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19" w:rsidRDefault="00DC5419" w:rsidP="00DC5419">
      <w:pPr>
        <w:pStyle w:val="Tab"/>
      </w:pPr>
      <w:bookmarkStart w:id="0" w:name="Brødtekststart"/>
      <w:bookmarkStart w:id="1" w:name="DST"/>
      <w:bookmarkStart w:id="2" w:name="_GoBack"/>
      <w:bookmarkEnd w:id="0"/>
      <w:bookmarkEnd w:id="1"/>
      <w:bookmarkEnd w:id="2"/>
      <w:r>
        <w:t xml:space="preserve">Danmarks Statistik, </w:t>
      </w:r>
      <w:bookmarkStart w:id="3" w:name="Kontor"/>
      <w:bookmarkEnd w:id="3"/>
      <w:r>
        <w:t>Velfærd</w:t>
      </w:r>
      <w:r>
        <w:tab/>
      </w:r>
      <w:bookmarkStart w:id="4" w:name="Dato"/>
      <w:bookmarkEnd w:id="4"/>
      <w:r>
        <w:fldChar w:fldCharType="begin"/>
      </w:r>
      <w:r>
        <w:instrText xml:space="preserve"> TIME  \@ "d. MMMM yyyy" </w:instrText>
      </w:r>
      <w:r>
        <w:fldChar w:fldCharType="separate"/>
      </w:r>
      <w:r>
        <w:rPr>
          <w:noProof/>
        </w:rPr>
        <w:t>15. april 2013</w:t>
      </w:r>
      <w:r>
        <w:fldChar w:fldCharType="end"/>
      </w:r>
    </w:p>
    <w:p w:rsidR="00DC5419" w:rsidRDefault="00DC5419" w:rsidP="00DC5419">
      <w:pPr>
        <w:pStyle w:val="Tab"/>
      </w:pPr>
      <w:bookmarkStart w:id="5" w:name="Sektion"/>
      <w:bookmarkEnd w:id="5"/>
      <w:r>
        <w:t>Indkomst og Levevilkår</w:t>
      </w:r>
      <w:r>
        <w:tab/>
      </w:r>
      <w:bookmarkStart w:id="6" w:name="Brugerinitial"/>
      <w:bookmarkEnd w:id="6"/>
      <w:r>
        <w:t>PLT/-</w:t>
      </w:r>
    </w:p>
    <w:p w:rsidR="00DC5419" w:rsidRDefault="00DC5419" w:rsidP="00DC5419">
      <w:pPr>
        <w:pStyle w:val="Tab"/>
        <w:tabs>
          <w:tab w:val="left" w:pos="4253"/>
        </w:tabs>
      </w:pPr>
      <w:r>
        <w:tab/>
      </w:r>
      <w:bookmarkStart w:id="7" w:name="Udkast"/>
      <w:bookmarkEnd w:id="7"/>
      <w:r>
        <w:tab/>
        <w:t xml:space="preserve">Akt.nr. </w:t>
      </w:r>
      <w:bookmarkStart w:id="8" w:name="Journalnr"/>
      <w:bookmarkEnd w:id="8"/>
    </w:p>
    <w:p w:rsidR="00DC5419" w:rsidRDefault="00DC5419" w:rsidP="00DC5419">
      <w:pPr>
        <w:tabs>
          <w:tab w:val="left" w:pos="4253"/>
          <w:tab w:val="left" w:pos="7598"/>
        </w:tabs>
      </w:pPr>
    </w:p>
    <w:p w:rsidR="00DC5419" w:rsidRDefault="00DC5419" w:rsidP="00DC5419">
      <w:pPr>
        <w:pStyle w:val="Tab"/>
        <w:tabs>
          <w:tab w:val="clear" w:pos="7598"/>
          <w:tab w:val="left" w:pos="425"/>
        </w:tabs>
        <w:jc w:val="left"/>
        <w:sectPr w:rsidR="00DC5419" w:rsidSect="00DC5419">
          <w:footerReference w:type="default" r:id="rId9"/>
          <w:footerReference w:type="first" r:id="rId10"/>
          <w:type w:val="continuous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  <w:r>
        <w:t>Til</w:t>
      </w:r>
      <w:r>
        <w:tab/>
      </w:r>
      <w:bookmarkStart w:id="9" w:name="Til"/>
      <w:bookmarkEnd w:id="9"/>
    </w:p>
    <w:p w:rsidR="00DC5419" w:rsidRPr="000875E2" w:rsidRDefault="00DC5419" w:rsidP="00DC5419">
      <w:pPr>
        <w:pStyle w:val="Titel"/>
      </w:pPr>
      <w:bookmarkStart w:id="10" w:name="Titel"/>
      <w:bookmarkEnd w:id="10"/>
      <w:r>
        <w:lastRenderedPageBreak/>
        <w:t>Skattereformer 1980-2010- væsentlige ændringer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1980:</w:t>
      </w:r>
      <w:r>
        <w:tab/>
        <w:t>Før skattereformen i 1987 beskattes al indkomst progressivt, dvs. at des mere man har i indkomst, jo højere er skatteprocenten. Renteudgifterne modregnes fuldt i in</w:t>
      </w:r>
      <w:r>
        <w:t>d</w:t>
      </w:r>
      <w:r>
        <w:t xml:space="preserve">komsten før der beregnes skat.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 xml:space="preserve">1983: </w:t>
      </w:r>
      <w:r>
        <w:tab/>
        <w:t>Kapitalindkomster (renter og aktieindtægt) beskattes hos samlevende hos de to æ</w:t>
      </w:r>
      <w:r>
        <w:t>g</w:t>
      </w:r>
      <w:r>
        <w:t>tefæller hver for sig, mod før 1983 hos manden.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 xml:space="preserve">1987: </w:t>
      </w:r>
      <w:r>
        <w:tab/>
        <w:t>Skattemæssigt deles indkomster op i en personlig indkomst og en k</w:t>
      </w:r>
      <w:r>
        <w:t>a</w:t>
      </w:r>
      <w:r>
        <w:t xml:space="preserve">pitalindkomst.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>
        <w:t xml:space="preserve">I beregningen af </w:t>
      </w:r>
      <w:r w:rsidRPr="0025474E">
        <w:t>kapitalindkomsten</w:t>
      </w:r>
      <w:r>
        <w:t xml:space="preserve"> indgår renteindtægter og fradrag for renteudgifter, aktieindkomster og andre kapitalindkomster.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 w:rsidRPr="0025474E">
        <w:t>Personlig indkomst</w:t>
      </w:r>
      <w:r>
        <w:t xml:space="preserve"> omfatter erhvervsindkomst, kontanthjælp, dagpenge, pensioner mv. med fradrag af private indbetalinger til pens</w:t>
      </w:r>
      <w:r>
        <w:t>i</w:t>
      </w:r>
      <w:r>
        <w:t xml:space="preserve">onsordninger (vedr. begrænsninger i fradrag se diverse årgange af publikationen Skatten).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>
        <w:t>Fradragsværdien af negativ nettokapitalindkomst (renteudgifter) bliver reduceret til en skattemæssig værdi på ca. 50 pct., og marginalskatten af positiv nettokapitalindkomst sænkes, jf. diverse å</w:t>
      </w:r>
      <w:r>
        <w:t>r</w:t>
      </w:r>
      <w:r>
        <w:t>gange af publikationen Skatten. Ændringen i beskatningen af kapitalindko</w:t>
      </w:r>
      <w:r>
        <w:t>m</w:t>
      </w:r>
      <w:r>
        <w:t>ster havde en overgangsordning: For negativ kapitalindkomst til og med 1990 og for positiv kapitalin</w:t>
      </w:r>
      <w:r>
        <w:t>d</w:t>
      </w:r>
      <w:r>
        <w:t>komst til og med 1993.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>
        <w:t>Opdelingen i personlig indkomst og kapitalindkomst betyder, at pe</w:t>
      </w:r>
      <w:r>
        <w:t>r</w:t>
      </w:r>
      <w:r>
        <w:t>sonlig indkomst beskattes progressivt dvs. at des mere man tjener, jo højere er skatteprocenten, mens at kapitalindkomst beskattes noge</w:t>
      </w:r>
      <w:r>
        <w:t>n</w:t>
      </w:r>
      <w:r>
        <w:t xml:space="preserve">lunde proportionalt, med omkring 50 pct. uanset indkomstniveau.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ind w:left="720"/>
      </w:pPr>
      <w:r>
        <w:t xml:space="preserve">Selvstændigt erhvervsdrivende får mulighed for at benytte en </w:t>
      </w:r>
      <w:r w:rsidRPr="0025474E">
        <w:t>vir</w:t>
      </w:r>
      <w:r w:rsidRPr="0025474E">
        <w:t>k</w:t>
      </w:r>
      <w:r w:rsidRPr="0025474E">
        <w:t xml:space="preserve">somhedsordning, </w:t>
      </w:r>
      <w:r>
        <w:t>hvor en del eller hele virksomhedens renteudgifter indgår med fuld skatteeffekt. Ordningen giver endvidere mulighed for at lade en del af virksomhedens overskud blive stående i virksomh</w:t>
      </w:r>
      <w:r>
        <w:t>e</w:t>
      </w:r>
      <w:r>
        <w:t>den mod at betale en foreløbig virksomhedsskat, som er lavere end marginalskatten. Når pengene tages ud af virksomhedsordningen ti</w:t>
      </w:r>
      <w:r>
        <w:t>l</w:t>
      </w:r>
      <w:r>
        <w:t>lægges de til den personlige indkomst i året, og den foreløbigt betalte virksomhedsskat modregnes i slutska</w:t>
      </w:r>
      <w:r>
        <w:t>t</w:t>
      </w:r>
      <w:r>
        <w:t>ten.</w:t>
      </w:r>
    </w:p>
    <w:p w:rsidR="00DC5419" w:rsidRDefault="00DC5419" w:rsidP="00DC5419">
      <w:pPr>
        <w:ind w:left="720"/>
      </w:pPr>
    </w:p>
    <w:p w:rsidR="00DC5419" w:rsidRDefault="00DC5419" w:rsidP="00DC5419"/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1990</w:t>
      </w:r>
      <w:r>
        <w:tab/>
        <w:t>Fra 1. oktober bruttoficeres revalideringsydelsen. Beløbet hæves og g</w:t>
      </w:r>
      <w:r>
        <w:t>ø</w:t>
      </w:r>
      <w:r>
        <w:t>res samtidig skattepligtigt.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1991</w:t>
      </w:r>
      <w:r>
        <w:tab/>
        <w:t>Aktieindkomster beskattes særskilt uafhængigt af størrelsen af de ø</w:t>
      </w:r>
      <w:r>
        <w:t>v</w:t>
      </w:r>
      <w:r>
        <w:t>rige indkomster.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Pr="00D4720F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1993</w:t>
      </w:r>
      <w:r>
        <w:tab/>
        <w:t xml:space="preserve">Der indføres en forenklet version af </w:t>
      </w:r>
      <w:r w:rsidRPr="00D4720F">
        <w:rPr>
          <w:rFonts w:cs="Charter"/>
          <w:bCs/>
        </w:rPr>
        <w:t>”virksomhedsordningen”</w:t>
      </w:r>
      <w:r w:rsidRPr="00D4720F">
        <w:t xml:space="preserve"> </w:t>
      </w:r>
      <w:r>
        <w:t>hvor fradragsmulighederne og beløb, der kan blive stående i virksomh</w:t>
      </w:r>
      <w:r>
        <w:t>e</w:t>
      </w:r>
      <w:r>
        <w:t>den, er begrænset i forhold den gamle ordning. Den nye ordning b</w:t>
      </w:r>
      <w:r>
        <w:t>e</w:t>
      </w:r>
      <w:r>
        <w:t>nævnes ”</w:t>
      </w:r>
      <w:r w:rsidRPr="00D4720F">
        <w:rPr>
          <w:rFonts w:eastAsia="SimSun"/>
          <w:szCs w:val="22"/>
        </w:rPr>
        <w:t>kapitalafkastordningen</w:t>
      </w:r>
      <w:r>
        <w:rPr>
          <w:rFonts w:eastAsia="SimSun"/>
          <w:szCs w:val="22"/>
        </w:rPr>
        <w:t>”.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1994</w:t>
      </w:r>
      <w:r>
        <w:tab/>
      </w:r>
      <w:r>
        <w:rPr>
          <w:rFonts w:cs="Charter"/>
          <w:b/>
          <w:bCs/>
        </w:rPr>
        <w:t>Bruttoficering: Kontanthjælpen hæves og gøres skattepligtig. Det sæ</w:t>
      </w:r>
      <w:r>
        <w:rPr>
          <w:rFonts w:cs="Charter"/>
          <w:b/>
          <w:bCs/>
        </w:rPr>
        <w:t>r</w:t>
      </w:r>
      <w:r>
        <w:rPr>
          <w:rFonts w:cs="Charter"/>
          <w:b/>
          <w:bCs/>
        </w:rPr>
        <w:t>lige fradrag for pensionister fjernes og de offentlige pensioner hæves</w:t>
      </w:r>
      <w:r>
        <w:t>. Pensionister på plejehjem fik før 1994 lommepenge, som var skattepligtige, mens den del, der gik til betaling af opholdet, var ska</w:t>
      </w:r>
      <w:r>
        <w:t>t</w:t>
      </w:r>
      <w:r>
        <w:t>tefrit. Fra 1994 får pensionister på plejehjem folkepension ligesom de øvrige pension</w:t>
      </w:r>
      <w:r>
        <w:t>i</w:t>
      </w:r>
      <w:r>
        <w:t xml:space="preserve">ster.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>
        <w:t>Skatten af personindkomst nedsættes, og der indføres arbejdsma</w:t>
      </w:r>
      <w:r>
        <w:t>r</w:t>
      </w:r>
      <w:r>
        <w:t>kedsbidrag af erhvervsindkomst, beregnet på erhvervsindkomsten før fradrag af nogen art. Der er en overgangsordning, hvor arbejdsma</w:t>
      </w:r>
      <w:r>
        <w:t>r</w:t>
      </w:r>
      <w:r>
        <w:t>kedsbidraget stiger fra 5 pct. i 1994 til 8 pct. i 1997.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1996</w:t>
      </w:r>
      <w:r>
        <w:tab/>
        <w:t>Særlig indkomstbegrebet ophæves. Det omfatter en række engang</w:t>
      </w:r>
      <w:r>
        <w:t>s</w:t>
      </w:r>
      <w:r>
        <w:t>indtægter, som tidligere blev beskattet særskilt. Hædersgaver fra o</w:t>
      </w:r>
      <w:r>
        <w:t>f</w:t>
      </w:r>
      <w:r>
        <w:t>fentlige midler, legater, fonde mv., vederlag for påtagelse af konkurrenceklausul og fortjeneste ved salg af fast eje</w:t>
      </w:r>
      <w:r>
        <w:t>n</w:t>
      </w:r>
      <w:r>
        <w:t>dom.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Særlig indkomst: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 w:rsidRPr="005E2CED">
        <w:t>Fr</w:t>
      </w:r>
      <w:r>
        <w:t>a 1980-1991 var nogle jubilæumsgratialer særlig indkomst (særlig beskatning) mens resten indgik i den almindelige beskatning.</w:t>
      </w:r>
      <w:r w:rsidRPr="005E2CED">
        <w:t xml:space="preserve"> </w:t>
      </w:r>
      <w:r>
        <w:t>F</w:t>
      </w:r>
      <w:r w:rsidRPr="005E2CED">
        <w:t xml:space="preserve">ra 1992 </w:t>
      </w:r>
      <w:r>
        <w:t>flytter</w:t>
      </w:r>
      <w:r w:rsidRPr="005E2CED">
        <w:t xml:space="preserve"> fratrædelsesgodtgørelse samt alle jubilæumsgratia</w:t>
      </w:r>
      <w:r>
        <w:t>ler</w:t>
      </w:r>
      <w:r w:rsidRPr="005E2CED">
        <w:t xml:space="preserve"> </w:t>
      </w:r>
      <w:r>
        <w:t>fra særlig indkomstbeskatning til den almindelige beskatning. Fra 1996 er begrebet Sæ</w:t>
      </w:r>
      <w:r>
        <w:t>r</w:t>
      </w:r>
      <w:r>
        <w:t xml:space="preserve">lig indkomst ophævet.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1997</w:t>
      </w:r>
      <w:r>
        <w:tab/>
        <w:t>Formueskatten afskaffet.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1998</w:t>
      </w:r>
      <w:r>
        <w:tab/>
        <w:t>Pinsepakken: Satser for bundskat sænkes, fradrag for betaling af me</w:t>
      </w:r>
      <w:r>
        <w:t>l</w:t>
      </w:r>
      <w:r>
        <w:t>lemskat forhøjes. Renteudgifter kan ikke længe trækkes fra i grundl</w:t>
      </w:r>
      <w:r>
        <w:t>a</w:t>
      </w:r>
      <w:r>
        <w:t>get for betaling af bund og mellemskat. Disse ændringer indfases over en årrække. Herudover forhøjes det skrå skatteloft fra 58 til 59 pct. (grænsen for de maksimale skattebetalinger, når kommunne-, amts-, statsskat mv. ligges sammen). Den tvungne opsparing på 1 pct. af lø</w:t>
      </w:r>
      <w:r>
        <w:t>n</w:t>
      </w:r>
      <w:r>
        <w:t xml:space="preserve">indkomsten (SP) gøres permanent,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2000</w:t>
      </w:r>
      <w:r>
        <w:tab/>
        <w:t>Lejeværdi af egen bolig afskaffes (del af kapitalindkomsten) og bliver erstattet af ejendomsværdiskat af boliger. Ejendomsværdiskatten b</w:t>
      </w:r>
      <w:r>
        <w:t>e</w:t>
      </w:r>
      <w:r>
        <w:t>regnes uafhængigt af indkomsten for alle på nær pensionister.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lastRenderedPageBreak/>
        <w:t>2003</w:t>
      </w:r>
      <w:r>
        <w:tab/>
        <w:t>Skattereform: Grænsen for betaling af mellemskat forhøjes  over en årrække og b</w:t>
      </w:r>
      <w:r>
        <w:t>e</w:t>
      </w:r>
      <w:r>
        <w:t xml:space="preserve">skæftigelsesfradraget indføres. 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2007</w:t>
      </w:r>
      <w:r>
        <w:tab/>
        <w:t>I forbindelse med kommunalreformen ophører amtsskatterne og der indføres sundhedsbidraget på 8 pct. af den skattepligtige indkomst.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426" w:hanging="36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2008</w:t>
      </w:r>
      <w:r>
        <w:tab/>
        <w:t>Skattereform: Grænsen for betaling af mellemskat forhøjes med 56.000 kr., så den matcher grænsen for betaling af topskat. Beskæftigelses- og perso</w:t>
      </w:r>
      <w:r>
        <w:t>n</w:t>
      </w:r>
      <w:r>
        <w:t>fradrag forhøjes. SP ordningen suspenderes.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 w:hanging="720"/>
      </w:pPr>
      <w:r>
        <w:t>2010</w:t>
      </w:r>
      <w:r>
        <w:tab/>
        <w:t>Forårspakke 2.0 og genopretningspakken: Mellemskatten afskaffes, grænsen for betaling af topskat hæves fra 2011 (med genopretning</w:t>
      </w:r>
      <w:r>
        <w:t>s</w:t>
      </w:r>
      <w:r>
        <w:t>pakken udskudt til 2014). Bundskatten sænkes og beskæftigelsesfr</w:t>
      </w:r>
      <w:r>
        <w:t>a</w:t>
      </w:r>
      <w:r>
        <w:t>draget hæves.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426" w:hanging="360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720"/>
      </w:pPr>
      <w:r>
        <w:t>Vær opmærksom på at mange af de ovenfor nævnte reformer indfases over en årrække.</w:t>
      </w: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426"/>
      </w:pPr>
    </w:p>
    <w:p w:rsidR="00DC5419" w:rsidRDefault="00DC5419" w:rsidP="00DC5419">
      <w:pPr>
        <w:pStyle w:val="Opstilling-punkttegn"/>
        <w:numPr>
          <w:ilvl w:val="0"/>
          <w:numId w:val="0"/>
        </w:numPr>
        <w:spacing w:after="80"/>
        <w:ind w:left="426" w:firstLine="294"/>
      </w:pPr>
      <w:r>
        <w:t>Find satser og beløbsgrænser for skattebetaling her:</w:t>
      </w:r>
    </w:p>
    <w:p w:rsidR="00DC5419" w:rsidRDefault="00DC5419" w:rsidP="00DC5419">
      <w:r>
        <w:t>http://www.skm.dk/skatteomraadet/talogstatistik/tidsserieoversigter/?group=all</w:t>
      </w:r>
    </w:p>
    <w:p w:rsidR="00DC5419" w:rsidRPr="005E2CED" w:rsidRDefault="00DC5419" w:rsidP="00DC5419">
      <w:pPr>
        <w:pStyle w:val="Opstilling-punkttegn"/>
        <w:numPr>
          <w:ilvl w:val="0"/>
          <w:numId w:val="0"/>
        </w:numPr>
        <w:spacing w:after="80"/>
        <w:ind w:left="426" w:firstLine="294"/>
      </w:pPr>
      <w:r w:rsidRPr="000875E2">
        <w:t>/</w:t>
      </w:r>
    </w:p>
    <w:sectPr w:rsidR="00DC5419" w:rsidRPr="005E2CED" w:rsidSect="00CF4972">
      <w:headerReference w:type="default" r:id="rId11"/>
      <w:footerReference w:type="default" r:id="rId12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19" w:rsidRDefault="00DC5419" w:rsidP="00E816D9">
      <w:r>
        <w:separator/>
      </w:r>
    </w:p>
  </w:endnote>
  <w:endnote w:type="continuationSeparator" w:id="0">
    <w:p w:rsidR="00DC5419" w:rsidRDefault="00DC5419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19" w:rsidRDefault="00DC5419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19" w:rsidRPr="003740A0" w:rsidRDefault="00DC5419">
    <w:pPr>
      <w:pStyle w:val="Sidefod"/>
      <w:jc w:val="center"/>
      <w:rPr>
        <w:rFonts w:ascii="Courier New" w:hAnsi="Courier New" w:cs="Courier New"/>
        <w:sz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 w:rsidP="00BC5A19">
    <w:pPr>
      <w:pStyle w:val="Sidefod"/>
      <w:ind w:firstLine="1304"/>
    </w:pPr>
    <w:r>
      <w:fldChar w:fldCharType="begin"/>
    </w:r>
    <w:r>
      <w:instrText xml:space="preserve"> PAGE   \* MERGEFORMAT </w:instrText>
    </w:r>
    <w:r>
      <w:fldChar w:fldCharType="separate"/>
    </w:r>
    <w:r w:rsidR="00C9132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19" w:rsidRDefault="00DC5419" w:rsidP="00E816D9">
      <w:r>
        <w:separator/>
      </w:r>
    </w:p>
  </w:footnote>
  <w:footnote w:type="continuationSeparator" w:id="0">
    <w:p w:rsidR="00DC5419" w:rsidRDefault="00DC5419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ign2000" w:val="ok"/>
    <w:docVar w:name="NotatXP" w:val="ok"/>
    <w:docVar w:name="Office2010" w:val="1"/>
  </w:docVars>
  <w:rsids>
    <w:rsidRoot w:val="00DC5419"/>
    <w:rsid w:val="0001253D"/>
    <w:rsid w:val="00036441"/>
    <w:rsid w:val="000553B1"/>
    <w:rsid w:val="00056AEA"/>
    <w:rsid w:val="00065CAA"/>
    <w:rsid w:val="00066A92"/>
    <w:rsid w:val="000C0111"/>
    <w:rsid w:val="000E408D"/>
    <w:rsid w:val="000F225A"/>
    <w:rsid w:val="00126A89"/>
    <w:rsid w:val="00135440"/>
    <w:rsid w:val="001A24CC"/>
    <w:rsid w:val="001C42BD"/>
    <w:rsid w:val="001E2EB1"/>
    <w:rsid w:val="00216E61"/>
    <w:rsid w:val="002544EF"/>
    <w:rsid w:val="00292888"/>
    <w:rsid w:val="002955AB"/>
    <w:rsid w:val="002A1914"/>
    <w:rsid w:val="002C07BE"/>
    <w:rsid w:val="00304207"/>
    <w:rsid w:val="00332DE5"/>
    <w:rsid w:val="00333025"/>
    <w:rsid w:val="00335E65"/>
    <w:rsid w:val="00353326"/>
    <w:rsid w:val="00390B6C"/>
    <w:rsid w:val="00392C71"/>
    <w:rsid w:val="003B1BD3"/>
    <w:rsid w:val="003C5D0C"/>
    <w:rsid w:val="003E0228"/>
    <w:rsid w:val="004029D3"/>
    <w:rsid w:val="00405A07"/>
    <w:rsid w:val="004079D8"/>
    <w:rsid w:val="00426D92"/>
    <w:rsid w:val="00435850"/>
    <w:rsid w:val="004874BA"/>
    <w:rsid w:val="00492D83"/>
    <w:rsid w:val="004B589E"/>
    <w:rsid w:val="004C5FDA"/>
    <w:rsid w:val="004E26B6"/>
    <w:rsid w:val="00564D4E"/>
    <w:rsid w:val="005721F1"/>
    <w:rsid w:val="0058085A"/>
    <w:rsid w:val="005929C2"/>
    <w:rsid w:val="005E7ED1"/>
    <w:rsid w:val="00611F38"/>
    <w:rsid w:val="00666874"/>
    <w:rsid w:val="00673F98"/>
    <w:rsid w:val="00675689"/>
    <w:rsid w:val="006809C7"/>
    <w:rsid w:val="00690995"/>
    <w:rsid w:val="006914C1"/>
    <w:rsid w:val="0070043C"/>
    <w:rsid w:val="0074369F"/>
    <w:rsid w:val="007911EB"/>
    <w:rsid w:val="007938EE"/>
    <w:rsid w:val="0079594D"/>
    <w:rsid w:val="007A5080"/>
    <w:rsid w:val="007A6CCD"/>
    <w:rsid w:val="007D2D47"/>
    <w:rsid w:val="008213CA"/>
    <w:rsid w:val="00826C04"/>
    <w:rsid w:val="008545ED"/>
    <w:rsid w:val="008B1D85"/>
    <w:rsid w:val="008B404D"/>
    <w:rsid w:val="00907BD2"/>
    <w:rsid w:val="00970076"/>
    <w:rsid w:val="00990050"/>
    <w:rsid w:val="009C3AD7"/>
    <w:rsid w:val="009F78B2"/>
    <w:rsid w:val="00A15D15"/>
    <w:rsid w:val="00A53FE8"/>
    <w:rsid w:val="00AA387B"/>
    <w:rsid w:val="00AC41D4"/>
    <w:rsid w:val="00AD324A"/>
    <w:rsid w:val="00AE66A8"/>
    <w:rsid w:val="00B142E7"/>
    <w:rsid w:val="00B204F0"/>
    <w:rsid w:val="00B32D89"/>
    <w:rsid w:val="00B630E6"/>
    <w:rsid w:val="00BC1DAC"/>
    <w:rsid w:val="00BC5A19"/>
    <w:rsid w:val="00C07C5A"/>
    <w:rsid w:val="00C539EC"/>
    <w:rsid w:val="00C66CE5"/>
    <w:rsid w:val="00C71B95"/>
    <w:rsid w:val="00C8165A"/>
    <w:rsid w:val="00C91329"/>
    <w:rsid w:val="00CA0C8E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5D56"/>
    <w:rsid w:val="00DC1F87"/>
    <w:rsid w:val="00DC5419"/>
    <w:rsid w:val="00DE20A2"/>
    <w:rsid w:val="00DE6039"/>
    <w:rsid w:val="00E30C6A"/>
    <w:rsid w:val="00E50A9C"/>
    <w:rsid w:val="00E816D9"/>
    <w:rsid w:val="00EA4B4C"/>
    <w:rsid w:val="00EC38F1"/>
    <w:rsid w:val="00F30D53"/>
    <w:rsid w:val="00F55E86"/>
    <w:rsid w:val="00F729E1"/>
    <w:rsid w:val="00F75E10"/>
    <w:rsid w:val="00F77576"/>
    <w:rsid w:val="00F96AD0"/>
    <w:rsid w:val="00FA043C"/>
    <w:rsid w:val="00FB7F6A"/>
    <w:rsid w:val="00FC750C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19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19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s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0</TotalTime>
  <Pages>3</Pages>
  <Words>689</Words>
  <Characters>4642</Characters>
  <Application>Microsoft Office Word</Application>
  <DocSecurity>0</DocSecurity>
  <Lines>125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Hovedændringer i skattesystemet 1980-2006</dc:title>
  <dc:creator>Peter Elmer Lauritsen</dc:creator>
  <cp:lastModifiedBy>Peter Elmer Lauritsen</cp:lastModifiedBy>
  <cp:revision>2</cp:revision>
  <dcterms:created xsi:type="dcterms:W3CDTF">2013-04-15T13:13:00Z</dcterms:created>
  <dcterms:modified xsi:type="dcterms:W3CDTF">2013-04-15T13:13:00Z</dcterms:modified>
</cp:coreProperties>
</file>