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A4" w:rsidRDefault="00831DA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40E76" w:rsidRPr="00F40E76" w:rsidRDefault="00F40E7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31DA4" w:rsidRPr="005A695E" w:rsidRDefault="00831D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831DA4" w:rsidRPr="0071221C" w:rsidRDefault="00DF34AA">
      <w:pPr>
        <w:spacing w:before="21"/>
        <w:ind w:left="1243" w:right="1230"/>
        <w:jc w:val="center"/>
        <w:rPr>
          <w:rFonts w:ascii="Times New Roman" w:eastAsia="PMingLiU" w:hAnsi="Times New Roman" w:cs="Times New Roman"/>
          <w:sz w:val="25"/>
          <w:szCs w:val="25"/>
          <w:lang w:val="ru-RU"/>
        </w:rPr>
      </w:pPr>
      <w:r w:rsidRPr="0071221C">
        <w:rPr>
          <w:rFonts w:ascii="Times New Roman" w:hAnsi="Times New Roman" w:cs="Times New Roman"/>
          <w:color w:val="231F20"/>
          <w:sz w:val="25"/>
        </w:rPr>
        <w:t>I</w:t>
      </w:r>
    </w:p>
    <w:p w:rsidR="00831DA4" w:rsidRPr="0071221C" w:rsidRDefault="00831DA4">
      <w:pPr>
        <w:spacing w:before="10"/>
        <w:rPr>
          <w:rFonts w:ascii="Times New Roman" w:eastAsia="PMingLiU" w:hAnsi="Times New Roman" w:cs="Times New Roman"/>
          <w:sz w:val="19"/>
          <w:szCs w:val="19"/>
          <w:lang w:val="ru-RU"/>
        </w:rPr>
      </w:pPr>
    </w:p>
    <w:p w:rsidR="00831DA4" w:rsidRPr="0071221C" w:rsidRDefault="00DF34AA">
      <w:pPr>
        <w:ind w:left="1240" w:right="1230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i/>
          <w:color w:val="231F20"/>
          <w:w w:val="90"/>
          <w:sz w:val="19"/>
          <w:lang w:val="ru-RU"/>
        </w:rPr>
        <w:t>(</w:t>
      </w:r>
      <w:r w:rsidR="00AB0B41" w:rsidRPr="0071221C">
        <w:rPr>
          <w:rFonts w:ascii="Times New Roman" w:hAnsi="Times New Roman" w:cs="Times New Roman"/>
          <w:i/>
          <w:color w:val="231F20"/>
          <w:w w:val="90"/>
          <w:sz w:val="19"/>
          <w:lang w:val="uk-UA"/>
        </w:rPr>
        <w:t>Акти, публікація яких є обов’язковою</w:t>
      </w:r>
      <w:r w:rsidRPr="0071221C">
        <w:rPr>
          <w:rFonts w:ascii="Times New Roman" w:hAnsi="Times New Roman" w:cs="Times New Roman"/>
          <w:i/>
          <w:color w:val="231F20"/>
          <w:w w:val="90"/>
          <w:sz w:val="19"/>
          <w:lang w:val="ru-RU"/>
        </w:rPr>
        <w:t>)</w:t>
      </w: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2"/>
        <w:rPr>
          <w:rFonts w:ascii="Times New Roman" w:eastAsia="Book Antiqua" w:hAnsi="Times New Roman" w:cs="Times New Roman"/>
          <w:lang w:val="ru-RU"/>
        </w:rPr>
      </w:pPr>
    </w:p>
    <w:p w:rsidR="00831DA4" w:rsidRPr="0071221C" w:rsidRDefault="00AB0B41">
      <w:pPr>
        <w:pStyle w:val="1"/>
        <w:ind w:left="1246" w:right="1230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РЕГЛАМЕНТ</w:t>
      </w:r>
      <w:r w:rsidR="00DF34AA" w:rsidRPr="0071221C">
        <w:rPr>
          <w:rFonts w:ascii="Times New Roman" w:hAnsi="Times New Roman" w:cs="Times New Roman"/>
          <w:color w:val="231F20"/>
          <w:spacing w:val="-11"/>
          <w:w w:val="9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95"/>
          <w:lang w:val="ru-RU"/>
        </w:rPr>
        <w:t>(</w:t>
      </w:r>
      <w:r w:rsidRPr="0071221C">
        <w:rPr>
          <w:rFonts w:ascii="Times New Roman" w:hAnsi="Times New Roman" w:cs="Times New Roman"/>
          <w:color w:val="231F20"/>
          <w:w w:val="95"/>
          <w:lang w:val="uk-UA"/>
        </w:rPr>
        <w:t>Є</w:t>
      </w:r>
      <w:r w:rsidR="00DF34AA" w:rsidRPr="0071221C">
        <w:rPr>
          <w:rFonts w:ascii="Times New Roman" w:hAnsi="Times New Roman" w:cs="Times New Roman"/>
          <w:color w:val="231F20"/>
          <w:w w:val="95"/>
        </w:rPr>
        <w:t>C</w:t>
      </w:r>
      <w:r w:rsidR="00DF34AA" w:rsidRPr="0071221C">
        <w:rPr>
          <w:rFonts w:ascii="Times New Roman" w:hAnsi="Times New Roman" w:cs="Times New Roman"/>
          <w:color w:val="231F20"/>
          <w:w w:val="95"/>
          <w:lang w:val="ru-RU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-10"/>
          <w:w w:val="9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-10"/>
          <w:w w:val="95"/>
          <w:lang w:val="uk-UA"/>
        </w:rPr>
        <w:t>№</w:t>
      </w:r>
      <w:r w:rsidR="00DF34AA" w:rsidRPr="0071221C">
        <w:rPr>
          <w:rFonts w:ascii="Times New Roman" w:hAnsi="Times New Roman" w:cs="Times New Roman"/>
          <w:color w:val="231F20"/>
          <w:spacing w:val="-10"/>
          <w:w w:val="9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95"/>
          <w:lang w:val="ru-RU"/>
        </w:rPr>
        <w:t>1177/2003</w:t>
      </w:r>
      <w:r w:rsidR="00DF34AA" w:rsidRPr="0071221C">
        <w:rPr>
          <w:rFonts w:ascii="Times New Roman" w:hAnsi="Times New Roman" w:cs="Times New Roman"/>
          <w:color w:val="231F20"/>
          <w:spacing w:val="-11"/>
          <w:w w:val="9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95"/>
          <w:lang w:val="uk-UA"/>
        </w:rPr>
        <w:t>ЄВРОПЕЙСЬКОГО ПАРЛАМЕНТУ ТА РАДИ</w:t>
      </w:r>
    </w:p>
    <w:p w:rsidR="00831DA4" w:rsidRPr="0071221C" w:rsidRDefault="00AB0B41">
      <w:pPr>
        <w:spacing w:before="67"/>
        <w:ind w:left="1244" w:right="1230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b/>
          <w:color w:val="231F20"/>
          <w:sz w:val="19"/>
          <w:lang w:val="uk-UA"/>
        </w:rPr>
        <w:t>від</w:t>
      </w:r>
      <w:r w:rsidR="00DF34AA" w:rsidRPr="0071221C">
        <w:rPr>
          <w:rFonts w:ascii="Times New Roman" w:hAnsi="Times New Roman" w:cs="Times New Roman"/>
          <w:b/>
          <w:color w:val="231F20"/>
          <w:spacing w:val="7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b/>
          <w:color w:val="231F20"/>
          <w:sz w:val="19"/>
          <w:lang w:val="ru-RU"/>
        </w:rPr>
        <w:t>16</w:t>
      </w:r>
      <w:r w:rsidR="00DF34AA" w:rsidRPr="0071221C">
        <w:rPr>
          <w:rFonts w:ascii="Times New Roman" w:hAnsi="Times New Roman" w:cs="Times New Roman"/>
          <w:b/>
          <w:color w:val="231F20"/>
          <w:spacing w:val="6"/>
          <w:sz w:val="19"/>
          <w:lang w:val="ru-RU"/>
        </w:rPr>
        <w:t xml:space="preserve"> </w:t>
      </w:r>
      <w:r w:rsidRPr="0071221C">
        <w:rPr>
          <w:rFonts w:ascii="Times New Roman" w:hAnsi="Times New Roman" w:cs="Times New Roman"/>
          <w:b/>
          <w:color w:val="231F20"/>
          <w:spacing w:val="6"/>
          <w:sz w:val="19"/>
          <w:lang w:val="uk-UA"/>
        </w:rPr>
        <w:t>червня</w:t>
      </w:r>
      <w:r w:rsidR="00DF34AA" w:rsidRPr="0071221C">
        <w:rPr>
          <w:rFonts w:ascii="Times New Roman" w:hAnsi="Times New Roman" w:cs="Times New Roman"/>
          <w:b/>
          <w:color w:val="231F20"/>
          <w:spacing w:val="8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b/>
          <w:color w:val="231F20"/>
          <w:sz w:val="19"/>
          <w:lang w:val="ru-RU"/>
        </w:rPr>
        <w:t>2003</w:t>
      </w:r>
    </w:p>
    <w:p w:rsidR="00831DA4" w:rsidRPr="0071221C" w:rsidRDefault="00951D92">
      <w:pPr>
        <w:spacing w:before="67"/>
        <w:ind w:left="1246" w:right="1229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b/>
          <w:color w:val="231F20"/>
          <w:w w:val="95"/>
          <w:sz w:val="19"/>
          <w:lang w:val="uk-UA"/>
        </w:rPr>
        <w:t>відносно</w:t>
      </w:r>
      <w:r w:rsidR="00DF34AA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ru-RU"/>
        </w:rPr>
        <w:t xml:space="preserve"> </w:t>
      </w:r>
      <w:r w:rsidR="00802BBC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>статисти</w:t>
      </w:r>
      <w:r w:rsidR="006A1269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>ки</w:t>
      </w:r>
      <w:r w:rsidR="00AB0B41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 xml:space="preserve"> Спільноти </w:t>
      </w:r>
      <w:r w:rsidR="0037397F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>з</w:t>
      </w:r>
      <w:r w:rsidR="00AB0B41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 xml:space="preserve"> доход</w:t>
      </w:r>
      <w:r w:rsidR="0037397F"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>ів</w:t>
      </w:r>
      <w:r w:rsidRPr="0071221C">
        <w:rPr>
          <w:rFonts w:ascii="Times New Roman" w:hAnsi="Times New Roman" w:cs="Times New Roman"/>
          <w:b/>
          <w:color w:val="231F20"/>
          <w:spacing w:val="-2"/>
          <w:w w:val="95"/>
          <w:sz w:val="19"/>
          <w:lang w:val="uk-UA"/>
        </w:rPr>
        <w:t xml:space="preserve"> та умов життя</w:t>
      </w:r>
      <w:r w:rsidR="00DF34AA" w:rsidRPr="0071221C">
        <w:rPr>
          <w:rFonts w:ascii="Times New Roman" w:hAnsi="Times New Roman" w:cs="Times New Roman"/>
          <w:b/>
          <w:color w:val="231F20"/>
          <w:spacing w:val="-1"/>
          <w:w w:val="95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b/>
          <w:color w:val="231F20"/>
          <w:w w:val="95"/>
          <w:sz w:val="19"/>
          <w:lang w:val="ru-RU"/>
        </w:rPr>
        <w:t>(</w:t>
      </w:r>
      <w:r w:rsidR="00DF34AA" w:rsidRPr="0071221C">
        <w:rPr>
          <w:rFonts w:ascii="Times New Roman" w:hAnsi="Times New Roman" w:cs="Times New Roman"/>
          <w:b/>
          <w:color w:val="231F20"/>
          <w:w w:val="95"/>
          <w:sz w:val="19"/>
        </w:rPr>
        <w:t>EU</w:t>
      </w:r>
      <w:r w:rsidR="00DF34AA" w:rsidRPr="0071221C">
        <w:rPr>
          <w:rFonts w:ascii="Times New Roman" w:hAnsi="Times New Roman" w:cs="Times New Roman"/>
          <w:b/>
          <w:color w:val="231F20"/>
          <w:w w:val="95"/>
          <w:sz w:val="19"/>
          <w:lang w:val="ru-RU"/>
        </w:rPr>
        <w:t>-</w:t>
      </w:r>
      <w:r w:rsidR="00DF34AA" w:rsidRPr="0071221C">
        <w:rPr>
          <w:rFonts w:ascii="Times New Roman" w:hAnsi="Times New Roman" w:cs="Times New Roman"/>
          <w:b/>
          <w:color w:val="231F20"/>
          <w:w w:val="95"/>
          <w:sz w:val="19"/>
        </w:rPr>
        <w:t>SILC</w:t>
      </w:r>
      <w:r w:rsidR="00DF34AA" w:rsidRPr="0071221C">
        <w:rPr>
          <w:rFonts w:ascii="Times New Roman" w:hAnsi="Times New Roman" w:cs="Times New Roman"/>
          <w:b/>
          <w:color w:val="231F20"/>
          <w:w w:val="95"/>
          <w:sz w:val="19"/>
          <w:lang w:val="ru-RU"/>
        </w:rPr>
        <w:t>)</w:t>
      </w:r>
    </w:p>
    <w:p w:rsidR="00831DA4" w:rsidRPr="0071221C" w:rsidRDefault="0037397F">
      <w:pPr>
        <w:spacing w:before="111"/>
        <w:ind w:left="1243" w:right="1230"/>
        <w:jc w:val="center"/>
        <w:rPr>
          <w:rFonts w:ascii="Times New Roman" w:eastAsia="Book Antiqua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b/>
          <w:color w:val="231F20"/>
          <w:w w:val="95"/>
          <w:sz w:val="17"/>
          <w:lang w:val="ru-RU"/>
        </w:rPr>
        <w:t>(</w:t>
      </w:r>
      <w:r w:rsidRPr="0071221C">
        <w:rPr>
          <w:rFonts w:ascii="Times New Roman" w:hAnsi="Times New Roman" w:cs="Times New Roman"/>
          <w:b/>
          <w:color w:val="231F20"/>
          <w:w w:val="95"/>
          <w:sz w:val="17"/>
          <w:lang w:val="uk-UA"/>
        </w:rPr>
        <w:t>Текст стосується ЄЕП</w:t>
      </w:r>
      <w:r w:rsidR="00DF34AA" w:rsidRPr="0071221C">
        <w:rPr>
          <w:rFonts w:ascii="Times New Roman" w:hAnsi="Times New Roman" w:cs="Times New Roman"/>
          <w:b/>
          <w:color w:val="231F20"/>
          <w:w w:val="95"/>
          <w:sz w:val="17"/>
          <w:lang w:val="ru-RU"/>
        </w:rPr>
        <w:t>)</w:t>
      </w:r>
    </w:p>
    <w:p w:rsidR="00831DA4" w:rsidRPr="0071221C" w:rsidRDefault="00831DA4">
      <w:pPr>
        <w:spacing w:before="4"/>
        <w:rPr>
          <w:rFonts w:ascii="Times New Roman" w:eastAsia="Book Antiqua" w:hAnsi="Times New Roman" w:cs="Times New Roman"/>
          <w:sz w:val="24"/>
          <w:szCs w:val="24"/>
          <w:lang w:val="ru-RU"/>
        </w:rPr>
      </w:pPr>
    </w:p>
    <w:p w:rsidR="00831DA4" w:rsidRPr="0071221C" w:rsidRDefault="00831DA4">
      <w:pPr>
        <w:rPr>
          <w:rFonts w:ascii="Times New Roman" w:eastAsia="Book Antiqua" w:hAnsi="Times New Roman" w:cs="Times New Roman"/>
          <w:sz w:val="24"/>
          <w:szCs w:val="24"/>
          <w:lang w:val="ru-RU"/>
        </w:rPr>
        <w:sectPr w:rsidR="00831DA4" w:rsidRPr="0071221C">
          <w:headerReference w:type="even" r:id="rId7"/>
          <w:headerReference w:type="default" r:id="rId8"/>
          <w:type w:val="continuous"/>
          <w:pgSz w:w="11920" w:h="16840"/>
          <w:pgMar w:top="1280" w:right="740" w:bottom="280" w:left="720" w:header="997" w:footer="720" w:gutter="0"/>
          <w:pgNumType w:start="1"/>
          <w:cols w:space="720"/>
        </w:sectPr>
      </w:pPr>
    </w:p>
    <w:p w:rsidR="00831DA4" w:rsidRPr="0071221C" w:rsidRDefault="0037397F">
      <w:pPr>
        <w:spacing w:before="82" w:line="188" w:lineRule="exact"/>
        <w:ind w:left="118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w w:val="95"/>
          <w:sz w:val="17"/>
          <w:lang w:val="ru-RU"/>
        </w:rPr>
        <w:lastRenderedPageBreak/>
        <w:t>ЄВРОПЕЙСЬК</w:t>
      </w:r>
      <w:r w:rsidRPr="0071221C">
        <w:rPr>
          <w:rFonts w:ascii="Times New Roman" w:hAnsi="Times New Roman" w:cs="Times New Roman"/>
          <w:color w:val="231F20"/>
          <w:w w:val="95"/>
          <w:sz w:val="17"/>
          <w:lang w:val="uk-UA"/>
        </w:rPr>
        <w:t>ИЙ</w:t>
      </w:r>
      <w:r w:rsidRPr="0071221C">
        <w:rPr>
          <w:rFonts w:ascii="Times New Roman" w:hAnsi="Times New Roman" w:cs="Times New Roman"/>
          <w:color w:val="231F20"/>
          <w:w w:val="95"/>
          <w:sz w:val="17"/>
          <w:lang w:val="ru-RU"/>
        </w:rPr>
        <w:t xml:space="preserve"> ПАРЛАМЕНТ ТА РАД</w:t>
      </w:r>
      <w:r w:rsidRPr="0071221C">
        <w:rPr>
          <w:rFonts w:ascii="Times New Roman" w:hAnsi="Times New Roman" w:cs="Times New Roman"/>
          <w:color w:val="231F20"/>
          <w:w w:val="95"/>
          <w:sz w:val="17"/>
          <w:lang w:val="uk-UA"/>
        </w:rPr>
        <w:t>А ЄВРОПЕЙСЬКОГО СОЮЗУ</w:t>
      </w:r>
      <w:r w:rsidR="00DF34AA" w:rsidRPr="0071221C">
        <w:rPr>
          <w:rFonts w:ascii="Times New Roman" w:hAnsi="Times New Roman" w:cs="Times New Roman"/>
          <w:color w:val="231F20"/>
          <w:w w:val="95"/>
          <w:sz w:val="17"/>
          <w:lang w:val="ru-RU"/>
        </w:rPr>
        <w:t>,</w:t>
      </w:r>
    </w:p>
    <w:p w:rsidR="00831DA4" w:rsidRPr="0071221C" w:rsidRDefault="00831DA4">
      <w:pPr>
        <w:spacing w:before="12"/>
        <w:rPr>
          <w:rFonts w:ascii="Times New Roman" w:eastAsia="PMingLiU" w:hAnsi="Times New Roman" w:cs="Times New Roman"/>
          <w:sz w:val="13"/>
          <w:szCs w:val="13"/>
          <w:lang w:val="ru-RU"/>
        </w:rPr>
      </w:pPr>
    </w:p>
    <w:p w:rsidR="00831DA4" w:rsidRPr="0071221C" w:rsidRDefault="0037397F">
      <w:pPr>
        <w:pStyle w:val="a3"/>
        <w:spacing w:line="210" w:lineRule="exact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Беручи до уваги Договір про заснування Європейської Спільноти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5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>зокрема Статті</w:t>
      </w:r>
      <w:r w:rsidR="00DF34AA" w:rsidRPr="0071221C">
        <w:rPr>
          <w:rFonts w:ascii="Times New Roman" w:hAnsi="Times New Roman" w:cs="Times New Roman"/>
          <w:color w:val="231F20"/>
          <w:spacing w:val="8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285(1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3"/>
          <w:w w:val="105"/>
          <w:lang w:val="uk-UA"/>
        </w:rPr>
        <w:t>цього документ</w:t>
      </w:r>
      <w:r w:rsidR="004E5ADA" w:rsidRPr="0071221C">
        <w:rPr>
          <w:rFonts w:ascii="Times New Roman" w:hAnsi="Times New Roman" w:cs="Times New Roman"/>
          <w:color w:val="231F20"/>
          <w:spacing w:val="3"/>
          <w:w w:val="105"/>
          <w:lang w:val="uk-UA"/>
        </w:rPr>
        <w:t>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</w:p>
    <w:p w:rsidR="00831DA4" w:rsidRPr="0071221C" w:rsidRDefault="0037397F">
      <w:pPr>
        <w:pStyle w:val="a3"/>
        <w:spacing w:before="140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Беручи до уваги пропозиції від Комісії</w:t>
      </w:r>
      <w:r w:rsidR="00DF34AA" w:rsidRPr="0071221C">
        <w:rPr>
          <w:rFonts w:ascii="Times New Roman" w:hAnsi="Times New Roman" w:cs="Times New Roman"/>
          <w:color w:val="231F20"/>
          <w:spacing w:val="-10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ru-RU"/>
        </w:rPr>
        <w:t>1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),</w:t>
      </w:r>
    </w:p>
    <w:p w:rsidR="00831DA4" w:rsidRPr="0071221C" w:rsidRDefault="00831DA4">
      <w:pPr>
        <w:spacing w:before="3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37397F">
      <w:pPr>
        <w:pStyle w:val="a3"/>
        <w:spacing w:line="210" w:lineRule="exact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Беручи до уваги думку Європейського соціально-економічного Комітету</w:t>
      </w:r>
      <w:r w:rsidR="00DF34AA" w:rsidRPr="0071221C">
        <w:rPr>
          <w:rFonts w:ascii="Times New Roman" w:hAnsi="Times New Roman" w:cs="Times New Roman"/>
          <w:color w:val="231F20"/>
          <w:spacing w:val="-25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ru-RU"/>
        </w:rPr>
        <w:t>2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),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7544A1">
      <w:pPr>
        <w:pStyle w:val="a3"/>
        <w:spacing w:line="210" w:lineRule="exact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Діючи відповідно до процедури викладеної в Статті</w:t>
      </w:r>
      <w:r w:rsidR="00DF34AA"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251</w:t>
      </w:r>
      <w:r w:rsidR="00DF34AA" w:rsidRPr="0071221C">
        <w:rPr>
          <w:rFonts w:ascii="Times New Roman" w:hAnsi="Times New Roman" w:cs="Times New Roman"/>
          <w:color w:val="231F20"/>
          <w:spacing w:val="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3"/>
          <w:w w:val="105"/>
          <w:lang w:val="uk-UA"/>
        </w:rPr>
        <w:t>Договору</w:t>
      </w:r>
      <w:r w:rsidR="00DF34AA" w:rsidRPr="0071221C">
        <w:rPr>
          <w:rFonts w:ascii="Times New Roman" w:hAnsi="Times New Roman" w:cs="Times New Roman"/>
          <w:color w:val="231F20"/>
          <w:spacing w:val="-4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uk-UA"/>
        </w:rPr>
        <w:t>3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),</w:t>
      </w:r>
    </w:p>
    <w:p w:rsidR="00831DA4" w:rsidRPr="0071221C" w:rsidRDefault="007544A1">
      <w:pPr>
        <w:pStyle w:val="a3"/>
        <w:spacing w:before="140"/>
        <w:rPr>
          <w:rFonts w:ascii="Times New Roman" w:hAnsi="Times New Roman" w:cs="Times New Roman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Оскільки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: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13"/>
          <w:szCs w:val="13"/>
        </w:rPr>
      </w:pPr>
    </w:p>
    <w:p w:rsidR="00831DA4" w:rsidRPr="0071221C" w:rsidRDefault="007544A1">
      <w:pPr>
        <w:pStyle w:val="a3"/>
        <w:numPr>
          <w:ilvl w:val="0"/>
          <w:numId w:val="18"/>
        </w:numPr>
        <w:tabs>
          <w:tab w:val="left" w:pos="631"/>
        </w:tabs>
        <w:spacing w:line="204" w:lineRule="auto"/>
        <w:ind w:right="1" w:hanging="51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Для того, щоб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здійснювати </w:t>
      </w:r>
      <w:r w:rsidR="00802BBC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призначених для цього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завдання,</w:t>
      </w:r>
      <w:r w:rsidR="00DF34AA" w:rsidRPr="0071221C">
        <w:rPr>
          <w:rFonts w:ascii="Times New Roman" w:hAnsi="Times New Roman" w:cs="Times New Roman"/>
          <w:color w:val="231F20"/>
          <w:spacing w:val="7"/>
          <w:w w:val="105"/>
          <w:lang w:val="uk-UA"/>
        </w:rPr>
        <w:t xml:space="preserve">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особливо після зустрічей Ради Європи у</w:t>
      </w:r>
      <w:r w:rsidR="00DF34AA" w:rsidRPr="0071221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Лісабоні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,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Ніці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,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Стокгольмі та</w:t>
      </w:r>
      <w:r w:rsidR="00A42DF7" w:rsidRPr="0071221C">
        <w:rPr>
          <w:rFonts w:ascii="Times New Roman" w:hAnsi="Times New Roman" w:cs="Times New Roman"/>
          <w:color w:val="231F20"/>
          <w:spacing w:val="15"/>
          <w:w w:val="105"/>
          <w:lang w:val="uk-UA"/>
        </w:rPr>
        <w:t xml:space="preserve"> </w:t>
      </w:r>
      <w:proofErr w:type="spellStart"/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Лакені</w:t>
      </w:r>
      <w:proofErr w:type="spellEnd"/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, які були проведені у березні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2000,</w:t>
      </w:r>
      <w:r w:rsidR="00DF34AA" w:rsidRPr="0071221C">
        <w:rPr>
          <w:rFonts w:ascii="Times New Roman" w:hAnsi="Times New Roman" w:cs="Times New Roman"/>
          <w:color w:val="231F20"/>
          <w:spacing w:val="19"/>
          <w:w w:val="105"/>
          <w:lang w:val="uk-UA"/>
        </w:rPr>
        <w:t xml:space="preserve">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грудні</w:t>
      </w:r>
      <w:r w:rsidR="00DF34AA" w:rsidRPr="0071221C">
        <w:rPr>
          <w:rFonts w:ascii="Times New Roman" w:hAnsi="Times New Roman" w:cs="Times New Roman"/>
          <w:color w:val="231F20"/>
          <w:spacing w:val="20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2000,</w:t>
      </w:r>
      <w:r w:rsidR="00DF34AA" w:rsidRPr="0071221C">
        <w:rPr>
          <w:rFonts w:ascii="Times New Roman" w:hAnsi="Times New Roman" w:cs="Times New Roman"/>
          <w:color w:val="231F20"/>
          <w:w w:val="112"/>
          <w:lang w:val="uk-UA"/>
        </w:rPr>
        <w:t xml:space="preserve">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березні</w:t>
      </w:r>
      <w:r w:rsidR="00DF34AA" w:rsidRPr="0071221C">
        <w:rPr>
          <w:rFonts w:ascii="Times New Roman" w:hAnsi="Times New Roman" w:cs="Times New Roman"/>
          <w:color w:val="231F20"/>
          <w:spacing w:val="44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2001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та</w:t>
      </w:r>
      <w:r w:rsidR="00DF34AA" w:rsidRPr="0071221C">
        <w:rPr>
          <w:rFonts w:ascii="Times New Roman" w:hAnsi="Times New Roman" w:cs="Times New Roman"/>
          <w:color w:val="231F20"/>
          <w:spacing w:val="43"/>
          <w:w w:val="105"/>
          <w:lang w:val="uk-UA"/>
        </w:rPr>
        <w:t xml:space="preserve"> </w:t>
      </w:r>
      <w:r w:rsidR="00A42DF7" w:rsidRPr="0071221C">
        <w:rPr>
          <w:rFonts w:ascii="Times New Roman" w:hAnsi="Times New Roman" w:cs="Times New Roman"/>
          <w:color w:val="231F20"/>
          <w:w w:val="105"/>
          <w:lang w:val="uk-UA"/>
        </w:rPr>
        <w:t>грудні</w:t>
      </w:r>
      <w:r w:rsidR="00DF34AA" w:rsidRPr="0071221C">
        <w:rPr>
          <w:rFonts w:ascii="Times New Roman" w:hAnsi="Times New Roman" w:cs="Times New Roman"/>
          <w:color w:val="231F20"/>
          <w:spacing w:val="45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2001</w:t>
      </w:r>
      <w:r w:rsidR="00DF34AA" w:rsidRPr="0071221C">
        <w:rPr>
          <w:rFonts w:ascii="Times New Roman" w:hAnsi="Times New Roman" w:cs="Times New Roman"/>
          <w:color w:val="231F20"/>
          <w:spacing w:val="41"/>
          <w:w w:val="105"/>
          <w:lang w:val="uk-UA"/>
        </w:rPr>
        <w:t xml:space="preserve"> </w:t>
      </w:r>
      <w:r w:rsidR="008B02F1" w:rsidRPr="0071221C">
        <w:rPr>
          <w:rFonts w:ascii="Times New Roman" w:hAnsi="Times New Roman" w:cs="Times New Roman"/>
          <w:color w:val="231F20"/>
          <w:w w:val="105"/>
          <w:lang w:val="uk-UA"/>
        </w:rPr>
        <w:t>відповідно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7"/>
          <w:w w:val="105"/>
          <w:lang w:val="uk-UA"/>
        </w:rPr>
        <w:t xml:space="preserve"> </w:t>
      </w:r>
      <w:r w:rsidR="008B02F1" w:rsidRPr="0071221C">
        <w:rPr>
          <w:rFonts w:ascii="Times New Roman" w:hAnsi="Times New Roman" w:cs="Times New Roman"/>
          <w:color w:val="231F20"/>
          <w:w w:val="105"/>
          <w:lang w:val="uk-UA"/>
        </w:rPr>
        <w:t>Комісія</w:t>
      </w:r>
      <w:r w:rsidR="00DF34AA" w:rsidRPr="0071221C">
        <w:rPr>
          <w:rFonts w:ascii="Times New Roman" w:hAnsi="Times New Roman" w:cs="Times New Roman"/>
          <w:color w:val="231F20"/>
          <w:w w:val="107"/>
          <w:lang w:val="uk-UA"/>
        </w:rPr>
        <w:t xml:space="preserve"> </w:t>
      </w:r>
      <w:r w:rsidR="008B02F1" w:rsidRPr="0071221C">
        <w:rPr>
          <w:rFonts w:ascii="Times New Roman" w:hAnsi="Times New Roman" w:cs="Times New Roman"/>
          <w:color w:val="231F20"/>
          <w:w w:val="105"/>
          <w:lang w:val="uk-UA"/>
        </w:rPr>
        <w:t>повинна</w:t>
      </w:r>
      <w:r w:rsidR="00DF34AA" w:rsidRPr="0071221C">
        <w:rPr>
          <w:rFonts w:ascii="Times New Roman" w:hAnsi="Times New Roman" w:cs="Times New Roman"/>
          <w:color w:val="231F20"/>
          <w:spacing w:val="25"/>
          <w:w w:val="105"/>
          <w:lang w:val="uk-UA"/>
        </w:rPr>
        <w:t xml:space="preserve"> </w:t>
      </w:r>
      <w:r w:rsidR="008B02F1" w:rsidRPr="0071221C">
        <w:rPr>
          <w:rFonts w:ascii="Times New Roman" w:hAnsi="Times New Roman" w:cs="Times New Roman"/>
          <w:color w:val="231F20"/>
          <w:w w:val="105"/>
          <w:lang w:val="uk-UA"/>
        </w:rPr>
        <w:t>бути в курсі</w:t>
      </w:r>
      <w:r w:rsidR="00DF34AA" w:rsidRPr="0071221C">
        <w:rPr>
          <w:rFonts w:ascii="Times New Roman" w:hAnsi="Times New Roman" w:cs="Times New Roman"/>
          <w:color w:val="231F20"/>
          <w:spacing w:val="27"/>
          <w:w w:val="105"/>
          <w:lang w:val="uk-UA"/>
        </w:rPr>
        <w:t xml:space="preserve"> </w:t>
      </w:r>
      <w:r w:rsidR="008B02F1" w:rsidRPr="0071221C">
        <w:rPr>
          <w:rFonts w:ascii="Times New Roman" w:hAnsi="Times New Roman" w:cs="Times New Roman"/>
          <w:color w:val="231F20"/>
          <w:w w:val="105"/>
          <w:lang w:val="uk-UA"/>
        </w:rPr>
        <w:t>розподілу доходів та утворення бідності і соціальної ізоляції у державах-членах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10"/>
        <w:rPr>
          <w:rFonts w:ascii="Times New Roman" w:eastAsia="PMingLiU" w:hAnsi="Times New Roman" w:cs="Times New Roman"/>
          <w:sz w:val="13"/>
          <w:szCs w:val="13"/>
        </w:rPr>
      </w:pPr>
    </w:p>
    <w:p w:rsidR="00831DA4" w:rsidRPr="0071221C" w:rsidRDefault="008B02F1">
      <w:pPr>
        <w:pStyle w:val="a3"/>
        <w:numPr>
          <w:ilvl w:val="0"/>
          <w:numId w:val="18"/>
        </w:numPr>
        <w:tabs>
          <w:tab w:val="left" w:pos="631"/>
        </w:tabs>
        <w:spacing w:line="204" w:lineRule="auto"/>
        <w:ind w:right="1" w:hanging="512"/>
        <w:jc w:val="both"/>
        <w:rPr>
          <w:rFonts w:ascii="Times New Roman" w:hAnsi="Times New Roman" w:cs="Times New Roman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Новий відкритий метод координації в галузі соціальної інтеграції, а також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F303A" w:rsidRPr="0071221C">
        <w:rPr>
          <w:rFonts w:ascii="Times New Roman" w:hAnsi="Times New Roman" w:cs="Times New Roman"/>
          <w:color w:val="231F20"/>
          <w:w w:val="105"/>
          <w:lang w:val="uk-UA"/>
        </w:rPr>
        <w:t>структурні показники повинні бути зроблені</w:t>
      </w:r>
      <w:r w:rsidR="003F303A" w:rsidRPr="0071221C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>для щорічного зведеного звіту</w:t>
      </w:r>
      <w:r w:rsidR="003F303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F303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який 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>підвищу</w:t>
      </w:r>
      <w:r w:rsidR="003F303A" w:rsidRPr="0071221C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потребу в порівняних і своєчасних перехресних та подовжніх даних про розподіл доходів і про рівень</w:t>
      </w:r>
      <w:r w:rsidR="00DF34AA" w:rsidRPr="0071221C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>утворення бідності і соціальної ізоляції</w:t>
      </w:r>
      <w:r w:rsidR="00991918" w:rsidRPr="0071221C">
        <w:rPr>
          <w:rFonts w:ascii="Times New Roman" w:hAnsi="Times New Roman" w:cs="Times New Roman"/>
          <w:color w:val="231F20"/>
          <w:w w:val="105"/>
        </w:rPr>
        <w:t xml:space="preserve"> </w:t>
      </w:r>
      <w:r w:rsidR="00991918" w:rsidRPr="0071221C">
        <w:rPr>
          <w:rFonts w:ascii="Times New Roman" w:hAnsi="Times New Roman" w:cs="Times New Roman"/>
          <w:color w:val="231F20"/>
          <w:w w:val="105"/>
          <w:lang w:val="uk-UA"/>
        </w:rPr>
        <w:t>для встановлення надійних та</w:t>
      </w:r>
      <w:r w:rsidR="00466131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доречних порівнянь між державами-членами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.</w:t>
      </w:r>
    </w:p>
    <w:p w:rsidR="00831DA4" w:rsidRPr="0071221C" w:rsidRDefault="00831DA4">
      <w:pPr>
        <w:spacing w:before="10"/>
        <w:rPr>
          <w:rFonts w:ascii="Times New Roman" w:eastAsia="PMingLiU" w:hAnsi="Times New Roman" w:cs="Times New Roman"/>
          <w:sz w:val="13"/>
          <w:szCs w:val="13"/>
        </w:rPr>
      </w:pPr>
    </w:p>
    <w:p w:rsidR="00831DA4" w:rsidRPr="0071221C" w:rsidRDefault="00466131">
      <w:pPr>
        <w:pStyle w:val="a3"/>
        <w:numPr>
          <w:ilvl w:val="0"/>
          <w:numId w:val="18"/>
        </w:numPr>
        <w:tabs>
          <w:tab w:val="left" w:pos="631"/>
        </w:tabs>
        <w:spacing w:line="204" w:lineRule="auto"/>
        <w:ind w:hanging="512"/>
        <w:jc w:val="both"/>
        <w:rPr>
          <w:rFonts w:ascii="Times New Roman" w:hAnsi="Times New Roman" w:cs="Times New Roman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Рішення №</w:t>
      </w:r>
      <w:r w:rsidR="00DF34AA" w:rsidRPr="0071221C">
        <w:rPr>
          <w:rFonts w:ascii="Times New Roman" w:hAnsi="Times New Roman" w:cs="Times New Roman"/>
          <w:color w:val="231F20"/>
          <w:spacing w:val="35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</w:rPr>
        <w:t>50/2002/</w:t>
      </w:r>
      <w:r w:rsidRPr="0071221C">
        <w:rPr>
          <w:rFonts w:ascii="Times New Roman" w:hAnsi="Times New Roman" w:cs="Times New Roman"/>
          <w:color w:val="231F20"/>
          <w:lang w:val="uk-UA"/>
        </w:rPr>
        <w:t>Є</w:t>
      </w:r>
      <w:r w:rsidR="00DF34AA" w:rsidRPr="0071221C">
        <w:rPr>
          <w:rFonts w:ascii="Times New Roman" w:hAnsi="Times New Roman" w:cs="Times New Roman"/>
          <w:color w:val="231F20"/>
        </w:rPr>
        <w:t>C</w:t>
      </w:r>
      <w:r w:rsidR="00DF34AA" w:rsidRPr="0071221C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/>
        </w:rPr>
        <w:t xml:space="preserve">Європейського Парламенту та Ради від </w:t>
      </w:r>
      <w:r w:rsidR="00DF34AA" w:rsidRPr="0071221C">
        <w:rPr>
          <w:rFonts w:ascii="Times New Roman" w:hAnsi="Times New Roman" w:cs="Times New Roman"/>
          <w:color w:val="231F20"/>
        </w:rPr>
        <w:t xml:space="preserve">7 </w:t>
      </w:r>
      <w:r w:rsidRPr="0071221C">
        <w:rPr>
          <w:rFonts w:ascii="Times New Roman" w:hAnsi="Times New Roman" w:cs="Times New Roman"/>
          <w:color w:val="231F20"/>
          <w:lang w:val="uk-UA"/>
        </w:rPr>
        <w:t>грудня</w:t>
      </w:r>
      <w:r w:rsidR="00DF34AA" w:rsidRPr="0071221C">
        <w:rPr>
          <w:rFonts w:ascii="Times New Roman" w:hAnsi="Times New Roman" w:cs="Times New Roman"/>
          <w:color w:val="231F20"/>
          <w:spacing w:val="2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</w:rPr>
        <w:t>2001</w:t>
      </w:r>
      <w:r w:rsidR="00DF34AA" w:rsidRPr="0071221C">
        <w:rPr>
          <w:rFonts w:ascii="Times New Roman" w:hAnsi="Times New Roman" w:cs="Times New Roman"/>
          <w:color w:val="231F20"/>
          <w:spacing w:val="48"/>
        </w:rPr>
        <w:t xml:space="preserve"> </w:t>
      </w:r>
      <w:r w:rsidR="00824E8B" w:rsidRPr="0071221C">
        <w:rPr>
          <w:rFonts w:ascii="Times New Roman" w:hAnsi="Times New Roman" w:cs="Times New Roman"/>
          <w:color w:val="231F20"/>
          <w:lang w:val="uk-UA"/>
        </w:rPr>
        <w:t>що встановлює</w:t>
      </w:r>
      <w:r w:rsidR="003F303A" w:rsidRPr="0071221C">
        <w:rPr>
          <w:rFonts w:ascii="Times New Roman" w:hAnsi="Times New Roman" w:cs="Times New Roman"/>
          <w:color w:val="231F20"/>
          <w:lang w:val="uk-UA"/>
        </w:rPr>
        <w:t xml:space="preserve"> програм</w:t>
      </w:r>
      <w:r w:rsidR="00824E8B" w:rsidRPr="0071221C">
        <w:rPr>
          <w:rFonts w:ascii="Times New Roman" w:hAnsi="Times New Roman" w:cs="Times New Roman"/>
          <w:color w:val="231F20"/>
          <w:lang w:val="uk-UA"/>
        </w:rPr>
        <w:t>у</w:t>
      </w:r>
      <w:r w:rsidR="003F303A" w:rsidRPr="0071221C">
        <w:rPr>
          <w:rFonts w:ascii="Times New Roman" w:hAnsi="Times New Roman" w:cs="Times New Roman"/>
          <w:color w:val="231F20"/>
          <w:lang w:val="uk-UA"/>
        </w:rPr>
        <w:t xml:space="preserve"> дій Спільноти</w:t>
      </w:r>
      <w:r w:rsidR="00DF34AA" w:rsidRPr="0071221C">
        <w:rPr>
          <w:rFonts w:ascii="Times New Roman" w:hAnsi="Times New Roman" w:cs="Times New Roman"/>
          <w:color w:val="231F20"/>
          <w:spacing w:val="47"/>
        </w:rPr>
        <w:t xml:space="preserve"> </w:t>
      </w:r>
      <w:r w:rsidR="00824E8B" w:rsidRPr="0071221C">
        <w:rPr>
          <w:rFonts w:ascii="Times New Roman" w:hAnsi="Times New Roman" w:cs="Times New Roman"/>
          <w:color w:val="231F20"/>
          <w:lang w:val="uk-UA"/>
        </w:rPr>
        <w:t>для заохочення співпраці між державами-членами</w:t>
      </w:r>
      <w:r w:rsidR="00152E6F" w:rsidRPr="0071221C">
        <w:rPr>
          <w:rFonts w:ascii="Times New Roman" w:hAnsi="Times New Roman" w:cs="Times New Roman"/>
          <w:color w:val="231F20"/>
          <w:lang w:val="uk-UA"/>
        </w:rPr>
        <w:t xml:space="preserve"> з метою боротьби з соціальн</w:t>
      </w:r>
      <w:r w:rsidR="006E3E01" w:rsidRPr="0071221C">
        <w:rPr>
          <w:rFonts w:ascii="Times New Roman" w:hAnsi="Times New Roman" w:cs="Times New Roman"/>
          <w:color w:val="231F20"/>
          <w:lang w:val="uk-UA"/>
        </w:rPr>
        <w:t>ою</w:t>
      </w:r>
      <w:r w:rsidR="00152E6F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6E3E01" w:rsidRPr="0071221C">
        <w:rPr>
          <w:rFonts w:ascii="Times New Roman" w:hAnsi="Times New Roman" w:cs="Times New Roman"/>
          <w:color w:val="231F20"/>
          <w:lang w:val="uk-UA"/>
        </w:rPr>
        <w:t>ізоляцією</w:t>
      </w:r>
      <w:r w:rsidR="00DF34AA" w:rsidRPr="0071221C">
        <w:rPr>
          <w:rFonts w:ascii="Times New Roman" w:hAnsi="Times New Roman" w:cs="Times New Roman"/>
          <w:color w:val="231F20"/>
          <w:spacing w:val="6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position w:val="6"/>
          <w:sz w:val="10"/>
          <w:szCs w:val="10"/>
        </w:rPr>
        <w:t>4</w:t>
      </w:r>
      <w:r w:rsidR="00DF34AA" w:rsidRPr="0071221C">
        <w:rPr>
          <w:rFonts w:ascii="Times New Roman" w:hAnsi="Times New Roman" w:cs="Times New Roman"/>
          <w:color w:val="231F20"/>
          <w:spacing w:val="-2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18"/>
        </w:rPr>
        <w:t xml:space="preserve"> </w:t>
      </w:r>
      <w:r w:rsidR="00152E6F" w:rsidRPr="0071221C">
        <w:rPr>
          <w:rFonts w:ascii="Times New Roman" w:hAnsi="Times New Roman" w:cs="Times New Roman"/>
          <w:color w:val="231F20"/>
          <w:lang w:val="uk-UA"/>
        </w:rPr>
        <w:t>встановило</w:t>
      </w:r>
      <w:r w:rsidR="00DF34AA" w:rsidRPr="0071221C">
        <w:rPr>
          <w:rFonts w:ascii="Times New Roman" w:hAnsi="Times New Roman" w:cs="Times New Roman"/>
          <w:color w:val="231F20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8"/>
        </w:rPr>
        <w:t xml:space="preserve"> </w:t>
      </w:r>
      <w:r w:rsidR="00152E6F" w:rsidRPr="0071221C">
        <w:rPr>
          <w:rFonts w:ascii="Times New Roman" w:hAnsi="Times New Roman" w:cs="Times New Roman"/>
          <w:color w:val="231F20"/>
          <w:lang w:val="uk-UA"/>
        </w:rPr>
        <w:t>відповідно</w:t>
      </w:r>
      <w:r w:rsidR="00DF34AA" w:rsidRPr="0071221C">
        <w:rPr>
          <w:rFonts w:ascii="Times New Roman" w:hAnsi="Times New Roman" w:cs="Times New Roman"/>
          <w:color w:val="231F20"/>
          <w:spacing w:val="19"/>
        </w:rPr>
        <w:t xml:space="preserve"> </w:t>
      </w:r>
      <w:r w:rsidR="006E3E01" w:rsidRPr="0071221C">
        <w:rPr>
          <w:rFonts w:ascii="Times New Roman" w:hAnsi="Times New Roman" w:cs="Times New Roman"/>
          <w:color w:val="231F20"/>
          <w:lang w:val="uk-UA"/>
        </w:rPr>
        <w:t>Дії</w:t>
      </w:r>
      <w:r w:rsidR="00DF34AA" w:rsidRPr="0071221C">
        <w:rPr>
          <w:rFonts w:ascii="Times New Roman" w:hAnsi="Times New Roman" w:cs="Times New Roman"/>
          <w:color w:val="231F20"/>
          <w:spacing w:val="18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</w:rPr>
        <w:t>1.2</w:t>
      </w:r>
      <w:r w:rsidR="00DF34AA" w:rsidRPr="0071221C">
        <w:rPr>
          <w:rFonts w:ascii="Times New Roman" w:hAnsi="Times New Roman" w:cs="Times New Roman"/>
          <w:color w:val="231F20"/>
          <w:spacing w:val="18"/>
        </w:rPr>
        <w:t xml:space="preserve"> </w:t>
      </w:r>
      <w:r w:rsidR="00FC1BC7" w:rsidRPr="0071221C">
        <w:rPr>
          <w:rFonts w:ascii="Times New Roman" w:hAnsi="Times New Roman" w:cs="Times New Roman"/>
          <w:color w:val="231F20"/>
          <w:lang w:val="uk-UA"/>
        </w:rPr>
        <w:t>Частини</w:t>
      </w:r>
      <w:r w:rsidR="00DF34AA" w:rsidRPr="0071221C">
        <w:rPr>
          <w:rFonts w:ascii="Times New Roman" w:hAnsi="Times New Roman" w:cs="Times New Roman"/>
          <w:color w:val="231F20"/>
          <w:spacing w:val="17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</w:rPr>
        <w:t>1</w:t>
      </w:r>
      <w:r w:rsidR="00DF34AA" w:rsidRPr="0071221C">
        <w:rPr>
          <w:rFonts w:ascii="Times New Roman" w:hAnsi="Times New Roman" w:cs="Times New Roman"/>
          <w:color w:val="231F20"/>
          <w:spacing w:val="21"/>
          <w:w w:val="114"/>
        </w:rPr>
        <w:t xml:space="preserve"> </w:t>
      </w:r>
      <w:r w:rsidR="006E3E01" w:rsidRPr="0071221C">
        <w:rPr>
          <w:rFonts w:ascii="Times New Roman" w:hAnsi="Times New Roman" w:cs="Times New Roman"/>
          <w:color w:val="231F20"/>
          <w:lang w:val="uk-UA"/>
        </w:rPr>
        <w:t>про "аналіз соціальної ізоляції"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0"/>
          <w:lang w:val="uk-UA"/>
        </w:rPr>
        <w:t xml:space="preserve"> </w:t>
      </w:r>
      <w:r w:rsidR="006E3E01" w:rsidRPr="0071221C">
        <w:rPr>
          <w:rFonts w:ascii="Times New Roman" w:hAnsi="Times New Roman" w:cs="Times New Roman"/>
          <w:color w:val="231F20"/>
          <w:lang w:val="uk-UA"/>
        </w:rPr>
        <w:t>необхідні умови по відношенню до фінансування заходів, стосовно збору та поширення порівняних статистичних даних, а саме підтримку поліпшення досліджень та аналізу бідності та соціальної ізоляції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.</w:t>
      </w: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7"/>
          <w:szCs w:val="17"/>
        </w:rPr>
      </w:pPr>
    </w:p>
    <w:p w:rsidR="00831DA4" w:rsidRPr="0071221C" w:rsidRDefault="005A695E" w:rsidP="006E4027">
      <w:pPr>
        <w:pStyle w:val="a4"/>
        <w:numPr>
          <w:ilvl w:val="0"/>
          <w:numId w:val="19"/>
        </w:numPr>
        <w:ind w:right="-119"/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</w:pPr>
      <w:r w:rsidRPr="0071221C">
        <w:rPr>
          <w:rFonts w:ascii="Times New Roman" w:hAnsi="Times New Roman" w:cs="Times New Roman"/>
          <w:noProof/>
          <w:color w:val="231F20"/>
          <w:w w:val="105"/>
          <w:sz w:val="16"/>
          <w:szCs w:val="16"/>
          <w:lang w:val="en-GB" w:eastAsia="en-GB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528955</wp:posOffset>
            </wp:positionH>
            <wp:positionV relativeFrom="paragraph">
              <wp:posOffset>17145</wp:posOffset>
            </wp:positionV>
            <wp:extent cx="656590" cy="6350"/>
            <wp:effectExtent l="0" t="0" r="0" b="0"/>
            <wp:wrapNone/>
            <wp:docPr id="6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E6F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>ОВ</w:t>
      </w:r>
      <w:r w:rsidR="00DF34AA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 xml:space="preserve"> C 103 E, 30.4.2002, </w:t>
      </w:r>
      <w:r w:rsidR="00152E6F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>с</w:t>
      </w:r>
      <w:r w:rsidR="00DF34AA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 xml:space="preserve">. 198, </w:t>
      </w:r>
      <w:r w:rsidR="006E3E01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 xml:space="preserve">та </w:t>
      </w:r>
      <w:r w:rsidR="006E4027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 xml:space="preserve">пропозиція з поправками </w:t>
      </w:r>
      <w:r w:rsidR="00DF34AA" w:rsidRPr="0071221C">
        <w:rPr>
          <w:rFonts w:ascii="Times New Roman" w:hAnsi="Times New Roman" w:cs="Times New Roman"/>
          <w:color w:val="231F20"/>
          <w:w w:val="105"/>
          <w:sz w:val="16"/>
          <w:szCs w:val="16"/>
          <w:lang w:val="uk-UA"/>
        </w:rPr>
        <w:t>15</w:t>
      </w:r>
    </w:p>
    <w:p w:rsidR="006E4027" w:rsidRPr="0071221C" w:rsidRDefault="00FC1BC7" w:rsidP="006E4027">
      <w:pPr>
        <w:pStyle w:val="a4"/>
        <w:spacing w:line="160" w:lineRule="exact"/>
        <w:ind w:left="476"/>
        <w:rPr>
          <w:rFonts w:ascii="Times New Roman" w:eastAsia="PMingLiU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л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истопад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а</w:t>
      </w:r>
      <w:r w:rsidR="006E4027" w:rsidRPr="0071221C">
        <w:rPr>
          <w:rFonts w:ascii="Times New Roman" w:hAnsi="Times New Roman" w:cs="Times New Roman"/>
          <w:color w:val="231F20"/>
          <w:spacing w:val="18"/>
          <w:w w:val="105"/>
          <w:sz w:val="17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</w:rPr>
        <w:t>2002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 xml:space="preserve"> року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</w:rPr>
        <w:t>.</w:t>
      </w:r>
    </w:p>
    <w:p w:rsidR="00831DA4" w:rsidRPr="0071221C" w:rsidRDefault="00DF34AA">
      <w:pPr>
        <w:pStyle w:val="a3"/>
        <w:numPr>
          <w:ilvl w:val="0"/>
          <w:numId w:val="17"/>
        </w:numPr>
        <w:tabs>
          <w:tab w:val="left" w:pos="625"/>
        </w:tabs>
        <w:spacing w:before="69" w:line="204" w:lineRule="auto"/>
        <w:ind w:right="102" w:hanging="511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en-GB"/>
        </w:rPr>
        <w:br w:type="column"/>
      </w:r>
      <w:r w:rsidR="004C13D1" w:rsidRPr="0071221C">
        <w:rPr>
          <w:rFonts w:ascii="Times New Roman" w:hAnsi="Times New Roman" w:cs="Times New Roman"/>
          <w:color w:val="231F20"/>
          <w:w w:val="105"/>
          <w:lang w:val="uk-UA"/>
        </w:rPr>
        <w:lastRenderedPageBreak/>
        <w:t xml:space="preserve">Кращий </w:t>
      </w:r>
      <w:r w:rsidR="00FC1BC7" w:rsidRPr="0071221C">
        <w:rPr>
          <w:rFonts w:ascii="Times New Roman" w:hAnsi="Times New Roman" w:cs="Times New Roman"/>
          <w:color w:val="231F20"/>
          <w:w w:val="105"/>
          <w:lang w:val="uk-UA"/>
        </w:rPr>
        <w:t>метод</w:t>
      </w:r>
      <w:r w:rsidR="004C13D1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оцінки ситуації з точки зору доходів, бідності та соціальної ізоляції є складання </w:t>
      </w:r>
      <w:r w:rsidR="00FC1BC7" w:rsidRPr="0071221C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4C13D1" w:rsidRPr="0071221C">
        <w:rPr>
          <w:rFonts w:ascii="Times New Roman" w:hAnsi="Times New Roman" w:cs="Times New Roman"/>
          <w:color w:val="231F20"/>
          <w:w w:val="105"/>
          <w:lang w:val="uk-UA"/>
        </w:rPr>
        <w:t>татисти</w:t>
      </w:r>
      <w:r w:rsidR="006A1269" w:rsidRPr="0071221C">
        <w:rPr>
          <w:rFonts w:ascii="Times New Roman" w:hAnsi="Times New Roman" w:cs="Times New Roman"/>
          <w:color w:val="231F20"/>
          <w:w w:val="105"/>
          <w:lang w:val="uk-UA"/>
        </w:rPr>
        <w:t>ки</w:t>
      </w:r>
      <w:r w:rsidR="00FC1BC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4C13D1" w:rsidRPr="0071221C">
        <w:rPr>
          <w:rFonts w:ascii="Times New Roman" w:hAnsi="Times New Roman" w:cs="Times New Roman"/>
          <w:color w:val="231F20"/>
          <w:w w:val="105"/>
          <w:lang w:val="uk-UA"/>
        </w:rPr>
        <w:t>Спільноти, використовуючи гармонізовані методи і визначення. Деякі держави-члени можуть вимагати додаткового часу, щоб адаптувати свої системи до цих гармонізованих методів і визначень.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5"/>
        <w:rPr>
          <w:rFonts w:ascii="Times New Roman" w:eastAsia="PMingLiU" w:hAnsi="Times New Roman" w:cs="Times New Roman"/>
          <w:sz w:val="17"/>
          <w:szCs w:val="17"/>
          <w:lang w:val="ru-RU"/>
        </w:rPr>
      </w:pPr>
    </w:p>
    <w:p w:rsidR="00831DA4" w:rsidRPr="0071221C" w:rsidRDefault="004C13D1">
      <w:pPr>
        <w:pStyle w:val="a3"/>
        <w:numPr>
          <w:ilvl w:val="0"/>
          <w:numId w:val="17"/>
        </w:numPr>
        <w:tabs>
          <w:tab w:val="left" w:pos="625"/>
        </w:tabs>
        <w:spacing w:line="206" w:lineRule="auto"/>
        <w:ind w:right="102" w:hanging="511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ru-RU"/>
        </w:rPr>
        <w:t>Д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ля того щоб відобразити зміни, що відбуваються у розподілі доходів, </w:t>
      </w:r>
      <w:r w:rsidR="00010B9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та на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рівні утворення бідності і соціальної ізоляції, </w:t>
      </w:r>
      <w:r w:rsidR="00FC1BC7" w:rsidRPr="0071221C">
        <w:rPr>
          <w:rFonts w:ascii="Times New Roman" w:hAnsi="Times New Roman" w:cs="Times New Roman"/>
          <w:color w:val="231F20"/>
          <w:w w:val="105"/>
          <w:lang w:val="uk-UA"/>
        </w:rPr>
        <w:t>статистичні дані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повинн</w:t>
      </w:r>
      <w:r w:rsidR="00FC1BC7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бути оновлен</w:t>
      </w:r>
      <w:r w:rsidR="00FC1BC7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щорічно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sz w:val="17"/>
          <w:szCs w:val="17"/>
          <w:lang w:val="ru-RU"/>
        </w:rPr>
      </w:pPr>
    </w:p>
    <w:p w:rsidR="00831DA4" w:rsidRPr="0071221C" w:rsidRDefault="00EE5034">
      <w:pPr>
        <w:pStyle w:val="a3"/>
        <w:numPr>
          <w:ilvl w:val="0"/>
          <w:numId w:val="17"/>
        </w:numPr>
        <w:tabs>
          <w:tab w:val="left" w:pos="625"/>
        </w:tabs>
        <w:spacing w:line="206" w:lineRule="auto"/>
        <w:ind w:right="99" w:hanging="511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Щоб дослідити головні питання соціального характеру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4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особливо нові питання, що потребують конкретних досліджень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28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Комісії</w:t>
      </w:r>
      <w:r w:rsidR="00DF34AA" w:rsidRPr="0071221C">
        <w:rPr>
          <w:rFonts w:ascii="Times New Roman" w:hAnsi="Times New Roman" w:cs="Times New Roman"/>
          <w:color w:val="231F20"/>
          <w:spacing w:val="27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потрібні перехресні та подовжні мікродані на рівні домогосподарств та </w:t>
      </w:r>
      <w:r w:rsidR="006A1269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на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персональному рівні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5"/>
        <w:rPr>
          <w:rFonts w:ascii="Times New Roman" w:eastAsia="PMingLiU" w:hAnsi="Times New Roman" w:cs="Times New Roman"/>
          <w:sz w:val="17"/>
          <w:szCs w:val="17"/>
          <w:lang w:val="ru-RU"/>
        </w:rPr>
      </w:pPr>
    </w:p>
    <w:p w:rsidR="00831DA4" w:rsidRPr="0071221C" w:rsidRDefault="00EE5034">
      <w:pPr>
        <w:pStyle w:val="a3"/>
        <w:numPr>
          <w:ilvl w:val="0"/>
          <w:numId w:val="17"/>
        </w:numPr>
        <w:tabs>
          <w:tab w:val="left" w:pos="625"/>
        </w:tabs>
        <w:spacing w:line="206" w:lineRule="auto"/>
        <w:ind w:right="103" w:hanging="51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Пріоритет повинен бути наданий виробництву своєчасних і порівняних щорічних перехресних даних</w:t>
      </w:r>
      <w:r w:rsidR="00AC4FE8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про дохід, бідність та соціальну ізоляцію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7"/>
          <w:szCs w:val="17"/>
          <w:lang w:val="ru-RU"/>
        </w:rPr>
      </w:pPr>
    </w:p>
    <w:p w:rsidR="00831DA4" w:rsidRPr="0071221C" w:rsidRDefault="00AC4FE8">
      <w:pPr>
        <w:pStyle w:val="a3"/>
        <w:numPr>
          <w:ilvl w:val="0"/>
          <w:numId w:val="17"/>
        </w:numPr>
        <w:tabs>
          <w:tab w:val="left" w:pos="625"/>
        </w:tabs>
        <w:spacing w:line="204" w:lineRule="auto"/>
        <w:ind w:right="101" w:hanging="51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Гнучкість в плані джерел даних, зокрема використання існуючих національних джерел даних, будь то дослідження або </w:t>
      </w:r>
      <w:r w:rsidR="00D31F52" w:rsidRPr="0071221C">
        <w:rPr>
          <w:rFonts w:ascii="Times New Roman" w:hAnsi="Times New Roman" w:cs="Times New Roman"/>
          <w:color w:val="231F20"/>
          <w:w w:val="105"/>
          <w:lang w:val="uk-UA"/>
        </w:rPr>
        <w:t>реєстри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, а також </w:t>
      </w:r>
      <w:r w:rsidR="006A1269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національні плани вибірки слід заохочувати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та </w:t>
      </w:r>
      <w:r w:rsidR="00F7755D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сприяти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інтеграці</w:t>
      </w:r>
      <w:r w:rsidR="00F7755D" w:rsidRPr="0071221C">
        <w:rPr>
          <w:rFonts w:ascii="Times New Roman" w:hAnsi="Times New Roman" w:cs="Times New Roman"/>
          <w:color w:val="231F20"/>
          <w:w w:val="105"/>
          <w:lang w:val="uk-UA"/>
        </w:rPr>
        <w:t>ї</w:t>
      </w:r>
      <w:r w:rsidR="00141161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нового джерела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141161" w:rsidRPr="0071221C">
        <w:rPr>
          <w:rFonts w:ascii="Times New Roman" w:hAnsi="Times New Roman" w:cs="Times New Roman"/>
          <w:color w:val="231F20"/>
          <w:w w:val="105"/>
          <w:lang w:val="uk-UA"/>
        </w:rPr>
        <w:t>л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) у встановлених національних статистичних систем</w:t>
      </w:r>
      <w:r w:rsidR="00B931C6" w:rsidRPr="0071221C">
        <w:rPr>
          <w:rFonts w:ascii="Times New Roman" w:hAnsi="Times New Roman" w:cs="Times New Roman"/>
          <w:color w:val="231F20"/>
          <w:w w:val="105"/>
          <w:lang w:val="uk-UA"/>
        </w:rPr>
        <w:t>ах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9"/>
        <w:rPr>
          <w:rFonts w:ascii="Times New Roman" w:eastAsia="PMingLiU" w:hAnsi="Times New Roman" w:cs="Times New Roman"/>
          <w:sz w:val="17"/>
          <w:szCs w:val="17"/>
          <w:lang w:val="uk-UA"/>
        </w:rPr>
      </w:pPr>
    </w:p>
    <w:p w:rsidR="00831DA4" w:rsidRPr="0071221C" w:rsidRDefault="00B931C6">
      <w:pPr>
        <w:pStyle w:val="a3"/>
        <w:numPr>
          <w:ilvl w:val="0"/>
          <w:numId w:val="17"/>
        </w:numPr>
        <w:tabs>
          <w:tab w:val="left" w:pos="625"/>
        </w:tabs>
        <w:spacing w:line="204" w:lineRule="auto"/>
        <w:ind w:right="100" w:hanging="51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Регламент Комісії</w:t>
      </w:r>
      <w:r w:rsidR="00DF34AA" w:rsidRPr="0071221C">
        <w:rPr>
          <w:rFonts w:ascii="Times New Roman" w:hAnsi="Times New Roman" w:cs="Times New Roman"/>
          <w:color w:val="231F20"/>
          <w:spacing w:val="35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C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>№</w:t>
      </w:r>
      <w:r w:rsidR="00DF34AA"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831/2002</w:t>
      </w:r>
      <w:r w:rsidR="00DF34AA"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від</w:t>
      </w:r>
      <w:r w:rsidR="00DF34AA" w:rsidRPr="0071221C">
        <w:rPr>
          <w:rFonts w:ascii="Times New Roman" w:hAnsi="Times New Roman" w:cs="Times New Roman"/>
          <w:color w:val="231F20"/>
          <w:spacing w:val="30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17</w:t>
      </w:r>
      <w:r w:rsidR="00DF34AA" w:rsidRPr="0071221C">
        <w:rPr>
          <w:rFonts w:ascii="Times New Roman" w:hAnsi="Times New Roman" w:cs="Times New Roman"/>
          <w:color w:val="231F20"/>
          <w:spacing w:val="3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травня</w:t>
      </w:r>
      <w:r w:rsidR="00DF34AA" w:rsidRPr="0071221C">
        <w:rPr>
          <w:rFonts w:ascii="Times New Roman" w:hAnsi="Times New Roman" w:cs="Times New Roman"/>
          <w:color w:val="231F20"/>
          <w:w w:val="97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2002</w:t>
      </w:r>
      <w:r w:rsidR="00DF34AA" w:rsidRPr="0071221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 </w:t>
      </w:r>
      <w:r w:rsidR="00141161" w:rsidRPr="0071221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року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виконуючи Регламент Ради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C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15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No</w:t>
      </w:r>
      <w:r w:rsidR="00DF34AA" w:rsidRPr="0071221C">
        <w:rPr>
          <w:rFonts w:ascii="Times New Roman" w:hAnsi="Times New Roman" w:cs="Times New Roman"/>
          <w:color w:val="231F20"/>
          <w:spacing w:val="14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322/97</w:t>
      </w:r>
      <w:r w:rsidR="00DF34AA" w:rsidRPr="0071221C">
        <w:rPr>
          <w:rFonts w:ascii="Times New Roman" w:hAnsi="Times New Roman" w:cs="Times New Roman"/>
          <w:color w:val="231F20"/>
          <w:w w:val="114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щодо Статистики Спільноти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стосовно доступу до конфіденційних даних з наукових цілей</w:t>
      </w:r>
      <w:r w:rsidR="00DF34AA" w:rsidRPr="0071221C">
        <w:rPr>
          <w:rFonts w:ascii="Times New Roman" w:hAnsi="Times New Roman" w:cs="Times New Roman"/>
          <w:color w:val="231F20"/>
          <w:spacing w:val="-9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uk-UA"/>
        </w:rPr>
        <w:t>5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2"/>
          <w:w w:val="105"/>
          <w:lang w:val="uk-UA"/>
        </w:rPr>
        <w:t xml:space="preserve"> </w:t>
      </w:r>
      <w:r w:rsidR="00406EF6" w:rsidRPr="0071221C">
        <w:rPr>
          <w:rFonts w:ascii="Times New Roman" w:hAnsi="Times New Roman" w:cs="Times New Roman"/>
          <w:color w:val="231F20"/>
          <w:w w:val="105"/>
          <w:lang w:val="uk-UA"/>
        </w:rPr>
        <w:t>встановив, з метою створення умов для статистичних висновків, які можна зробити у наукових цілях, умови, згідно з якими може бути наданий доступ до конфіденційних даних переданих Спільноті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5"/>
          <w:szCs w:val="15"/>
          <w:lang w:val="uk-UA"/>
        </w:rPr>
      </w:pPr>
    </w:p>
    <w:p w:rsidR="00831DA4" w:rsidRPr="0071221C" w:rsidRDefault="00B36951" w:rsidP="006E4027">
      <w:pPr>
        <w:pStyle w:val="a3"/>
        <w:numPr>
          <w:ilvl w:val="0"/>
          <w:numId w:val="17"/>
        </w:numPr>
        <w:tabs>
          <w:tab w:val="left" w:pos="625"/>
        </w:tabs>
        <w:spacing w:line="160" w:lineRule="exact"/>
        <w:ind w:left="623" w:hanging="510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Виробництво конкретних статистичних даних Спільноти регулюється правилами, викладених у</w:t>
      </w:r>
    </w:p>
    <w:p w:rsidR="00831DA4" w:rsidRPr="0071221C" w:rsidRDefault="00831DA4">
      <w:pPr>
        <w:spacing w:line="139" w:lineRule="exact"/>
        <w:rPr>
          <w:rFonts w:ascii="Times New Roman" w:hAnsi="Times New Roman" w:cs="Times New Roman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984" w:space="396"/>
            <w:col w:w="5080"/>
          </w:cols>
        </w:sectPr>
      </w:pPr>
    </w:p>
    <w:p w:rsidR="00831DA4" w:rsidRPr="0071221C" w:rsidRDefault="006E4027">
      <w:pPr>
        <w:spacing w:line="175" w:lineRule="exact"/>
        <w:ind w:left="118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spacing w:val="-2"/>
          <w:w w:val="105"/>
          <w:sz w:val="17"/>
          <w:lang w:val="ru-RU"/>
        </w:rPr>
        <w:lastRenderedPageBreak/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sz w:val="17"/>
          <w:lang w:val="ru-RU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9"/>
          <w:lang w:val="ru-RU"/>
        </w:rPr>
        <w:t>2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sz w:val="17"/>
          <w:lang w:val="ru-RU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43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ОВ</w:t>
      </w:r>
      <w:r w:rsidR="00DF34AA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sz w:val="17"/>
        </w:rPr>
        <w:t>C</w:t>
      </w:r>
      <w:r w:rsidR="00DF34AA" w:rsidRPr="0071221C">
        <w:rPr>
          <w:rFonts w:ascii="Times New Roman" w:hAnsi="Times New Roman" w:cs="Times New Roman"/>
          <w:color w:val="231F20"/>
          <w:spacing w:val="7"/>
          <w:w w:val="105"/>
          <w:sz w:val="17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149,</w:t>
      </w:r>
      <w:r w:rsidR="00DF34AA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21.6.2002,</w:t>
      </w:r>
      <w:r w:rsidR="00DF34AA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uk-UA"/>
        </w:rPr>
        <w:t>с</w:t>
      </w:r>
      <w:r w:rsidR="00DF34AA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.</w:t>
      </w:r>
      <w:r w:rsidR="00DF34AA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24.</w:t>
      </w:r>
    </w:p>
    <w:p w:rsidR="00831DA4" w:rsidRPr="0071221C" w:rsidRDefault="00DF34AA">
      <w:pPr>
        <w:spacing w:before="20" w:line="184" w:lineRule="auto"/>
        <w:ind w:left="344" w:hanging="226"/>
        <w:jc w:val="both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spacing w:val="-2"/>
          <w:w w:val="105"/>
          <w:sz w:val="17"/>
          <w:lang w:val="ru-RU"/>
        </w:rPr>
        <w:t>(</w:t>
      </w:r>
      <w:r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9"/>
          <w:lang w:val="ru-RU"/>
        </w:rPr>
        <w:t>3</w:t>
      </w:r>
      <w:r w:rsidRPr="0071221C">
        <w:rPr>
          <w:rFonts w:ascii="Times New Roman" w:hAnsi="Times New Roman" w:cs="Times New Roman"/>
          <w:color w:val="231F20"/>
          <w:spacing w:val="-2"/>
          <w:w w:val="105"/>
          <w:sz w:val="17"/>
          <w:lang w:val="ru-RU"/>
        </w:rPr>
        <w:t>)</w:t>
      </w:r>
      <w:r w:rsidRPr="0071221C">
        <w:rPr>
          <w:rFonts w:ascii="Times New Roman" w:hAnsi="Times New Roman" w:cs="Times New Roman"/>
          <w:color w:val="231F20"/>
          <w:spacing w:val="38"/>
          <w:w w:val="105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Думка Європейського Парламенту від</w:t>
      </w:r>
      <w:r w:rsidRPr="0071221C">
        <w:rPr>
          <w:rFonts w:ascii="Times New Roman" w:hAnsi="Times New Roman" w:cs="Times New Roman"/>
          <w:color w:val="231F20"/>
          <w:spacing w:val="45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14</w:t>
      </w:r>
      <w:r w:rsidRPr="0071221C">
        <w:rPr>
          <w:rFonts w:ascii="Times New Roman" w:hAnsi="Times New Roman" w:cs="Times New Roman"/>
          <w:color w:val="231F20"/>
          <w:spacing w:val="1"/>
          <w:w w:val="105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spacing w:val="1"/>
          <w:w w:val="105"/>
          <w:sz w:val="17"/>
          <w:lang w:val="uk-UA"/>
        </w:rPr>
        <w:t>травня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 xml:space="preserve"> 2002</w:t>
      </w:r>
      <w:r w:rsidR="00FC1BC7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 xml:space="preserve"> року</w:t>
      </w:r>
      <w:r w:rsidRPr="0071221C">
        <w:rPr>
          <w:rFonts w:ascii="Times New Roman" w:hAnsi="Times New Roman" w:cs="Times New Roman"/>
          <w:color w:val="231F20"/>
          <w:spacing w:val="45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(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ще не опублікован</w:t>
      </w:r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о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 xml:space="preserve"> у Офіційному Віснику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),</w:t>
      </w:r>
      <w:r w:rsidRPr="0071221C">
        <w:rPr>
          <w:rFonts w:ascii="Times New Roman" w:hAnsi="Times New Roman" w:cs="Times New Roman"/>
          <w:color w:val="231F20"/>
          <w:spacing w:val="20"/>
          <w:w w:val="105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Загальна позиція Ради від</w:t>
      </w:r>
      <w:r w:rsidRPr="0071221C">
        <w:rPr>
          <w:rFonts w:ascii="Times New Roman" w:hAnsi="Times New Roman" w:cs="Times New Roman"/>
          <w:color w:val="231F20"/>
          <w:spacing w:val="21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6</w:t>
      </w:r>
      <w:r w:rsidRPr="0071221C">
        <w:rPr>
          <w:rFonts w:ascii="Times New Roman" w:hAnsi="Times New Roman" w:cs="Times New Roman"/>
          <w:color w:val="231F20"/>
          <w:w w:val="113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13"/>
          <w:sz w:val="17"/>
          <w:lang w:val="uk-UA"/>
        </w:rPr>
        <w:t>березня</w:t>
      </w:r>
      <w:r w:rsidRPr="0071221C">
        <w:rPr>
          <w:rFonts w:ascii="Times New Roman" w:hAnsi="Times New Roman" w:cs="Times New Roman"/>
          <w:color w:val="231F20"/>
          <w:spacing w:val="33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2003</w:t>
      </w:r>
      <w:r w:rsidR="00FC1BC7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 xml:space="preserve"> року</w:t>
      </w:r>
      <w:r w:rsidRPr="0071221C">
        <w:rPr>
          <w:rFonts w:ascii="Times New Roman" w:hAnsi="Times New Roman" w:cs="Times New Roman"/>
          <w:color w:val="231F20"/>
          <w:spacing w:val="32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(</w:t>
      </w:r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ОВ</w:t>
      </w:r>
      <w:r w:rsidRPr="0071221C">
        <w:rPr>
          <w:rFonts w:ascii="Times New Roman" w:hAnsi="Times New Roman" w:cs="Times New Roman"/>
          <w:color w:val="231F20"/>
          <w:spacing w:val="33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</w:rPr>
        <w:t>C</w:t>
      </w:r>
      <w:r w:rsidRPr="0071221C">
        <w:rPr>
          <w:rFonts w:ascii="Times New Roman" w:hAnsi="Times New Roman" w:cs="Times New Roman"/>
          <w:color w:val="231F20"/>
          <w:spacing w:val="31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107</w:t>
      </w:r>
      <w:r w:rsidRPr="0071221C">
        <w:rPr>
          <w:rFonts w:ascii="Times New Roman" w:hAnsi="Times New Roman" w:cs="Times New Roman"/>
          <w:color w:val="231F20"/>
          <w:spacing w:val="32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</w:rPr>
        <w:t>E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,</w:t>
      </w:r>
      <w:r w:rsidRPr="0071221C">
        <w:rPr>
          <w:rFonts w:ascii="Times New Roman" w:hAnsi="Times New Roman" w:cs="Times New Roman"/>
          <w:color w:val="231F20"/>
          <w:spacing w:val="34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6.5.2003,</w:t>
      </w:r>
      <w:r w:rsidRPr="0071221C">
        <w:rPr>
          <w:rFonts w:ascii="Times New Roman" w:hAnsi="Times New Roman" w:cs="Times New Roman"/>
          <w:color w:val="231F20"/>
          <w:spacing w:val="31"/>
          <w:w w:val="105"/>
          <w:sz w:val="17"/>
          <w:lang w:val="ru-RU"/>
        </w:rPr>
        <w:t xml:space="preserve"> </w:t>
      </w:r>
      <w:r w:rsidR="00B36951" w:rsidRPr="0071221C">
        <w:rPr>
          <w:rFonts w:ascii="Times New Roman" w:hAnsi="Times New Roman" w:cs="Times New Roman"/>
          <w:color w:val="231F20"/>
          <w:spacing w:val="31"/>
          <w:w w:val="105"/>
          <w:sz w:val="17"/>
          <w:lang w:val="uk-UA"/>
        </w:rPr>
        <w:t>с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. 26)</w:t>
      </w:r>
      <w:r w:rsidRPr="0071221C">
        <w:rPr>
          <w:rFonts w:ascii="Times New Roman" w:hAnsi="Times New Roman" w:cs="Times New Roman"/>
          <w:color w:val="231F20"/>
          <w:spacing w:val="32"/>
          <w:w w:val="105"/>
          <w:sz w:val="17"/>
          <w:lang w:val="ru-RU"/>
        </w:rPr>
        <w:t xml:space="preserve"> </w:t>
      </w:r>
      <w:r w:rsidR="00B36951" w:rsidRPr="0071221C">
        <w:rPr>
          <w:rFonts w:ascii="Times New Roman" w:hAnsi="Times New Roman" w:cs="Times New Roman"/>
          <w:color w:val="231F20"/>
          <w:spacing w:val="32"/>
          <w:w w:val="105"/>
          <w:sz w:val="17"/>
          <w:lang w:val="uk-UA"/>
        </w:rPr>
        <w:t xml:space="preserve">та </w:t>
      </w:r>
      <w:proofErr w:type="gramStart"/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Р</w:t>
      </w:r>
      <w:proofErr w:type="gramEnd"/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ішення Європейського Парламенту від</w:t>
      </w:r>
      <w:r w:rsidR="00B36951" w:rsidRPr="0071221C">
        <w:rPr>
          <w:rFonts w:ascii="Times New Roman" w:hAnsi="Times New Roman" w:cs="Times New Roman"/>
          <w:color w:val="231F20"/>
          <w:spacing w:val="-1"/>
          <w:w w:val="105"/>
          <w:sz w:val="17"/>
          <w:lang w:val="ru-RU"/>
        </w:rPr>
        <w:t xml:space="preserve"> </w:t>
      </w:r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 xml:space="preserve">13 </w:t>
      </w:r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травня</w:t>
      </w:r>
      <w:r w:rsidR="00B36951" w:rsidRPr="0071221C">
        <w:rPr>
          <w:rFonts w:ascii="Times New Roman" w:hAnsi="Times New Roman" w:cs="Times New Roman"/>
          <w:color w:val="231F20"/>
          <w:spacing w:val="1"/>
          <w:w w:val="105"/>
          <w:sz w:val="17"/>
          <w:lang w:val="ru-RU"/>
        </w:rPr>
        <w:t xml:space="preserve"> </w:t>
      </w:r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2003</w:t>
      </w:r>
      <w:r w:rsidR="00FC1BC7"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 xml:space="preserve"> року</w:t>
      </w:r>
    </w:p>
    <w:p w:rsidR="00831DA4" w:rsidRPr="0071221C" w:rsidRDefault="00DF34AA">
      <w:pPr>
        <w:pStyle w:val="a3"/>
        <w:spacing w:before="121" w:line="210" w:lineRule="exact"/>
        <w:ind w:right="103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w w:val="105"/>
          <w:lang w:val="ru-RU"/>
        </w:rPr>
        <w:br w:type="column"/>
      </w:r>
      <w:r w:rsidR="00B36951" w:rsidRPr="0071221C">
        <w:rPr>
          <w:rFonts w:ascii="Times New Roman" w:hAnsi="Times New Roman" w:cs="Times New Roman"/>
          <w:w w:val="105"/>
          <w:lang w:val="uk-UA"/>
        </w:rPr>
        <w:lastRenderedPageBreak/>
        <w:t xml:space="preserve">Регламенті </w:t>
      </w:r>
      <w:r w:rsidR="00B36951" w:rsidRPr="0071221C">
        <w:rPr>
          <w:rFonts w:ascii="Times New Roman" w:hAnsi="Times New Roman" w:cs="Times New Roman"/>
          <w:w w:val="105"/>
          <w:lang w:val="ru-RU"/>
        </w:rPr>
        <w:t>Ради</w:t>
      </w:r>
      <w:r w:rsidRPr="0071221C">
        <w:rPr>
          <w:rFonts w:ascii="Times New Roman" w:hAnsi="Times New Roman" w:cs="Times New Roman"/>
          <w:color w:val="231F20"/>
          <w:spacing w:val="5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(</w:t>
      </w:r>
      <w:r w:rsidR="00B36951" w:rsidRPr="0071221C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71221C">
        <w:rPr>
          <w:rFonts w:ascii="Times New Roman" w:hAnsi="Times New Roman" w:cs="Times New Roman"/>
          <w:color w:val="231F20"/>
          <w:w w:val="105"/>
        </w:rPr>
        <w:t>C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)</w:t>
      </w:r>
      <w:r w:rsidRPr="0071221C">
        <w:rPr>
          <w:rFonts w:ascii="Times New Roman" w:hAnsi="Times New Roman" w:cs="Times New Roman"/>
          <w:color w:val="231F20"/>
          <w:w w:val="88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</w:rPr>
        <w:t>No</w:t>
      </w:r>
      <w:r w:rsidRPr="0071221C">
        <w:rPr>
          <w:rFonts w:ascii="Times New Roman" w:hAnsi="Times New Roman" w:cs="Times New Roman"/>
          <w:color w:val="231F20"/>
          <w:spacing w:val="27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322/97</w:t>
      </w:r>
      <w:r w:rsidRPr="0071221C">
        <w:rPr>
          <w:rFonts w:ascii="Times New Roman" w:hAnsi="Times New Roman" w:cs="Times New Roman"/>
          <w:color w:val="231F20"/>
          <w:spacing w:val="28"/>
          <w:w w:val="105"/>
          <w:lang w:val="ru-RU"/>
        </w:rPr>
        <w:t xml:space="preserve"> </w:t>
      </w:r>
      <w:r w:rsidR="00B36951" w:rsidRPr="0071221C">
        <w:rPr>
          <w:rFonts w:ascii="Times New Roman" w:hAnsi="Times New Roman" w:cs="Times New Roman"/>
          <w:color w:val="231F20"/>
          <w:w w:val="105"/>
          <w:lang w:val="uk-UA"/>
        </w:rPr>
        <w:t>від</w:t>
      </w:r>
      <w:r w:rsidRPr="0071221C">
        <w:rPr>
          <w:rFonts w:ascii="Times New Roman" w:hAnsi="Times New Roman" w:cs="Times New Roman"/>
          <w:color w:val="231F20"/>
          <w:spacing w:val="26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17</w:t>
      </w:r>
      <w:r w:rsidRPr="0071221C">
        <w:rPr>
          <w:rFonts w:ascii="Times New Roman" w:hAnsi="Times New Roman" w:cs="Times New Roman"/>
          <w:color w:val="231F20"/>
          <w:spacing w:val="29"/>
          <w:w w:val="105"/>
          <w:lang w:val="ru-RU"/>
        </w:rPr>
        <w:t xml:space="preserve"> </w:t>
      </w:r>
      <w:r w:rsidR="00B36951" w:rsidRPr="0071221C">
        <w:rPr>
          <w:rFonts w:ascii="Times New Roman" w:hAnsi="Times New Roman" w:cs="Times New Roman"/>
          <w:color w:val="231F20"/>
          <w:w w:val="105"/>
          <w:lang w:val="uk-UA"/>
        </w:rPr>
        <w:t>лютого</w:t>
      </w:r>
      <w:r w:rsidRPr="0071221C">
        <w:rPr>
          <w:rFonts w:ascii="Times New Roman" w:hAnsi="Times New Roman" w:cs="Times New Roman"/>
          <w:color w:val="231F20"/>
          <w:spacing w:val="33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1997</w:t>
      </w:r>
      <w:r w:rsidRPr="0071221C">
        <w:rPr>
          <w:rFonts w:ascii="Times New Roman" w:hAnsi="Times New Roman" w:cs="Times New Roman"/>
          <w:color w:val="231F20"/>
          <w:spacing w:val="27"/>
          <w:w w:val="105"/>
          <w:lang w:val="ru-RU"/>
        </w:rPr>
        <w:t xml:space="preserve"> </w:t>
      </w:r>
      <w:r w:rsidR="00141161" w:rsidRPr="0071221C">
        <w:rPr>
          <w:rFonts w:ascii="Times New Roman" w:hAnsi="Times New Roman" w:cs="Times New Roman"/>
          <w:color w:val="231F20"/>
          <w:spacing w:val="27"/>
          <w:w w:val="105"/>
          <w:lang w:val="ru-RU"/>
        </w:rPr>
        <w:t xml:space="preserve">року </w:t>
      </w:r>
      <w:r w:rsidR="00B36951" w:rsidRPr="0071221C">
        <w:rPr>
          <w:rFonts w:ascii="Times New Roman" w:hAnsi="Times New Roman" w:cs="Times New Roman"/>
          <w:color w:val="231F20"/>
          <w:w w:val="105"/>
          <w:lang w:val="uk-UA"/>
        </w:rPr>
        <w:t>Статистики Спільноти</w:t>
      </w:r>
      <w:r w:rsidRPr="0071221C">
        <w:rPr>
          <w:rFonts w:ascii="Times New Roman" w:hAnsi="Times New Roman" w:cs="Times New Roman"/>
          <w:color w:val="231F20"/>
          <w:spacing w:val="-32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(</w:t>
      </w:r>
      <w:r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ru-RU"/>
        </w:rPr>
        <w:t>6</w:t>
      </w:r>
      <w:r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).</w:t>
      </w:r>
    </w:p>
    <w:p w:rsidR="00831DA4" w:rsidRPr="0071221C" w:rsidRDefault="00831DA4">
      <w:pPr>
        <w:spacing w:line="210" w:lineRule="exact"/>
        <w:jc w:val="both"/>
        <w:rPr>
          <w:rFonts w:ascii="Times New Roman" w:hAnsi="Times New Roman" w:cs="Times New Roman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981" w:space="905"/>
            <w:col w:w="4574"/>
          </w:cols>
        </w:sectPr>
      </w:pPr>
    </w:p>
    <w:p w:rsidR="00831DA4" w:rsidRPr="0071221C" w:rsidRDefault="00DF34AA">
      <w:pPr>
        <w:tabs>
          <w:tab w:val="left" w:pos="5492"/>
          <w:tab w:val="left" w:pos="6516"/>
        </w:tabs>
        <w:spacing w:line="178" w:lineRule="exact"/>
        <w:ind w:left="344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spacing w:val="-1"/>
          <w:w w:val="105"/>
          <w:sz w:val="17"/>
          <w:lang w:val="ru-RU"/>
        </w:rPr>
        <w:lastRenderedPageBreak/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7"/>
          <w:lang w:val="ru-RU"/>
        </w:rPr>
        <w:t>(</w:t>
      </w:r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ще не опубліковано у Офіційному</w:t>
      </w:r>
      <w:proofErr w:type="gramStart"/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 xml:space="preserve"> В</w:t>
      </w:r>
      <w:proofErr w:type="gramEnd"/>
      <w:r w:rsidR="00B36951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існику)</w:t>
      </w:r>
    </w:p>
    <w:p w:rsidR="00831DA4" w:rsidRPr="0071221C" w:rsidRDefault="00831DA4">
      <w:pPr>
        <w:spacing w:line="178" w:lineRule="exact"/>
        <w:rPr>
          <w:rFonts w:ascii="Times New Roman" w:eastAsia="PMingLiU" w:hAnsi="Times New Roman" w:cs="Times New Roman"/>
          <w:sz w:val="17"/>
          <w:szCs w:val="17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space="720"/>
        </w:sectPr>
      </w:pPr>
    </w:p>
    <w:p w:rsidR="00831DA4" w:rsidRPr="0071221C" w:rsidRDefault="00DF34AA" w:rsidP="006E4027">
      <w:pPr>
        <w:spacing w:line="199" w:lineRule="exact"/>
        <w:ind w:left="118" w:right="-197"/>
        <w:rPr>
          <w:rFonts w:ascii="Times New Roman" w:eastAsia="PMingLiU" w:hAnsi="Times New Roman" w:cs="Times New Roman"/>
          <w:sz w:val="17"/>
          <w:szCs w:val="17"/>
          <w:lang w:val="fr-FR"/>
        </w:rPr>
      </w:pPr>
      <w:r w:rsidRPr="0071221C">
        <w:rPr>
          <w:rFonts w:ascii="Times New Roman" w:hAnsi="Times New Roman" w:cs="Times New Roman"/>
          <w:color w:val="231F20"/>
          <w:spacing w:val="-2"/>
          <w:sz w:val="17"/>
          <w:lang w:val="fr-FR"/>
        </w:rPr>
        <w:lastRenderedPageBreak/>
        <w:t>(</w:t>
      </w:r>
      <w:r w:rsidRPr="0071221C">
        <w:rPr>
          <w:rFonts w:ascii="Times New Roman" w:hAnsi="Times New Roman" w:cs="Times New Roman"/>
          <w:color w:val="231F20"/>
          <w:spacing w:val="-1"/>
          <w:position w:val="6"/>
          <w:sz w:val="9"/>
          <w:lang w:val="fr-FR"/>
        </w:rPr>
        <w:t>4</w:t>
      </w:r>
      <w:r w:rsidRPr="0071221C">
        <w:rPr>
          <w:rFonts w:ascii="Times New Roman" w:hAnsi="Times New Roman" w:cs="Times New Roman"/>
          <w:color w:val="231F20"/>
          <w:spacing w:val="-2"/>
          <w:sz w:val="17"/>
          <w:lang w:val="fr-FR"/>
        </w:rPr>
        <w:t>)</w:t>
      </w:r>
      <w:r w:rsidRPr="0071221C">
        <w:rPr>
          <w:rFonts w:ascii="Times New Roman" w:hAnsi="Times New Roman" w:cs="Times New Roman"/>
          <w:color w:val="231F20"/>
          <w:sz w:val="17"/>
          <w:lang w:val="fr-FR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ОВ</w:t>
      </w:r>
      <w:r w:rsidR="006E4027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fr-FR"/>
        </w:rPr>
        <w:t>L</w:t>
      </w:r>
      <w:r w:rsidRPr="0071221C">
        <w:rPr>
          <w:rFonts w:ascii="Times New Roman" w:hAnsi="Times New Roman" w:cs="Times New Roman"/>
          <w:color w:val="231F20"/>
          <w:spacing w:val="19"/>
          <w:sz w:val="17"/>
          <w:lang w:val="fr-FR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fr-FR"/>
        </w:rPr>
        <w:t>10,</w:t>
      </w:r>
      <w:r w:rsidRPr="0071221C">
        <w:rPr>
          <w:rFonts w:ascii="Times New Roman" w:hAnsi="Times New Roman" w:cs="Times New Roman"/>
          <w:color w:val="231F20"/>
          <w:spacing w:val="15"/>
          <w:sz w:val="17"/>
          <w:lang w:val="fr-FR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fr-FR"/>
        </w:rPr>
        <w:t>12.1.2002,</w:t>
      </w:r>
      <w:r w:rsidRPr="0071221C">
        <w:rPr>
          <w:rFonts w:ascii="Times New Roman" w:hAnsi="Times New Roman" w:cs="Times New Roman"/>
          <w:color w:val="231F20"/>
          <w:spacing w:val="15"/>
          <w:sz w:val="17"/>
          <w:lang w:val="fr-FR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spacing w:val="15"/>
          <w:sz w:val="17"/>
          <w:lang w:val="uk-UA"/>
        </w:rPr>
        <w:t>с</w:t>
      </w:r>
      <w:r w:rsidRPr="0071221C">
        <w:rPr>
          <w:rFonts w:ascii="Times New Roman" w:hAnsi="Times New Roman" w:cs="Times New Roman"/>
          <w:color w:val="231F20"/>
          <w:sz w:val="17"/>
          <w:lang w:val="fr-FR"/>
        </w:rPr>
        <w:t>.</w:t>
      </w:r>
      <w:r w:rsidRPr="0071221C">
        <w:rPr>
          <w:rFonts w:ascii="Times New Roman" w:hAnsi="Times New Roman" w:cs="Times New Roman"/>
          <w:color w:val="231F20"/>
          <w:spacing w:val="19"/>
          <w:sz w:val="17"/>
          <w:lang w:val="fr-FR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fr-FR"/>
        </w:rPr>
        <w:t>1.</w:t>
      </w:r>
    </w:p>
    <w:p w:rsidR="00831DA4" w:rsidRPr="0071221C" w:rsidRDefault="00DF34AA">
      <w:pPr>
        <w:spacing w:line="147" w:lineRule="exact"/>
        <w:ind w:left="118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lang w:val="fr-FR"/>
        </w:rPr>
        <w:br w:type="column"/>
      </w:r>
      <w:r w:rsidRPr="0071221C">
        <w:rPr>
          <w:rFonts w:ascii="Times New Roman" w:hAnsi="Times New Roman" w:cs="Times New Roman"/>
          <w:color w:val="231F20"/>
          <w:spacing w:val="-2"/>
          <w:sz w:val="17"/>
          <w:lang w:val="ru-RU"/>
        </w:rPr>
        <w:lastRenderedPageBreak/>
        <w:t>(</w:t>
      </w:r>
      <w:r w:rsidRPr="0071221C">
        <w:rPr>
          <w:rFonts w:ascii="Times New Roman" w:hAnsi="Times New Roman" w:cs="Times New Roman"/>
          <w:color w:val="231F20"/>
          <w:spacing w:val="-1"/>
          <w:position w:val="6"/>
          <w:sz w:val="9"/>
          <w:lang w:val="ru-RU"/>
        </w:rPr>
        <w:t>5</w:t>
      </w:r>
      <w:r w:rsidRPr="0071221C">
        <w:rPr>
          <w:rFonts w:ascii="Times New Roman" w:hAnsi="Times New Roman" w:cs="Times New Roman"/>
          <w:color w:val="231F20"/>
          <w:spacing w:val="-2"/>
          <w:sz w:val="17"/>
          <w:lang w:val="ru-RU"/>
        </w:rPr>
        <w:t>)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16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ОВ</w:t>
      </w:r>
      <w:r w:rsidR="006E4027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L</w:t>
      </w:r>
      <w:r w:rsidRPr="0071221C">
        <w:rPr>
          <w:rFonts w:ascii="Times New Roman" w:hAnsi="Times New Roman" w:cs="Times New Roman"/>
          <w:color w:val="231F20"/>
          <w:spacing w:val="21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133,</w:t>
      </w:r>
      <w:r w:rsidRPr="0071221C">
        <w:rPr>
          <w:rFonts w:ascii="Times New Roman" w:hAnsi="Times New Roman" w:cs="Times New Roman"/>
          <w:color w:val="231F20"/>
          <w:spacing w:val="17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18.5.2002,</w:t>
      </w:r>
      <w:r w:rsidRPr="0071221C">
        <w:rPr>
          <w:rFonts w:ascii="Times New Roman" w:hAnsi="Times New Roman" w:cs="Times New Roman"/>
          <w:color w:val="231F20"/>
          <w:spacing w:val="17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spacing w:val="17"/>
          <w:sz w:val="17"/>
          <w:lang w:val="ru-RU"/>
        </w:rPr>
        <w:t>с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.</w:t>
      </w:r>
      <w:r w:rsidRPr="0071221C">
        <w:rPr>
          <w:rFonts w:ascii="Times New Roman" w:hAnsi="Times New Roman" w:cs="Times New Roman"/>
          <w:color w:val="231F20"/>
          <w:spacing w:val="20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7.</w:t>
      </w:r>
    </w:p>
    <w:p w:rsidR="00831DA4" w:rsidRPr="0071221C" w:rsidRDefault="00DF34AA">
      <w:pPr>
        <w:spacing w:line="199" w:lineRule="exact"/>
        <w:ind w:left="118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spacing w:val="-2"/>
          <w:sz w:val="17"/>
          <w:lang w:val="ru-RU"/>
        </w:rPr>
        <w:t>(</w:t>
      </w:r>
      <w:r w:rsidRPr="0071221C">
        <w:rPr>
          <w:rFonts w:ascii="Times New Roman" w:hAnsi="Times New Roman" w:cs="Times New Roman"/>
          <w:color w:val="231F20"/>
          <w:spacing w:val="-1"/>
          <w:position w:val="6"/>
          <w:sz w:val="9"/>
          <w:lang w:val="ru-RU"/>
        </w:rPr>
        <w:t>6</w:t>
      </w:r>
      <w:r w:rsidRPr="0071221C">
        <w:rPr>
          <w:rFonts w:ascii="Times New Roman" w:hAnsi="Times New Roman" w:cs="Times New Roman"/>
          <w:color w:val="231F20"/>
          <w:spacing w:val="-2"/>
          <w:sz w:val="17"/>
          <w:lang w:val="ru-RU"/>
        </w:rPr>
        <w:t>)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13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w w:val="105"/>
          <w:sz w:val="17"/>
          <w:lang w:val="uk-UA"/>
        </w:rPr>
        <w:t>ОВ</w:t>
      </w:r>
      <w:r w:rsidR="006E4027" w:rsidRPr="0071221C">
        <w:rPr>
          <w:rFonts w:ascii="Times New Roman" w:hAnsi="Times New Roman" w:cs="Times New Roman"/>
          <w:color w:val="231F20"/>
          <w:spacing w:val="6"/>
          <w:w w:val="10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L</w:t>
      </w:r>
      <w:r w:rsidRPr="0071221C">
        <w:rPr>
          <w:rFonts w:ascii="Times New Roman" w:hAnsi="Times New Roman" w:cs="Times New Roman"/>
          <w:color w:val="231F20"/>
          <w:spacing w:val="19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52,</w:t>
      </w:r>
      <w:r w:rsidRPr="0071221C">
        <w:rPr>
          <w:rFonts w:ascii="Times New Roman" w:hAnsi="Times New Roman" w:cs="Times New Roman"/>
          <w:color w:val="231F20"/>
          <w:spacing w:val="1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22.2.1997,</w:t>
      </w:r>
      <w:r w:rsidRPr="0071221C">
        <w:rPr>
          <w:rFonts w:ascii="Times New Roman" w:hAnsi="Times New Roman" w:cs="Times New Roman"/>
          <w:color w:val="231F20"/>
          <w:spacing w:val="15"/>
          <w:sz w:val="17"/>
          <w:lang w:val="ru-RU"/>
        </w:rPr>
        <w:t xml:space="preserve"> </w:t>
      </w:r>
      <w:r w:rsidR="006E4027" w:rsidRPr="0071221C">
        <w:rPr>
          <w:rFonts w:ascii="Times New Roman" w:hAnsi="Times New Roman" w:cs="Times New Roman"/>
          <w:color w:val="231F20"/>
          <w:spacing w:val="15"/>
          <w:sz w:val="17"/>
          <w:lang w:val="ru-RU"/>
        </w:rPr>
        <w:t>с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.</w:t>
      </w:r>
      <w:r w:rsidRPr="0071221C">
        <w:rPr>
          <w:rFonts w:ascii="Times New Roman" w:hAnsi="Times New Roman" w:cs="Times New Roman"/>
          <w:color w:val="231F20"/>
          <w:spacing w:val="19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  <w:lang w:val="ru-RU"/>
        </w:rPr>
        <w:t>1.</w:t>
      </w:r>
    </w:p>
    <w:p w:rsidR="00831DA4" w:rsidRPr="0071221C" w:rsidRDefault="00831DA4">
      <w:pPr>
        <w:spacing w:line="199" w:lineRule="exact"/>
        <w:rPr>
          <w:rFonts w:ascii="Times New Roman" w:eastAsia="PMingLiU" w:hAnsi="Times New Roman" w:cs="Times New Roman"/>
          <w:sz w:val="17"/>
          <w:szCs w:val="17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2071" w:space="3303"/>
            <w:col w:w="5086"/>
          </w:cols>
        </w:sect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0"/>
          <w:szCs w:val="10"/>
          <w:lang w:val="ru-RU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0"/>
          <w:szCs w:val="10"/>
          <w:lang w:val="ru-RU"/>
        </w:rPr>
        <w:sectPr w:rsidR="00831DA4" w:rsidRPr="0071221C">
          <w:pgSz w:w="11920" w:h="16840"/>
          <w:pgMar w:top="1280" w:right="740" w:bottom="280" w:left="720" w:header="997" w:footer="0" w:gutter="0"/>
          <w:cols w:space="720"/>
        </w:sectPr>
      </w:pPr>
    </w:p>
    <w:p w:rsidR="00831DA4" w:rsidRPr="0071221C" w:rsidRDefault="0066002A">
      <w:pPr>
        <w:pStyle w:val="a3"/>
        <w:numPr>
          <w:ilvl w:val="0"/>
          <w:numId w:val="16"/>
        </w:numPr>
        <w:tabs>
          <w:tab w:val="left" w:pos="631"/>
        </w:tabs>
        <w:spacing w:before="88" w:line="204" w:lineRule="auto"/>
        <w:ind w:hanging="51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lastRenderedPageBreak/>
        <w:t>Заходи, необхідні для реалізації цього Регламенту, повинні бути прийняті відповідно до Рішення Ради 1999/468/ЄC від 28 червня 1999 року, що встановлює процедури для здійснення повноважень, покладених на Комісію</w:t>
      </w:r>
      <w:r w:rsidR="00DF34AA" w:rsidRPr="0071221C">
        <w:rPr>
          <w:rFonts w:ascii="Times New Roman" w:hAnsi="Times New Roman" w:cs="Times New Roman"/>
          <w:color w:val="231F20"/>
          <w:spacing w:val="-8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uk-UA"/>
        </w:rPr>
        <w:t>1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).</w:t>
      </w:r>
    </w:p>
    <w:p w:rsidR="00831DA4" w:rsidRPr="0071221C" w:rsidRDefault="00831DA4">
      <w:pPr>
        <w:spacing w:before="9"/>
        <w:rPr>
          <w:rFonts w:ascii="Times New Roman" w:eastAsia="PMingLiU" w:hAnsi="Times New Roman" w:cs="Times New Roman"/>
          <w:sz w:val="13"/>
          <w:szCs w:val="13"/>
        </w:rPr>
      </w:pPr>
    </w:p>
    <w:p w:rsidR="00831DA4" w:rsidRPr="0071221C" w:rsidRDefault="0066002A">
      <w:pPr>
        <w:pStyle w:val="a3"/>
        <w:numPr>
          <w:ilvl w:val="0"/>
          <w:numId w:val="16"/>
        </w:numPr>
        <w:tabs>
          <w:tab w:val="left" w:pos="631"/>
        </w:tabs>
        <w:spacing w:line="206" w:lineRule="auto"/>
        <w:ind w:right="1" w:hanging="512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З Комітетом Статистичної Програми</w:t>
      </w:r>
      <w:r w:rsidR="00DF34AA" w:rsidRPr="0071221C">
        <w:rPr>
          <w:rFonts w:ascii="Times New Roman" w:hAnsi="Times New Roman" w:cs="Times New Roman"/>
          <w:color w:val="231F20"/>
          <w:spacing w:val="38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(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SPC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)</w:t>
      </w:r>
      <w:r w:rsidR="00DF34AA" w:rsidRPr="0071221C">
        <w:rPr>
          <w:rFonts w:ascii="Times New Roman" w:hAnsi="Times New Roman" w:cs="Times New Roman"/>
          <w:color w:val="231F20"/>
          <w:spacing w:val="38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було проведено консультації</w:t>
      </w:r>
      <w:r w:rsidR="00DF34AA" w:rsidRPr="0071221C">
        <w:rPr>
          <w:rFonts w:ascii="Times New Roman" w:hAnsi="Times New Roman" w:cs="Times New Roman"/>
          <w:color w:val="231F20"/>
          <w:spacing w:val="1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10"/>
          <w:w w:val="105"/>
          <w:lang w:val="uk-UA"/>
        </w:rPr>
        <w:t>відповідно до Статті</w:t>
      </w:r>
      <w:r w:rsidR="00DF34AA" w:rsidRPr="0071221C">
        <w:rPr>
          <w:rFonts w:ascii="Times New Roman" w:hAnsi="Times New Roman" w:cs="Times New Roman"/>
          <w:color w:val="231F20"/>
          <w:spacing w:val="15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3</w:t>
      </w:r>
      <w:r w:rsidR="00DF34AA" w:rsidRPr="0071221C">
        <w:rPr>
          <w:rFonts w:ascii="Times New Roman" w:hAnsi="Times New Roman" w:cs="Times New Roman"/>
          <w:color w:val="231F20"/>
          <w:spacing w:val="14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Рішення Ради</w:t>
      </w:r>
      <w:r w:rsidR="00DF34AA" w:rsidRPr="0071221C">
        <w:rPr>
          <w:rFonts w:ascii="Times New Roman" w:hAnsi="Times New Roman" w:cs="Times New Roman"/>
          <w:color w:val="231F20"/>
          <w:spacing w:val="-7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89/382/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EEC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-3"/>
          <w:w w:val="105"/>
          <w:lang w:val="ru-RU"/>
        </w:rPr>
        <w:t xml:space="preserve"> </w:t>
      </w:r>
      <w:proofErr w:type="spellStart"/>
      <w:r w:rsidRPr="0071221C">
        <w:rPr>
          <w:rFonts w:ascii="Times New Roman" w:hAnsi="Times New Roman" w:cs="Times New Roman"/>
          <w:color w:val="231F20"/>
          <w:spacing w:val="-3"/>
          <w:w w:val="105"/>
          <w:lang w:val="ru-RU"/>
        </w:rPr>
        <w:t>Євратом</w:t>
      </w:r>
      <w:proofErr w:type="spellEnd"/>
      <w:r w:rsidR="00DF34AA" w:rsidRPr="0071221C">
        <w:rPr>
          <w:rFonts w:ascii="Times New Roman" w:hAnsi="Times New Roman" w:cs="Times New Roman"/>
          <w:color w:val="231F20"/>
          <w:spacing w:val="-12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(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position w:val="6"/>
          <w:sz w:val="10"/>
          <w:lang w:val="ru-RU"/>
        </w:rPr>
        <w:t>2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>),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10"/>
        <w:rPr>
          <w:rFonts w:ascii="Times New Roman" w:eastAsia="PMingLiU" w:hAnsi="Times New Roman" w:cs="Times New Roman"/>
          <w:sz w:val="21"/>
          <w:szCs w:val="21"/>
          <w:lang w:val="ru-RU"/>
        </w:rPr>
      </w:pPr>
    </w:p>
    <w:p w:rsidR="00831DA4" w:rsidRPr="0071221C" w:rsidRDefault="00406EF6">
      <w:pPr>
        <w:ind w:left="118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w w:val="95"/>
          <w:sz w:val="17"/>
          <w:lang w:val="uk-UA"/>
        </w:rPr>
        <w:t>ПРИЙНЯЛИ ЦЕЙ РЕГЛАМЕНТ</w:t>
      </w:r>
      <w:r w:rsidR="00DF34AA" w:rsidRPr="0071221C">
        <w:rPr>
          <w:rFonts w:ascii="Times New Roman" w:hAnsi="Times New Roman" w:cs="Times New Roman"/>
          <w:color w:val="231F20"/>
          <w:w w:val="95"/>
          <w:sz w:val="17"/>
          <w:lang w:val="ru-RU"/>
        </w:rPr>
        <w:t>: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6"/>
          <w:szCs w:val="16"/>
          <w:lang w:val="ru-RU"/>
        </w:rPr>
      </w:pP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sz w:val="11"/>
          <w:szCs w:val="11"/>
          <w:lang w:val="ru-RU"/>
        </w:rPr>
      </w:pPr>
    </w:p>
    <w:p w:rsidR="00831DA4" w:rsidRPr="0071221C" w:rsidRDefault="00445943">
      <w:pPr>
        <w:ind w:left="2026" w:right="1909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25"/>
          <w:w w:val="95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  <w:lang w:val="ru-RU"/>
        </w:rPr>
        <w:t>1</w:t>
      </w:r>
    </w:p>
    <w:p w:rsidR="00831DA4" w:rsidRPr="0071221C" w:rsidRDefault="00F95285">
      <w:pPr>
        <w:pStyle w:val="1"/>
        <w:spacing w:before="161"/>
        <w:ind w:right="191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Мета</w:t>
      </w:r>
    </w:p>
    <w:p w:rsidR="00831DA4" w:rsidRPr="0071221C" w:rsidRDefault="00831DA4">
      <w:pPr>
        <w:spacing w:before="7"/>
        <w:rPr>
          <w:rFonts w:ascii="Times New Roman" w:eastAsia="Book Antiqua" w:hAnsi="Times New Roman" w:cs="Times New Roman"/>
          <w:sz w:val="13"/>
          <w:szCs w:val="13"/>
          <w:lang w:val="ru-RU"/>
        </w:rPr>
      </w:pPr>
    </w:p>
    <w:p w:rsidR="00831DA4" w:rsidRPr="0071221C" w:rsidRDefault="00F95285">
      <w:pPr>
        <w:pStyle w:val="a3"/>
        <w:spacing w:line="204" w:lineRule="auto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Метою цього Регламенту повинно бути встановлення загальної структури для систематичного виробництва</w:t>
      </w:r>
      <w:r w:rsidR="00DF34AA" w:rsidRPr="0071221C">
        <w:rPr>
          <w:rFonts w:ascii="Times New Roman" w:hAnsi="Times New Roman" w:cs="Times New Roman"/>
          <w:color w:val="231F20"/>
          <w:spacing w:val="47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статисти</w:t>
      </w:r>
      <w:r w:rsidR="009D6E5D" w:rsidRPr="0071221C">
        <w:rPr>
          <w:rFonts w:ascii="Times New Roman" w:hAnsi="Times New Roman" w:cs="Times New Roman"/>
          <w:color w:val="231F20"/>
          <w:w w:val="105"/>
          <w:lang w:val="uk-UA"/>
        </w:rPr>
        <w:t>ки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Спільноти з доходу та умов життя</w:t>
      </w:r>
      <w:r w:rsidR="00DF34AA" w:rsidRPr="0071221C">
        <w:rPr>
          <w:rFonts w:ascii="Times New Roman" w:hAnsi="Times New Roman" w:cs="Times New Roman"/>
          <w:color w:val="231F20"/>
          <w:spacing w:val="11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(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тут і надалі іменоване як</w:t>
      </w:r>
      <w:r w:rsidR="00DF34AA" w:rsidRPr="0071221C">
        <w:rPr>
          <w:rFonts w:ascii="Times New Roman" w:hAnsi="Times New Roman" w:cs="Times New Roman"/>
          <w:color w:val="231F20"/>
          <w:w w:val="101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EU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-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SILC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),</w:t>
      </w:r>
      <w:r w:rsidR="00DF34AA" w:rsidRPr="0071221C">
        <w:rPr>
          <w:rFonts w:ascii="Times New Roman" w:hAnsi="Times New Roman" w:cs="Times New Roman"/>
          <w:color w:val="231F20"/>
          <w:spacing w:val="-5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охоплюючи </w:t>
      </w:r>
      <w:r w:rsidR="00010B95" w:rsidRPr="0071221C">
        <w:rPr>
          <w:rFonts w:ascii="Times New Roman" w:hAnsi="Times New Roman" w:cs="Times New Roman"/>
          <w:color w:val="231F20"/>
          <w:w w:val="105"/>
          <w:lang w:val="uk-UA"/>
        </w:rPr>
        <w:t>порівнянні</w:t>
      </w:r>
      <w:r w:rsidR="00DF34AA" w:rsidRPr="0071221C">
        <w:rPr>
          <w:rFonts w:ascii="Times New Roman" w:hAnsi="Times New Roman" w:cs="Times New Roman"/>
          <w:color w:val="231F20"/>
          <w:spacing w:val="-5"/>
          <w:w w:val="105"/>
          <w:lang w:val="ru-RU"/>
        </w:rPr>
        <w:t xml:space="preserve"> </w:t>
      </w:r>
      <w:r w:rsidR="00010B95" w:rsidRPr="0071221C">
        <w:rPr>
          <w:rFonts w:ascii="Times New Roman" w:hAnsi="Times New Roman" w:cs="Times New Roman"/>
          <w:color w:val="231F20"/>
          <w:spacing w:val="-5"/>
          <w:w w:val="105"/>
          <w:lang w:val="uk-UA"/>
        </w:rPr>
        <w:t xml:space="preserve">та своєчасні перехресні та подовжні дані </w:t>
      </w:r>
      <w:r w:rsidR="00010B95" w:rsidRPr="0071221C">
        <w:rPr>
          <w:rFonts w:ascii="Times New Roman" w:hAnsi="Times New Roman" w:cs="Times New Roman"/>
          <w:color w:val="231F20"/>
          <w:w w:val="105"/>
          <w:lang w:val="uk-UA"/>
        </w:rPr>
        <w:t>про доходи і про рівень</w:t>
      </w:r>
      <w:r w:rsidR="00010B95" w:rsidRPr="0071221C">
        <w:rPr>
          <w:rFonts w:ascii="Times New Roman" w:hAnsi="Times New Roman" w:cs="Times New Roman"/>
          <w:color w:val="231F20"/>
          <w:spacing w:val="7"/>
          <w:w w:val="105"/>
          <w:lang w:val="ru-RU"/>
        </w:rPr>
        <w:t xml:space="preserve"> </w:t>
      </w:r>
      <w:r w:rsidR="00010B95" w:rsidRPr="0071221C">
        <w:rPr>
          <w:rFonts w:ascii="Times New Roman" w:hAnsi="Times New Roman" w:cs="Times New Roman"/>
          <w:color w:val="231F20"/>
          <w:w w:val="105"/>
          <w:lang w:val="uk-UA"/>
        </w:rPr>
        <w:t>утворення бідності і соціальної ізоляції</w:t>
      </w:r>
      <w:r w:rsidR="00010B95" w:rsidRPr="0071221C">
        <w:rPr>
          <w:rFonts w:ascii="Times New Roman" w:hAnsi="Times New Roman" w:cs="Times New Roman"/>
          <w:color w:val="231F20"/>
          <w:w w:val="105"/>
          <w:lang w:val="ru-RU"/>
        </w:rPr>
        <w:t xml:space="preserve"> </w:t>
      </w:r>
      <w:r w:rsidR="00010B95" w:rsidRPr="0071221C">
        <w:rPr>
          <w:rFonts w:ascii="Times New Roman" w:hAnsi="Times New Roman" w:cs="Times New Roman"/>
          <w:color w:val="231F20"/>
          <w:w w:val="105"/>
          <w:lang w:val="uk-UA"/>
        </w:rPr>
        <w:t>на національному та Європейському рівнях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1B124C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Порівнянність даних між державами-членами повинна бути фундаментальною ціллю і повинна досягатися за рахунок розвитку методологічних досліджень з початку збору даних</w:t>
      </w:r>
      <w:r w:rsidR="00DF34AA" w:rsidRPr="0071221C">
        <w:rPr>
          <w:rFonts w:ascii="Times New Roman" w:hAnsi="Times New Roman" w:cs="Times New Roman"/>
          <w:color w:val="231F20"/>
          <w:spacing w:val="46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EU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-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SILC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4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які здійснюються у тісній співпраці між державами-членами та Євростатом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445943">
      <w:pPr>
        <w:spacing w:before="123"/>
        <w:ind w:left="2026" w:right="1910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25"/>
          <w:w w:val="95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  <w:lang w:val="ru-RU"/>
        </w:rPr>
        <w:t>2</w:t>
      </w:r>
    </w:p>
    <w:p w:rsidR="00831DA4" w:rsidRPr="0071221C" w:rsidRDefault="00F95285">
      <w:pPr>
        <w:pStyle w:val="1"/>
        <w:spacing w:before="161"/>
        <w:ind w:right="1914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Визначення</w:t>
      </w:r>
    </w:p>
    <w:p w:rsidR="00831DA4" w:rsidRPr="0071221C" w:rsidRDefault="00831DA4">
      <w:pPr>
        <w:spacing w:before="6"/>
        <w:rPr>
          <w:rFonts w:ascii="Times New Roman" w:eastAsia="Book Antiqua" w:hAnsi="Times New Roman" w:cs="Times New Roman"/>
          <w:sz w:val="14"/>
          <w:szCs w:val="14"/>
          <w:lang w:val="ru-RU"/>
        </w:rPr>
      </w:pPr>
    </w:p>
    <w:p w:rsidR="00831DA4" w:rsidRPr="0071221C" w:rsidRDefault="001B124C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цілей цього Регламенту повинні застосовуватись наступні визначення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:</w:t>
      </w:r>
    </w:p>
    <w:p w:rsidR="00831DA4" w:rsidRPr="0071221C" w:rsidRDefault="001B124C">
      <w:pPr>
        <w:pStyle w:val="a3"/>
        <w:numPr>
          <w:ilvl w:val="1"/>
          <w:numId w:val="16"/>
        </w:numPr>
        <w:tabs>
          <w:tab w:val="left" w:pos="470"/>
        </w:tabs>
        <w:spacing w:before="123" w:line="210" w:lineRule="exact"/>
        <w:ind w:right="1"/>
        <w:jc w:val="both"/>
        <w:rPr>
          <w:rFonts w:ascii="Times New Roman" w:hAnsi="Times New Roman" w:cs="Times New Roman"/>
          <w:lang w:val="uk-UA" w:bidi="ar-LB"/>
        </w:rPr>
      </w:pPr>
      <w:r w:rsidRPr="0071221C">
        <w:rPr>
          <w:rFonts w:ascii="Times New Roman" w:hAnsi="Times New Roman" w:cs="Times New Roman"/>
          <w:color w:val="231F20"/>
          <w:lang w:val="ru-RU"/>
        </w:rPr>
        <w:t>"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Статистика Спільноти" повинно мати значення</w:t>
      </w:r>
      <w:r w:rsidR="001B2EFD" w:rsidRPr="0071221C">
        <w:rPr>
          <w:rFonts w:ascii="Times New Roman" w:hAnsi="Times New Roman" w:cs="Times New Roman"/>
          <w:color w:val="231F20"/>
          <w:lang w:val="uk-UA" w:bidi="ar-LB"/>
        </w:rPr>
        <w:t xml:space="preserve">, </w:t>
      </w:r>
      <w:proofErr w:type="gramStart"/>
      <w:r w:rsidR="001B2EFD" w:rsidRPr="0071221C">
        <w:rPr>
          <w:rFonts w:ascii="Times New Roman" w:hAnsi="Times New Roman" w:cs="Times New Roman"/>
          <w:color w:val="231F20"/>
          <w:lang w:val="uk-UA" w:bidi="ar-LB"/>
        </w:rPr>
        <w:t>яке</w:t>
      </w:r>
      <w:proofErr w:type="gramEnd"/>
      <w:r w:rsidR="001B2EFD" w:rsidRPr="0071221C">
        <w:rPr>
          <w:rFonts w:ascii="Times New Roman" w:hAnsi="Times New Roman" w:cs="Times New Roman"/>
          <w:color w:val="231F20"/>
          <w:lang w:val="uk-UA" w:bidi="ar-LB"/>
        </w:rPr>
        <w:t xml:space="preserve"> призначене у</w:t>
      </w:r>
      <w:r w:rsidR="00DF34AA" w:rsidRPr="0071221C">
        <w:rPr>
          <w:rFonts w:ascii="Times New Roman" w:hAnsi="Times New Roman" w:cs="Times New Roman"/>
          <w:color w:val="231F20"/>
          <w:spacing w:val="20"/>
          <w:lang w:val="uk-UA" w:bidi="ar-LB"/>
        </w:rPr>
        <w:t xml:space="preserve"> </w:t>
      </w:r>
      <w:r w:rsidR="001B2EFD" w:rsidRPr="0071221C">
        <w:rPr>
          <w:rFonts w:ascii="Times New Roman" w:hAnsi="Times New Roman" w:cs="Times New Roman"/>
          <w:color w:val="231F20"/>
          <w:lang w:val="uk-UA" w:bidi="ar-LB"/>
        </w:rPr>
        <w:t>Статті</w:t>
      </w:r>
      <w:r w:rsidR="00DF34AA" w:rsidRPr="0071221C">
        <w:rPr>
          <w:rFonts w:ascii="Times New Roman" w:hAnsi="Times New Roman" w:cs="Times New Roman"/>
          <w:color w:val="231F20"/>
          <w:spacing w:val="22"/>
          <w:lang w:val="uk-UA" w:bidi="ar-LB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lang w:val="uk-UA" w:bidi="ar-LB"/>
        </w:rPr>
        <w:t>2</w:t>
      </w:r>
      <w:r w:rsidR="00DF34AA" w:rsidRPr="0071221C">
        <w:rPr>
          <w:rFonts w:ascii="Times New Roman" w:hAnsi="Times New Roman" w:cs="Times New Roman"/>
          <w:color w:val="231F20"/>
          <w:spacing w:val="19"/>
          <w:lang w:val="uk-UA" w:bidi="ar-LB"/>
        </w:rPr>
        <w:t xml:space="preserve"> </w:t>
      </w:r>
      <w:r w:rsidR="001B2EFD" w:rsidRPr="0071221C">
        <w:rPr>
          <w:rFonts w:ascii="Times New Roman" w:hAnsi="Times New Roman" w:cs="Times New Roman"/>
          <w:color w:val="231F20"/>
          <w:lang w:val="uk-UA" w:bidi="ar-LB"/>
        </w:rPr>
        <w:t>Регламенту</w:t>
      </w:r>
      <w:r w:rsidR="00DF34AA" w:rsidRPr="0071221C">
        <w:rPr>
          <w:rFonts w:ascii="Times New Roman" w:hAnsi="Times New Roman" w:cs="Times New Roman"/>
          <w:color w:val="231F20"/>
          <w:spacing w:val="22"/>
          <w:lang w:val="uk-UA" w:bidi="ar-LB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lang w:val="uk-UA" w:bidi="ar-LB"/>
        </w:rPr>
        <w:t>(</w:t>
      </w:r>
      <w:r w:rsidR="001B2EFD" w:rsidRPr="0071221C">
        <w:rPr>
          <w:rFonts w:ascii="Times New Roman" w:hAnsi="Times New Roman" w:cs="Times New Roman"/>
          <w:color w:val="231F20"/>
          <w:lang w:val="uk-UA" w:bidi="ar-LB"/>
        </w:rPr>
        <w:t>Є</w:t>
      </w:r>
      <w:r w:rsidR="00DF34AA" w:rsidRPr="0071221C">
        <w:rPr>
          <w:rFonts w:ascii="Times New Roman" w:hAnsi="Times New Roman" w:cs="Times New Roman"/>
          <w:color w:val="231F20"/>
          <w:lang w:val="uk-UA" w:bidi="ar-LB"/>
        </w:rPr>
        <w:t>C)</w:t>
      </w:r>
      <w:r w:rsidR="00DF34AA" w:rsidRPr="0071221C">
        <w:rPr>
          <w:rFonts w:ascii="Times New Roman" w:hAnsi="Times New Roman" w:cs="Times New Roman"/>
          <w:color w:val="231F20"/>
          <w:spacing w:val="18"/>
          <w:lang w:val="uk-UA" w:bidi="ar-LB"/>
        </w:rPr>
        <w:t xml:space="preserve"> </w:t>
      </w:r>
      <w:r w:rsidR="001B2EFD" w:rsidRPr="0071221C">
        <w:rPr>
          <w:rFonts w:ascii="Times New Roman" w:hAnsi="Times New Roman" w:cs="Times New Roman"/>
          <w:color w:val="231F20"/>
          <w:spacing w:val="18"/>
          <w:lang w:val="uk-UA" w:bidi="ar-LB"/>
        </w:rPr>
        <w:t>№</w:t>
      </w:r>
      <w:r w:rsidR="00DF34AA" w:rsidRPr="0071221C">
        <w:rPr>
          <w:rFonts w:ascii="Times New Roman" w:hAnsi="Times New Roman" w:cs="Times New Roman"/>
          <w:color w:val="231F20"/>
          <w:spacing w:val="18"/>
          <w:lang w:val="uk-UA" w:bidi="ar-LB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lang w:val="uk-UA" w:bidi="ar-LB"/>
        </w:rPr>
        <w:t>322/97;</w:t>
      </w:r>
    </w:p>
    <w:p w:rsidR="00831DA4" w:rsidRPr="0071221C" w:rsidRDefault="001B2EFD">
      <w:pPr>
        <w:pStyle w:val="a3"/>
        <w:numPr>
          <w:ilvl w:val="1"/>
          <w:numId w:val="16"/>
        </w:numPr>
        <w:tabs>
          <w:tab w:val="left" w:pos="470"/>
        </w:tabs>
        <w:spacing w:before="123" w:line="210" w:lineRule="exact"/>
        <w:ind w:right="1" w:hanging="292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lang w:val="uk-UA" w:bidi="ar-LB"/>
        </w:rPr>
        <w:t>"виробництво статистики"</w:t>
      </w:r>
      <w:r w:rsidR="00DF34AA" w:rsidRPr="0071221C">
        <w:rPr>
          <w:rFonts w:ascii="Times New Roman" w:hAnsi="Times New Roman" w:cs="Times New Roman"/>
          <w:color w:val="231F20"/>
          <w:spacing w:val="-9"/>
          <w:lang w:val="uk-UA" w:bidi="ar-LB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повинно мати значення, яке призначене у</w:t>
      </w:r>
      <w:r w:rsidRPr="0071221C">
        <w:rPr>
          <w:rFonts w:ascii="Times New Roman" w:hAnsi="Times New Roman" w:cs="Times New Roman"/>
          <w:color w:val="231F20"/>
          <w:spacing w:val="20"/>
          <w:lang w:val="uk-UA" w:bidi="ar-LB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Статті</w:t>
      </w:r>
      <w:r w:rsidRPr="0071221C">
        <w:rPr>
          <w:rFonts w:ascii="Times New Roman" w:hAnsi="Times New Roman" w:cs="Times New Roman"/>
          <w:color w:val="231F20"/>
          <w:spacing w:val="22"/>
          <w:lang w:val="uk-UA" w:bidi="ar-LB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2</w:t>
      </w:r>
      <w:r w:rsidRPr="0071221C">
        <w:rPr>
          <w:rFonts w:ascii="Times New Roman" w:hAnsi="Times New Roman" w:cs="Times New Roman"/>
          <w:color w:val="231F20"/>
          <w:spacing w:val="19"/>
          <w:lang w:val="uk-UA" w:bidi="ar-LB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Регламенту</w:t>
      </w:r>
      <w:r w:rsidRPr="0071221C">
        <w:rPr>
          <w:rFonts w:ascii="Times New Roman" w:hAnsi="Times New Roman" w:cs="Times New Roman"/>
          <w:color w:val="231F20"/>
          <w:spacing w:val="22"/>
          <w:lang w:val="uk-UA" w:bidi="ar-LB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(ЄC)</w:t>
      </w:r>
      <w:r w:rsidRPr="0071221C">
        <w:rPr>
          <w:rFonts w:ascii="Times New Roman" w:hAnsi="Times New Roman" w:cs="Times New Roman"/>
          <w:color w:val="231F20"/>
          <w:spacing w:val="18"/>
          <w:lang w:val="uk-UA" w:bidi="ar-LB"/>
        </w:rPr>
        <w:t xml:space="preserve"> № </w:t>
      </w:r>
      <w:r w:rsidRPr="0071221C">
        <w:rPr>
          <w:rFonts w:ascii="Times New Roman" w:hAnsi="Times New Roman" w:cs="Times New Roman"/>
          <w:color w:val="231F20"/>
          <w:lang w:val="uk-UA" w:bidi="ar-LB"/>
        </w:rPr>
        <w:t>322/97</w:t>
      </w:r>
      <w:r w:rsidR="00DF34AA" w:rsidRPr="0071221C">
        <w:rPr>
          <w:rFonts w:ascii="Times New Roman" w:hAnsi="Times New Roman" w:cs="Times New Roman"/>
          <w:color w:val="231F20"/>
          <w:lang w:val="ru-RU"/>
        </w:rPr>
        <w:t>;</w:t>
      </w:r>
    </w:p>
    <w:p w:rsidR="00831DA4" w:rsidRPr="0071221C" w:rsidRDefault="001B2EFD">
      <w:pPr>
        <w:pStyle w:val="a3"/>
        <w:numPr>
          <w:ilvl w:val="1"/>
          <w:numId w:val="16"/>
        </w:numPr>
        <w:tabs>
          <w:tab w:val="left" w:pos="470"/>
        </w:tabs>
        <w:spacing w:before="123" w:line="210" w:lineRule="exact"/>
        <w:ind w:right="1" w:hanging="276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lang w:val="ru-RU"/>
        </w:rPr>
        <w:t>"</w:t>
      </w:r>
      <w:proofErr w:type="gramStart"/>
      <w:r w:rsidRPr="0071221C">
        <w:rPr>
          <w:rFonts w:ascii="Times New Roman" w:hAnsi="Times New Roman" w:cs="Times New Roman"/>
          <w:color w:val="231F20"/>
          <w:lang w:val="uk-UA"/>
        </w:rPr>
        <w:t>р</w:t>
      </w:r>
      <w:proofErr w:type="gramEnd"/>
      <w:r w:rsidRPr="0071221C">
        <w:rPr>
          <w:rFonts w:ascii="Times New Roman" w:hAnsi="Times New Roman" w:cs="Times New Roman"/>
          <w:color w:val="231F20"/>
          <w:lang w:val="uk-UA"/>
        </w:rPr>
        <w:t>ік дослідження"</w:t>
      </w:r>
      <w:r w:rsidR="00DF34AA" w:rsidRPr="0071221C">
        <w:rPr>
          <w:rFonts w:ascii="Times New Roman" w:hAnsi="Times New Roman" w:cs="Times New Roman"/>
          <w:color w:val="231F20"/>
          <w:lang w:val="ru-RU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10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/>
        </w:rPr>
        <w:t>означає рік у якому здійснюється збір даних дослідження, або більшу частину збору</w:t>
      </w:r>
      <w:r w:rsidR="00DF34AA" w:rsidRPr="0071221C">
        <w:rPr>
          <w:rFonts w:ascii="Times New Roman" w:hAnsi="Times New Roman" w:cs="Times New Roman"/>
          <w:color w:val="231F20"/>
          <w:lang w:val="ru-RU"/>
        </w:rPr>
        <w:t>;</w:t>
      </w:r>
    </w:p>
    <w:p w:rsidR="00831DA4" w:rsidRPr="0071221C" w:rsidRDefault="00D1301A">
      <w:pPr>
        <w:pStyle w:val="a3"/>
        <w:numPr>
          <w:ilvl w:val="1"/>
          <w:numId w:val="16"/>
        </w:numPr>
        <w:tabs>
          <w:tab w:val="left" w:pos="470"/>
        </w:tabs>
        <w:spacing w:before="122" w:line="210" w:lineRule="exact"/>
        <w:ind w:right="1" w:hanging="290"/>
        <w:jc w:val="both"/>
        <w:rPr>
          <w:rFonts w:ascii="Times New Roman" w:hAnsi="Times New Roman" w:cs="Times New Roman"/>
          <w:lang w:val="uk-UA"/>
        </w:rPr>
      </w:pPr>
      <w:proofErr w:type="spellStart"/>
      <w:r w:rsidRPr="0071221C">
        <w:rPr>
          <w:rFonts w:ascii="Times New Roman" w:hAnsi="Times New Roman" w:cs="Times New Roman"/>
          <w:color w:val="231F20"/>
          <w:lang w:val="uk-UA"/>
        </w:rPr>
        <w:t>“період</w:t>
      </w:r>
      <w:proofErr w:type="spellEnd"/>
      <w:r w:rsidRPr="0071221C">
        <w:rPr>
          <w:rFonts w:ascii="Times New Roman" w:hAnsi="Times New Roman" w:cs="Times New Roman"/>
          <w:color w:val="231F20"/>
          <w:lang w:val="uk-UA"/>
        </w:rPr>
        <w:t xml:space="preserve"> дослідження на </w:t>
      </w:r>
      <w:proofErr w:type="spellStart"/>
      <w:r w:rsidRPr="0071221C">
        <w:rPr>
          <w:rFonts w:ascii="Times New Roman" w:hAnsi="Times New Roman" w:cs="Times New Roman"/>
          <w:color w:val="231F20"/>
          <w:lang w:val="uk-UA"/>
        </w:rPr>
        <w:t>місці”</w:t>
      </w:r>
      <w:proofErr w:type="spellEnd"/>
      <w:r w:rsidR="00DF34AA" w:rsidRPr="0071221C">
        <w:rPr>
          <w:rFonts w:ascii="Times New Roman" w:hAnsi="Times New Roman" w:cs="Times New Roman"/>
          <w:color w:val="231F20"/>
          <w:lang w:val="uk-UA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11"/>
          <w:lang w:val="uk-UA"/>
        </w:rPr>
        <w:t xml:space="preserve"> </w:t>
      </w:r>
      <w:r w:rsidR="001B2EFD" w:rsidRPr="0071221C">
        <w:rPr>
          <w:rFonts w:ascii="Times New Roman" w:hAnsi="Times New Roman" w:cs="Times New Roman"/>
          <w:color w:val="231F20"/>
          <w:lang w:val="uk-UA"/>
        </w:rPr>
        <w:t>означає період часу у якому збираються компоненти дослідження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475CF1">
      <w:pPr>
        <w:pStyle w:val="a3"/>
        <w:numPr>
          <w:ilvl w:val="1"/>
          <w:numId w:val="16"/>
        </w:numPr>
        <w:tabs>
          <w:tab w:val="left" w:pos="470"/>
        </w:tabs>
        <w:spacing w:before="123" w:line="210" w:lineRule="exact"/>
        <w:ind w:hanging="276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"звітний період"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="00C5602E" w:rsidRPr="0071221C">
        <w:rPr>
          <w:rFonts w:ascii="Times New Roman" w:hAnsi="Times New Roman" w:cs="Times New Roman"/>
          <w:color w:val="231F20"/>
          <w:lang w:val="uk-UA"/>
        </w:rPr>
        <w:t>означає період часу</w:t>
      </w:r>
      <w:r w:rsidR="00DF34AA" w:rsidRPr="0071221C">
        <w:rPr>
          <w:rFonts w:ascii="Times New Roman" w:hAnsi="Times New Roman" w:cs="Times New Roman"/>
          <w:color w:val="231F20"/>
          <w:spacing w:val="29"/>
          <w:lang w:val="uk-UA"/>
        </w:rPr>
        <w:t xml:space="preserve"> </w:t>
      </w:r>
      <w:r w:rsidR="00C5602E" w:rsidRPr="0071221C">
        <w:rPr>
          <w:rFonts w:ascii="Times New Roman" w:hAnsi="Times New Roman" w:cs="Times New Roman"/>
          <w:color w:val="231F20"/>
          <w:lang w:val="uk-UA"/>
        </w:rPr>
        <w:t>до якого відноситься конкретн</w:t>
      </w:r>
      <w:r w:rsidRPr="0071221C">
        <w:rPr>
          <w:rFonts w:ascii="Times New Roman" w:hAnsi="Times New Roman" w:cs="Times New Roman"/>
          <w:color w:val="231F20"/>
          <w:lang w:val="uk-UA"/>
        </w:rPr>
        <w:t>а</w:t>
      </w:r>
      <w:r w:rsidR="00C5602E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/>
        </w:rPr>
        <w:t>одиниця</w:t>
      </w:r>
      <w:r w:rsidR="00C5602E" w:rsidRPr="0071221C">
        <w:rPr>
          <w:rFonts w:ascii="Times New Roman" w:hAnsi="Times New Roman" w:cs="Times New Roman"/>
          <w:color w:val="231F20"/>
          <w:lang w:val="uk-UA"/>
        </w:rPr>
        <w:t xml:space="preserve"> інформації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C5602E">
      <w:pPr>
        <w:pStyle w:val="a3"/>
        <w:numPr>
          <w:ilvl w:val="1"/>
          <w:numId w:val="16"/>
        </w:numPr>
        <w:tabs>
          <w:tab w:val="left" w:pos="470"/>
        </w:tabs>
        <w:spacing w:before="123" w:line="210" w:lineRule="exact"/>
        <w:ind w:right="1" w:hanging="25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"</w:t>
      </w:r>
      <w:r w:rsidR="001B2EFD" w:rsidRPr="0071221C">
        <w:rPr>
          <w:rFonts w:ascii="Times New Roman" w:hAnsi="Times New Roman" w:cs="Times New Roman"/>
          <w:color w:val="231F20"/>
          <w:lang w:val="uk-UA"/>
        </w:rPr>
        <w:t>приватні домогосподарства</w:t>
      </w:r>
      <w:r w:rsidRPr="0071221C">
        <w:rPr>
          <w:rFonts w:ascii="Times New Roman" w:hAnsi="Times New Roman" w:cs="Times New Roman"/>
          <w:color w:val="231F20"/>
          <w:lang w:val="uk-UA"/>
        </w:rPr>
        <w:t>"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:</w:t>
      </w:r>
      <w:r w:rsidRPr="0071221C">
        <w:rPr>
          <w:rFonts w:ascii="Times New Roman" w:hAnsi="Times New Roman" w:cs="Times New Roman"/>
          <w:color w:val="231F20"/>
          <w:lang w:val="uk-UA"/>
        </w:rPr>
        <w:t xml:space="preserve"> означає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/>
        </w:rPr>
        <w:t>особу, що проживає сама або групу людей, які живуть разом в одному і тому ж самому приватному помешканні та розподіляють витрати, які включають спільне забезпечення предметами першої необхідності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475CF1">
      <w:pPr>
        <w:pStyle w:val="a3"/>
        <w:numPr>
          <w:ilvl w:val="1"/>
          <w:numId w:val="16"/>
        </w:numPr>
        <w:tabs>
          <w:tab w:val="left" w:pos="470"/>
        </w:tabs>
        <w:spacing w:before="112" w:line="204" w:lineRule="auto"/>
        <w:ind w:right="1" w:hanging="287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"перехресні дані"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>означає дані, що мають відношення до даного часу або певного період</w:t>
      </w:r>
      <w:r w:rsidR="00836288" w:rsidRPr="0071221C">
        <w:rPr>
          <w:rFonts w:ascii="Times New Roman" w:hAnsi="Times New Roman" w:cs="Times New Roman"/>
          <w:color w:val="231F20"/>
          <w:lang w:val="uk-UA"/>
        </w:rPr>
        <w:t>у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часу. Пере</w:t>
      </w:r>
      <w:r w:rsidR="00836288" w:rsidRPr="0071221C">
        <w:rPr>
          <w:rFonts w:ascii="Times New Roman" w:hAnsi="Times New Roman" w:cs="Times New Roman"/>
          <w:color w:val="231F20"/>
          <w:lang w:val="uk-UA"/>
        </w:rPr>
        <w:t>хресн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і дані можуть бути </w:t>
      </w:r>
      <w:r w:rsidR="0015589D" w:rsidRPr="0071221C">
        <w:rPr>
          <w:rFonts w:ascii="Times New Roman" w:hAnsi="Times New Roman" w:cs="Times New Roman"/>
          <w:color w:val="231F20"/>
          <w:lang w:val="uk-UA"/>
        </w:rPr>
        <w:t>вилучені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15589D" w:rsidRPr="0071221C">
        <w:rPr>
          <w:rFonts w:ascii="Times New Roman" w:hAnsi="Times New Roman" w:cs="Times New Roman"/>
          <w:color w:val="231F20"/>
          <w:lang w:val="uk-UA"/>
        </w:rPr>
        <w:t xml:space="preserve">або 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з </w:t>
      </w:r>
      <w:r w:rsidR="00836288" w:rsidRPr="0071221C">
        <w:rPr>
          <w:rFonts w:ascii="Times New Roman" w:hAnsi="Times New Roman" w:cs="Times New Roman"/>
          <w:color w:val="231F20"/>
          <w:lang w:val="uk-UA"/>
        </w:rPr>
        <w:t>перехресної вибірки дослідження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15589D" w:rsidRPr="0071221C">
        <w:rPr>
          <w:rFonts w:ascii="Times New Roman" w:hAnsi="Times New Roman" w:cs="Times New Roman"/>
          <w:color w:val="231F20"/>
          <w:lang w:val="uk-UA"/>
        </w:rPr>
        <w:t xml:space="preserve">зі </w:t>
      </w:r>
      <w:r w:rsidR="00CE68BB" w:rsidRPr="0071221C">
        <w:rPr>
          <w:rFonts w:ascii="Times New Roman" w:hAnsi="Times New Roman" w:cs="Times New Roman"/>
          <w:color w:val="231F20"/>
          <w:lang w:val="uk-UA"/>
        </w:rPr>
        <w:t>змінно</w:t>
      </w:r>
      <w:r w:rsidR="0015589D" w:rsidRPr="0071221C">
        <w:rPr>
          <w:rFonts w:ascii="Times New Roman" w:hAnsi="Times New Roman" w:cs="Times New Roman"/>
          <w:color w:val="231F20"/>
          <w:lang w:val="uk-UA"/>
        </w:rPr>
        <w:t>ю</w:t>
      </w:r>
      <w:r w:rsidR="00CE68BB" w:rsidRPr="0071221C">
        <w:rPr>
          <w:rFonts w:ascii="Times New Roman" w:hAnsi="Times New Roman" w:cs="Times New Roman"/>
          <w:color w:val="231F20"/>
          <w:lang w:val="uk-UA"/>
        </w:rPr>
        <w:t xml:space="preserve"> вибірк</w:t>
      </w:r>
      <w:r w:rsidR="0015589D" w:rsidRPr="0071221C">
        <w:rPr>
          <w:rFonts w:ascii="Times New Roman" w:hAnsi="Times New Roman" w:cs="Times New Roman"/>
          <w:color w:val="231F20"/>
          <w:lang w:val="uk-UA"/>
        </w:rPr>
        <w:t xml:space="preserve">ою або без неї 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або 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з чистої панел</w:t>
      </w:r>
      <w:r w:rsidR="008D79A8" w:rsidRPr="0071221C">
        <w:rPr>
          <w:rFonts w:ascii="Times New Roman" w:hAnsi="Times New Roman" w:cs="Times New Roman"/>
          <w:color w:val="231F20"/>
          <w:lang w:val="uk-UA"/>
        </w:rPr>
        <w:t>ьної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>вибірк</w:t>
      </w:r>
      <w:r w:rsidR="008D79A8" w:rsidRPr="0071221C">
        <w:rPr>
          <w:rFonts w:ascii="Times New Roman" w:hAnsi="Times New Roman" w:cs="Times New Roman"/>
          <w:color w:val="231F20"/>
          <w:lang w:val="uk-UA"/>
        </w:rPr>
        <w:t>и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д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>ос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лід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ження (за умови, що 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 xml:space="preserve">гарантується 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>пере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хресна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репрезентативність); такі дані можуть бути об'єднані з даними </w:t>
      </w:r>
      <w:r w:rsidR="007B55D6" w:rsidRPr="0071221C">
        <w:rPr>
          <w:rFonts w:ascii="Times New Roman" w:hAnsi="Times New Roman" w:cs="Times New Roman"/>
          <w:color w:val="231F20"/>
          <w:lang w:val="uk-UA"/>
        </w:rPr>
        <w:t>реєстрів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(дані 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про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людей, домашні господарств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а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або 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житло, складені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з одиничного рівня адміністративн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ого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або</w:t>
      </w:r>
      <w:r w:rsidR="002B73DC" w:rsidRPr="0071221C">
        <w:rPr>
          <w:rFonts w:ascii="Times New Roman" w:hAnsi="Times New Roman" w:cs="Times New Roman"/>
          <w:color w:val="231F20"/>
          <w:lang w:val="uk-UA"/>
        </w:rPr>
        <w:t xml:space="preserve"> статистичн</w:t>
      </w:r>
      <w:r w:rsidR="00B171FC" w:rsidRPr="0071221C">
        <w:rPr>
          <w:rFonts w:ascii="Times New Roman" w:hAnsi="Times New Roman" w:cs="Times New Roman"/>
          <w:color w:val="231F20"/>
          <w:lang w:val="uk-UA"/>
        </w:rPr>
        <w:t>ого реєстру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);</w:t>
      </w:r>
    </w:p>
    <w:p w:rsidR="00831DA4" w:rsidRPr="0071221C" w:rsidRDefault="00831DA4">
      <w:pPr>
        <w:spacing w:before="12"/>
        <w:rPr>
          <w:rFonts w:ascii="Times New Roman" w:eastAsia="PMingLiU" w:hAnsi="Times New Roman" w:cs="Times New Roman"/>
          <w:sz w:val="19"/>
          <w:szCs w:val="19"/>
          <w:lang w:val="uk-UA"/>
        </w:rPr>
      </w:pPr>
    </w:p>
    <w:p w:rsidR="00831DA4" w:rsidRPr="0071221C" w:rsidRDefault="00DF34AA">
      <w:pPr>
        <w:spacing w:line="20" w:lineRule="exact"/>
        <w:ind w:left="113"/>
        <w:rPr>
          <w:rFonts w:ascii="Times New Roman" w:eastAsia="PMingLiU" w:hAnsi="Times New Roman" w:cs="Times New Roman"/>
          <w:sz w:val="2"/>
          <w:szCs w:val="2"/>
        </w:rPr>
      </w:pPr>
      <w:r w:rsidRPr="0071221C">
        <w:rPr>
          <w:rFonts w:ascii="Times New Roman" w:eastAsia="PMingLiU" w:hAnsi="Times New Roman" w:cs="Times New Roman"/>
          <w:noProof/>
          <w:sz w:val="2"/>
          <w:szCs w:val="2"/>
          <w:lang w:val="en-GB" w:eastAsia="en-GB"/>
        </w:rPr>
        <w:drawing>
          <wp:inline distT="0" distB="0" distL="0" distR="0">
            <wp:extent cx="656640" cy="647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40" cy="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DA4" w:rsidRPr="0071221C" w:rsidRDefault="00DF34AA">
      <w:pPr>
        <w:spacing w:line="139" w:lineRule="exact"/>
        <w:ind w:left="118"/>
        <w:rPr>
          <w:rFonts w:ascii="Times New Roman" w:eastAsia="PMingLiU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color w:val="231F20"/>
          <w:spacing w:val="-2"/>
          <w:sz w:val="17"/>
        </w:rPr>
        <w:t>(</w:t>
      </w:r>
      <w:r w:rsidRPr="0071221C">
        <w:rPr>
          <w:rFonts w:ascii="Times New Roman" w:hAnsi="Times New Roman" w:cs="Times New Roman"/>
          <w:color w:val="231F20"/>
          <w:spacing w:val="-1"/>
          <w:position w:val="6"/>
          <w:sz w:val="9"/>
        </w:rPr>
        <w:t>1</w:t>
      </w:r>
      <w:r w:rsidRPr="0071221C">
        <w:rPr>
          <w:rFonts w:ascii="Times New Roman" w:hAnsi="Times New Roman" w:cs="Times New Roman"/>
          <w:color w:val="231F20"/>
          <w:spacing w:val="-2"/>
          <w:sz w:val="17"/>
        </w:rPr>
        <w:t>)</w:t>
      </w:r>
      <w:r w:rsidRPr="0071221C">
        <w:rPr>
          <w:rFonts w:ascii="Times New Roman" w:hAnsi="Times New Roman" w:cs="Times New Roman"/>
          <w:color w:val="231F20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20"/>
          <w:sz w:val="17"/>
        </w:rPr>
        <w:t xml:space="preserve"> </w:t>
      </w:r>
      <w:r w:rsidR="00406EF6" w:rsidRPr="0071221C">
        <w:rPr>
          <w:rFonts w:ascii="Times New Roman" w:hAnsi="Times New Roman" w:cs="Times New Roman"/>
          <w:color w:val="231F20"/>
          <w:sz w:val="17"/>
          <w:lang w:val="uk-UA"/>
        </w:rPr>
        <w:t xml:space="preserve">ОВ </w:t>
      </w:r>
      <w:r w:rsidRPr="0071221C">
        <w:rPr>
          <w:rFonts w:ascii="Times New Roman" w:hAnsi="Times New Roman" w:cs="Times New Roman"/>
          <w:color w:val="231F20"/>
          <w:sz w:val="17"/>
        </w:rPr>
        <w:t>L</w:t>
      </w:r>
      <w:r w:rsidRPr="0071221C">
        <w:rPr>
          <w:rFonts w:ascii="Times New Roman" w:hAnsi="Times New Roman" w:cs="Times New Roman"/>
          <w:color w:val="231F20"/>
          <w:spacing w:val="22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184,</w:t>
      </w:r>
      <w:r w:rsidRPr="0071221C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17.7.1999,</w:t>
      </w:r>
      <w:r w:rsidRPr="0071221C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="00406EF6" w:rsidRPr="0071221C">
        <w:rPr>
          <w:rFonts w:ascii="Times New Roman" w:hAnsi="Times New Roman" w:cs="Times New Roman"/>
          <w:color w:val="231F20"/>
          <w:spacing w:val="19"/>
          <w:sz w:val="17"/>
          <w:lang w:val="uk-UA"/>
        </w:rPr>
        <w:t>с</w:t>
      </w:r>
      <w:r w:rsidRPr="0071221C">
        <w:rPr>
          <w:rFonts w:ascii="Times New Roman" w:hAnsi="Times New Roman" w:cs="Times New Roman"/>
          <w:color w:val="231F20"/>
          <w:sz w:val="17"/>
        </w:rPr>
        <w:t>.</w:t>
      </w:r>
      <w:r w:rsidRPr="0071221C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23.</w:t>
      </w:r>
    </w:p>
    <w:p w:rsidR="00831DA4" w:rsidRPr="0071221C" w:rsidRDefault="00DF34AA">
      <w:pPr>
        <w:spacing w:line="199" w:lineRule="exact"/>
        <w:ind w:left="118"/>
        <w:rPr>
          <w:rFonts w:ascii="Times New Roman" w:eastAsia="PMingLiU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color w:val="231F20"/>
          <w:spacing w:val="-2"/>
          <w:sz w:val="17"/>
        </w:rPr>
        <w:t>(</w:t>
      </w:r>
      <w:r w:rsidRPr="0071221C">
        <w:rPr>
          <w:rFonts w:ascii="Times New Roman" w:hAnsi="Times New Roman" w:cs="Times New Roman"/>
          <w:color w:val="231F20"/>
          <w:spacing w:val="-1"/>
          <w:position w:val="6"/>
          <w:sz w:val="9"/>
        </w:rPr>
        <w:t>2</w:t>
      </w:r>
      <w:r w:rsidRPr="0071221C">
        <w:rPr>
          <w:rFonts w:ascii="Times New Roman" w:hAnsi="Times New Roman" w:cs="Times New Roman"/>
          <w:color w:val="231F20"/>
          <w:spacing w:val="-2"/>
          <w:sz w:val="17"/>
        </w:rPr>
        <w:t>)</w:t>
      </w:r>
      <w:r w:rsidRPr="0071221C">
        <w:rPr>
          <w:rFonts w:ascii="Times New Roman" w:hAnsi="Times New Roman" w:cs="Times New Roman"/>
          <w:color w:val="231F20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20"/>
          <w:sz w:val="17"/>
        </w:rPr>
        <w:t xml:space="preserve"> </w:t>
      </w:r>
      <w:r w:rsidR="00406EF6" w:rsidRPr="0071221C">
        <w:rPr>
          <w:rFonts w:ascii="Times New Roman" w:hAnsi="Times New Roman" w:cs="Times New Roman"/>
          <w:color w:val="231F20"/>
          <w:sz w:val="17"/>
          <w:lang w:val="uk-UA"/>
        </w:rPr>
        <w:t>ОВ</w:t>
      </w:r>
      <w:r w:rsidRPr="0071221C">
        <w:rPr>
          <w:rFonts w:ascii="Times New Roman" w:hAnsi="Times New Roman" w:cs="Times New Roman"/>
          <w:color w:val="231F20"/>
          <w:spacing w:val="20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L</w:t>
      </w:r>
      <w:r w:rsidRPr="0071221C">
        <w:rPr>
          <w:rFonts w:ascii="Times New Roman" w:hAnsi="Times New Roman" w:cs="Times New Roman"/>
          <w:color w:val="231F20"/>
          <w:spacing w:val="22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181,</w:t>
      </w:r>
      <w:r w:rsidRPr="0071221C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28.6.1989,</w:t>
      </w:r>
      <w:r w:rsidRPr="0071221C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="00406EF6" w:rsidRPr="0071221C">
        <w:rPr>
          <w:rFonts w:ascii="Times New Roman" w:hAnsi="Times New Roman" w:cs="Times New Roman"/>
          <w:color w:val="231F20"/>
          <w:spacing w:val="19"/>
          <w:sz w:val="17"/>
          <w:lang w:val="uk-UA"/>
        </w:rPr>
        <w:t>с</w:t>
      </w:r>
      <w:r w:rsidRPr="0071221C">
        <w:rPr>
          <w:rFonts w:ascii="Times New Roman" w:hAnsi="Times New Roman" w:cs="Times New Roman"/>
          <w:color w:val="231F20"/>
          <w:sz w:val="17"/>
        </w:rPr>
        <w:t>.</w:t>
      </w:r>
      <w:r w:rsidRPr="0071221C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71221C">
        <w:rPr>
          <w:rFonts w:ascii="Times New Roman" w:hAnsi="Times New Roman" w:cs="Times New Roman"/>
          <w:color w:val="231F20"/>
          <w:sz w:val="17"/>
        </w:rPr>
        <w:t>47.</w:t>
      </w:r>
    </w:p>
    <w:p w:rsidR="00831DA4" w:rsidRPr="0071221C" w:rsidRDefault="00DF34AA">
      <w:pPr>
        <w:pStyle w:val="a3"/>
        <w:numPr>
          <w:ilvl w:val="1"/>
          <w:numId w:val="16"/>
        </w:numPr>
        <w:tabs>
          <w:tab w:val="left" w:pos="464"/>
        </w:tabs>
        <w:spacing w:before="69" w:line="204" w:lineRule="auto"/>
        <w:ind w:left="463" w:right="102" w:hanging="296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</w:rPr>
        <w:br w:type="column"/>
      </w:r>
      <w:r w:rsidR="00475CF1" w:rsidRPr="0071221C">
        <w:rPr>
          <w:rFonts w:ascii="Times New Roman" w:hAnsi="Times New Roman" w:cs="Times New Roman"/>
          <w:color w:val="231F20"/>
          <w:lang w:val="uk-UA"/>
        </w:rPr>
        <w:lastRenderedPageBreak/>
        <w:t>"подовжні дані"</w:t>
      </w:r>
      <w:r w:rsidRPr="0071221C">
        <w:rPr>
          <w:rFonts w:ascii="Times New Roman" w:hAnsi="Times New Roman" w:cs="Times New Roman"/>
          <w:color w:val="231F20"/>
        </w:rPr>
        <w:t>:</w:t>
      </w:r>
      <w:r w:rsidRPr="0071221C">
        <w:rPr>
          <w:rFonts w:ascii="Times New Roman" w:hAnsi="Times New Roman" w:cs="Times New Roman"/>
          <w:color w:val="231F20"/>
          <w:spacing w:val="-7"/>
        </w:rPr>
        <w:t xml:space="preserve"> </w:t>
      </w:r>
      <w:r w:rsidR="008D79A8" w:rsidRPr="0071221C">
        <w:rPr>
          <w:rFonts w:ascii="Times New Roman" w:hAnsi="Times New Roman" w:cs="Times New Roman"/>
          <w:color w:val="231F20"/>
          <w:w w:val="105"/>
          <w:lang w:val="uk-UA"/>
        </w:rPr>
        <w:t>це дані, які стосуються рівня індивідуальних змін з плином часу, спостережуваних періодично протягом визначеного терміну. Подовжні дані можуть виходити або від перехресного дослідження зі змінною вибіркою, де фізичні особи обрані од</w:t>
      </w:r>
      <w:r w:rsidR="00D31F52" w:rsidRPr="0071221C">
        <w:rPr>
          <w:rFonts w:ascii="Times New Roman" w:hAnsi="Times New Roman" w:cs="Times New Roman"/>
          <w:color w:val="231F20"/>
          <w:w w:val="105"/>
          <w:lang w:val="uk-UA"/>
        </w:rPr>
        <w:t>и</w:t>
      </w:r>
      <w:r w:rsidR="008D79A8" w:rsidRPr="0071221C">
        <w:rPr>
          <w:rFonts w:ascii="Times New Roman" w:hAnsi="Times New Roman" w:cs="Times New Roman"/>
          <w:color w:val="231F20"/>
          <w:w w:val="105"/>
          <w:lang w:val="uk-UA"/>
        </w:rPr>
        <w:t>н раз, будуть потім спостерігатися або з чистого панельного дослідження; може бути об'єднаний з даними реєстру</w:t>
      </w:r>
      <w:r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831DA4">
      <w:pPr>
        <w:spacing w:before="10"/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831DA4" w:rsidRPr="0071221C" w:rsidRDefault="000D6CD0">
      <w:pPr>
        <w:pStyle w:val="a3"/>
        <w:numPr>
          <w:ilvl w:val="1"/>
          <w:numId w:val="16"/>
        </w:numPr>
        <w:tabs>
          <w:tab w:val="left" w:pos="464"/>
        </w:tabs>
        <w:spacing w:line="204" w:lineRule="auto"/>
        <w:ind w:left="463" w:right="103" w:hanging="244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"вибірка осіб</w:t>
      </w:r>
      <w:r w:rsidR="00672D47" w:rsidRPr="0071221C">
        <w:rPr>
          <w:rFonts w:ascii="Times New Roman" w:hAnsi="Times New Roman" w:cs="Times New Roman"/>
          <w:color w:val="231F20"/>
          <w:lang w:val="uk-UA"/>
        </w:rPr>
        <w:t>"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8"/>
          <w:lang w:val="uk-UA"/>
        </w:rPr>
        <w:t xml:space="preserve"> </w:t>
      </w:r>
      <w:r w:rsidR="00672D47" w:rsidRPr="0071221C">
        <w:rPr>
          <w:rFonts w:ascii="Times New Roman" w:hAnsi="Times New Roman" w:cs="Times New Roman"/>
          <w:color w:val="231F20"/>
          <w:w w:val="105"/>
          <w:lang w:val="uk-UA"/>
        </w:rPr>
        <w:t>означає осіб, обраних, щоб скласти вибірку у першій хвилі подовжньої панелі. Вони можуть містити всіх членів первинної вибірки домогосподарств, або репрезентативної вибірки фізичних осіб, які брали участь в опитуванні осіб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7"/>
          <w:szCs w:val="17"/>
          <w:lang w:val="uk-UA"/>
        </w:rPr>
      </w:pPr>
    </w:p>
    <w:p w:rsidR="00831DA4" w:rsidRPr="0071221C" w:rsidRDefault="001E0729">
      <w:pPr>
        <w:pStyle w:val="a3"/>
        <w:numPr>
          <w:ilvl w:val="1"/>
          <w:numId w:val="16"/>
        </w:numPr>
        <w:tabs>
          <w:tab w:val="left" w:pos="464"/>
        </w:tabs>
        <w:spacing w:line="210" w:lineRule="exact"/>
        <w:ind w:left="463" w:right="106" w:hanging="242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"</w:t>
      </w:r>
      <w:r w:rsidR="00672D4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цільові первинні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області"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: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означає предметні області, для яких повинні бути зібрані дані на щорічній основі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831DA4" w:rsidRPr="0071221C" w:rsidRDefault="00C50CA5">
      <w:pPr>
        <w:pStyle w:val="a3"/>
        <w:numPr>
          <w:ilvl w:val="1"/>
          <w:numId w:val="16"/>
        </w:numPr>
        <w:tabs>
          <w:tab w:val="left" w:pos="464"/>
        </w:tabs>
        <w:spacing w:line="210" w:lineRule="exact"/>
        <w:ind w:left="463" w:right="106" w:hanging="288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"цільові вторинні області":</w:t>
      </w:r>
      <w:r w:rsidR="00DF34AA" w:rsidRPr="0071221C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означає предметні області, для яких повинні бути зібрані дані кожні чотири роки або менш частіше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831DA4">
      <w:pPr>
        <w:spacing w:before="1"/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831DA4" w:rsidRPr="0071221C" w:rsidRDefault="00C50CA5">
      <w:pPr>
        <w:pStyle w:val="a3"/>
        <w:numPr>
          <w:ilvl w:val="1"/>
          <w:numId w:val="16"/>
        </w:numPr>
        <w:tabs>
          <w:tab w:val="left" w:pos="464"/>
        </w:tabs>
        <w:spacing w:line="204" w:lineRule="auto"/>
        <w:ind w:left="463" w:right="101" w:hanging="24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"валовий дохід"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18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означає загальний грошовий і негрошовий дохід, отриманий домогосподарством протягом певного "звітного періоду доходу</w:t>
      </w:r>
      <w:r w:rsidR="000D6CD0" w:rsidRPr="0071221C">
        <w:rPr>
          <w:rFonts w:ascii="Times New Roman" w:hAnsi="Times New Roman" w:cs="Times New Roman"/>
          <w:color w:val="231F20"/>
          <w:w w:val="105"/>
          <w:lang w:val="uk-UA"/>
        </w:rPr>
        <w:t>"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до вирахування податку на прибуток, постійних податків на багатство, відрахування на соціальне страхування співробітників</w:t>
      </w:r>
      <w:r w:rsidR="00DE6C5B" w:rsidRPr="0071221C">
        <w:rPr>
          <w:rFonts w:ascii="Times New Roman" w:hAnsi="Times New Roman" w:cs="Times New Roman"/>
          <w:color w:val="231F20"/>
          <w:w w:val="105"/>
          <w:lang w:val="uk-UA"/>
        </w:rPr>
        <w:t>, підприємців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і безробітних (якщо є) осіб, обов'язков</w:t>
      </w:r>
      <w:r w:rsidR="00DE6C5B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внески </w:t>
      </w:r>
      <w:r w:rsidR="000D6CD0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роботодавців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на соціальне страхування, але після включення </w:t>
      </w:r>
      <w:r w:rsidR="00DE6C5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одержаних трансфертів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між домашніми господарствами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>;</w:t>
      </w:r>
    </w:p>
    <w:p w:rsidR="00831DA4" w:rsidRPr="0071221C" w:rsidRDefault="00831DA4">
      <w:pPr>
        <w:spacing w:before="10"/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831DA4" w:rsidRPr="0071221C" w:rsidRDefault="00DE6C5B">
      <w:pPr>
        <w:pStyle w:val="a3"/>
        <w:numPr>
          <w:ilvl w:val="1"/>
          <w:numId w:val="16"/>
        </w:numPr>
        <w:tabs>
          <w:tab w:val="left" w:pos="464"/>
        </w:tabs>
        <w:spacing w:line="204" w:lineRule="auto"/>
        <w:ind w:left="463" w:right="103" w:hanging="348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"дохід</w:t>
      </w:r>
      <w:r w:rsidR="000D6CD0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після вирахування податків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"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:</w:t>
      </w:r>
      <w:r w:rsidR="00DF34AA" w:rsidRPr="0071221C">
        <w:rPr>
          <w:rFonts w:ascii="Times New Roman" w:hAnsi="Times New Roman" w:cs="Times New Roman"/>
          <w:color w:val="231F20"/>
          <w:spacing w:val="-25"/>
          <w:w w:val="105"/>
          <w:lang w:val="uk-UA"/>
        </w:rPr>
        <w:t xml:space="preserve"> </w:t>
      </w:r>
      <w:r w:rsidR="006C6C40" w:rsidRPr="0071221C">
        <w:rPr>
          <w:rFonts w:ascii="Times New Roman" w:hAnsi="Times New Roman" w:cs="Times New Roman"/>
          <w:color w:val="231F20"/>
          <w:w w:val="105"/>
          <w:lang w:val="uk-UA"/>
        </w:rPr>
        <w:t>означає валовий дохід мінус</w:t>
      </w:r>
      <w:r w:rsidR="00DF34AA" w:rsidRPr="0071221C">
        <w:rPr>
          <w:rFonts w:ascii="Times New Roman" w:hAnsi="Times New Roman" w:cs="Times New Roman"/>
          <w:color w:val="231F20"/>
          <w:spacing w:val="-26"/>
          <w:w w:val="105"/>
          <w:lang w:val="uk-UA"/>
        </w:rPr>
        <w:t xml:space="preserve"> </w:t>
      </w:r>
      <w:r w:rsidR="006C6C40" w:rsidRPr="0071221C">
        <w:rPr>
          <w:rFonts w:ascii="Times New Roman" w:hAnsi="Times New Roman" w:cs="Times New Roman"/>
          <w:color w:val="231F20"/>
          <w:w w:val="105"/>
          <w:lang w:val="uk-UA"/>
        </w:rPr>
        <w:t>податок на прибуток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w w:val="102"/>
          <w:lang w:val="uk-UA"/>
        </w:rPr>
        <w:t xml:space="preserve"> </w:t>
      </w:r>
      <w:r w:rsidR="006C6C40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постійні податки на багатство, відрахування на соціальне страхування співробітників, підприємців і безробітних (якщо є) осіб, обов'язкові внески </w:t>
      </w:r>
      <w:r w:rsidR="000D6CD0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роботодавців </w:t>
      </w:r>
      <w:r w:rsidR="006C6C40" w:rsidRPr="0071221C">
        <w:rPr>
          <w:rFonts w:ascii="Times New Roman" w:hAnsi="Times New Roman" w:cs="Times New Roman"/>
          <w:color w:val="231F20"/>
          <w:w w:val="105"/>
          <w:lang w:val="uk-UA"/>
        </w:rPr>
        <w:t>на соціальне страхування, та оплачені трансферти між домашніми господарствами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uk-UA"/>
        </w:rPr>
      </w:pPr>
    </w:p>
    <w:p w:rsidR="00831DA4" w:rsidRPr="0071221C" w:rsidRDefault="00406EF6">
      <w:pPr>
        <w:ind w:left="1902" w:right="1895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25"/>
          <w:w w:val="95"/>
          <w:sz w:val="19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3</w:t>
      </w: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25"/>
          <w:szCs w:val="25"/>
          <w:lang w:val="uk-UA"/>
        </w:rPr>
      </w:pPr>
    </w:p>
    <w:p w:rsidR="00831DA4" w:rsidRPr="0071221C" w:rsidRDefault="000D6CD0">
      <w:pPr>
        <w:pStyle w:val="1"/>
        <w:ind w:left="1902" w:right="1897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Обсяг</w:t>
      </w:r>
    </w:p>
    <w:p w:rsidR="00831DA4" w:rsidRPr="0071221C" w:rsidRDefault="00831DA4">
      <w:pPr>
        <w:spacing w:before="10"/>
        <w:rPr>
          <w:rFonts w:ascii="Times New Roman" w:eastAsia="Book Antiqua" w:hAnsi="Times New Roman" w:cs="Times New Roman"/>
          <w:sz w:val="25"/>
          <w:szCs w:val="25"/>
          <w:lang w:val="uk-UA"/>
        </w:rPr>
      </w:pPr>
    </w:p>
    <w:p w:rsidR="00831DA4" w:rsidRPr="0071221C" w:rsidRDefault="00DF34AA">
      <w:pPr>
        <w:pStyle w:val="a3"/>
        <w:spacing w:line="204" w:lineRule="auto"/>
        <w:ind w:left="113" w:right="103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EU-SILC 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повинне 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>о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хоплювати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перехресні дані про доходи, бідність, соціальн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у ізоляцію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та інш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умов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и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життя, а також подовжні дані, обмежені доход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ами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>, р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оботою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та обмежен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им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числ</w:t>
      </w:r>
      <w:r w:rsidR="002C6EB4" w:rsidRPr="0071221C">
        <w:rPr>
          <w:rFonts w:ascii="Times New Roman" w:hAnsi="Times New Roman" w:cs="Times New Roman"/>
          <w:color w:val="231F20"/>
          <w:w w:val="105"/>
          <w:lang w:val="uk-UA"/>
        </w:rPr>
        <w:t>ом</w:t>
      </w:r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негрошових показників соціального відчуження.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uk-UA"/>
        </w:rPr>
      </w:pPr>
    </w:p>
    <w:p w:rsidR="00831DA4" w:rsidRPr="0071221C" w:rsidRDefault="00406EF6">
      <w:pPr>
        <w:ind w:left="1902" w:right="1895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 xml:space="preserve">Стаття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4</w:t>
      </w: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25"/>
          <w:szCs w:val="25"/>
        </w:rPr>
      </w:pPr>
    </w:p>
    <w:p w:rsidR="00831DA4" w:rsidRPr="0071221C" w:rsidRDefault="00D31F52" w:rsidP="00D31F52">
      <w:pPr>
        <w:pStyle w:val="1"/>
        <w:ind w:left="1902" w:right="1678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Посилання на час</w:t>
      </w:r>
    </w:p>
    <w:p w:rsidR="00831DA4" w:rsidRPr="0071221C" w:rsidRDefault="00831DA4">
      <w:pPr>
        <w:spacing w:before="10"/>
        <w:rPr>
          <w:rFonts w:ascii="Times New Roman" w:eastAsia="Book Antiqua" w:hAnsi="Times New Roman" w:cs="Times New Roman"/>
          <w:sz w:val="16"/>
          <w:szCs w:val="16"/>
        </w:rPr>
      </w:pPr>
    </w:p>
    <w:p w:rsidR="00831DA4" w:rsidRPr="0071221C" w:rsidRDefault="006C6C40">
      <w:pPr>
        <w:pStyle w:val="a3"/>
        <w:numPr>
          <w:ilvl w:val="0"/>
          <w:numId w:val="15"/>
        </w:numPr>
        <w:tabs>
          <w:tab w:val="left" w:pos="545"/>
        </w:tabs>
        <w:spacing w:line="210" w:lineRule="exact"/>
        <w:ind w:right="104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Перехресні та подовжні дані повинні бути вироблені щорічно з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2004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.</w:t>
      </w:r>
      <w:r w:rsidR="00DF34AA" w:rsidRPr="0071221C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У будь-якій державі-члені час збору повинен</w:t>
      </w:r>
      <w:r w:rsidR="004E3251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зберігатись таким самим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w w:val="101"/>
          <w:lang w:val="ru-RU"/>
        </w:rPr>
        <w:t xml:space="preserve"> </w:t>
      </w:r>
      <w:r w:rsidR="004E3251" w:rsidRPr="0071221C">
        <w:rPr>
          <w:rFonts w:ascii="Times New Roman" w:hAnsi="Times New Roman" w:cs="Times New Roman"/>
          <w:color w:val="231F20"/>
          <w:w w:val="101"/>
          <w:lang w:val="uk-UA"/>
        </w:rPr>
        <w:t>з одного року в наступний наскільки це можливо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sz w:val="16"/>
          <w:szCs w:val="16"/>
          <w:lang w:val="ru-RU"/>
        </w:rPr>
      </w:pPr>
    </w:p>
    <w:p w:rsidR="00831DA4" w:rsidRPr="0071221C" w:rsidRDefault="004E3251">
      <w:pPr>
        <w:pStyle w:val="a3"/>
        <w:numPr>
          <w:ilvl w:val="0"/>
          <w:numId w:val="15"/>
        </w:numPr>
        <w:tabs>
          <w:tab w:val="left" w:pos="545"/>
        </w:tabs>
        <w:spacing w:line="204" w:lineRule="auto"/>
        <w:ind w:right="100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1"/>
          <w:lang w:val="uk-UA"/>
        </w:rPr>
        <w:t>Як виняток з п</w:t>
      </w:r>
      <w:r w:rsidR="00A61998" w:rsidRPr="0071221C">
        <w:rPr>
          <w:rFonts w:ascii="Times New Roman" w:hAnsi="Times New Roman" w:cs="Times New Roman"/>
          <w:color w:val="231F20"/>
          <w:w w:val="101"/>
          <w:lang w:val="uk-UA"/>
        </w:rPr>
        <w:t>араграфу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1, Німеччина, Нідерланди та Сполучене Королівство може почати щорічн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ий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перехресний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і подовжн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ій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зб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р даних 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2005 році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. Це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буде випадк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ом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за умови, що ті держави-члени нада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дуть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зіставні дані за 2004 рік для 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перехресних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загальн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их 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>показник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ів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Європейського </w:t>
      </w:r>
      <w:r w:rsidR="002723AB" w:rsidRPr="0071221C">
        <w:rPr>
          <w:rFonts w:ascii="Times New Roman" w:hAnsi="Times New Roman" w:cs="Times New Roman"/>
          <w:color w:val="231F20"/>
          <w:w w:val="101"/>
          <w:lang w:val="uk-UA"/>
        </w:rPr>
        <w:t>С</w:t>
      </w:r>
      <w:r w:rsidRPr="0071221C">
        <w:rPr>
          <w:rFonts w:ascii="Times New Roman" w:hAnsi="Times New Roman" w:cs="Times New Roman"/>
          <w:color w:val="231F20"/>
          <w:w w:val="101"/>
          <w:lang w:val="uk-UA"/>
        </w:rPr>
        <w:t>оюзу, які були прийняті Радою до 1 січня 2003 року в контексті відкритого методу координації і яка може бути отримана на основі документа EU-SILC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line="204" w:lineRule="auto"/>
        <w:jc w:val="both"/>
        <w:rPr>
          <w:rFonts w:ascii="Times New Roman" w:hAnsi="Times New Roman" w:cs="Times New Roman"/>
          <w:lang w:val="uk-UA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984" w:space="396"/>
            <w:col w:w="5080"/>
          </w:cols>
        </w:sect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0"/>
          <w:szCs w:val="10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0"/>
          <w:szCs w:val="10"/>
          <w:lang w:val="uk-UA"/>
        </w:rPr>
        <w:sectPr w:rsidR="00831DA4" w:rsidRPr="0071221C">
          <w:pgSz w:w="11920" w:h="16840"/>
          <w:pgMar w:top="1280" w:right="740" w:bottom="280" w:left="720" w:header="997" w:footer="0" w:gutter="0"/>
          <w:cols w:space="720"/>
        </w:sectPr>
      </w:pPr>
    </w:p>
    <w:p w:rsidR="00831DA4" w:rsidRPr="0071221C" w:rsidRDefault="005365E7">
      <w:pPr>
        <w:pStyle w:val="a3"/>
        <w:numPr>
          <w:ilvl w:val="0"/>
          <w:numId w:val="15"/>
        </w:numPr>
        <w:tabs>
          <w:tab w:val="left" w:pos="551"/>
        </w:tabs>
        <w:spacing w:before="81" w:line="210" w:lineRule="exact"/>
        <w:ind w:left="118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lastRenderedPageBreak/>
        <w:t>Звітний період</w:t>
      </w:r>
      <w:r w:rsidR="00DF34AA" w:rsidRPr="0071221C">
        <w:rPr>
          <w:rFonts w:ascii="Times New Roman" w:hAnsi="Times New Roman" w:cs="Times New Roman"/>
          <w:color w:val="231F20"/>
          <w:spacing w:val="15"/>
          <w:w w:val="105"/>
          <w:lang w:val="uk-UA"/>
        </w:rPr>
        <w:t xml:space="preserve"> </w:t>
      </w:r>
      <w:r w:rsidR="002723AB" w:rsidRPr="0071221C">
        <w:rPr>
          <w:rFonts w:ascii="Times New Roman" w:hAnsi="Times New Roman" w:cs="Times New Roman"/>
          <w:color w:val="231F20"/>
          <w:spacing w:val="15"/>
          <w:w w:val="105"/>
          <w:lang w:val="uk-UA"/>
        </w:rPr>
        <w:t xml:space="preserve">доходу </w:t>
      </w:r>
      <w:r w:rsidR="002723AB" w:rsidRPr="0071221C">
        <w:rPr>
          <w:rFonts w:ascii="Times New Roman" w:hAnsi="Times New Roman" w:cs="Times New Roman"/>
          <w:color w:val="231F20"/>
          <w:w w:val="105"/>
          <w:lang w:val="uk-UA"/>
        </w:rPr>
        <w:t>повинен бути 12-місячним періодом. Це може бути фіксований 12-місячн</w:t>
      </w:r>
      <w:r w:rsidR="00D15D3D" w:rsidRPr="0071221C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="002723A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період (наприклад, за попередній календарний або податков</w:t>
      </w:r>
      <w:r w:rsidR="00D15D3D" w:rsidRPr="0071221C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="002723A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</w:t>
      </w:r>
      <w:r w:rsidR="00D15D3D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2723A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к) або рухомий 12-місячний період (наприклад, 12 місяців, що передують інтерв'ю) або бути засновані на </w:t>
      </w:r>
      <w:r w:rsidR="000D6CD0" w:rsidRPr="0071221C">
        <w:rPr>
          <w:rFonts w:ascii="Times New Roman" w:hAnsi="Times New Roman" w:cs="Times New Roman"/>
          <w:color w:val="231F20"/>
          <w:w w:val="105"/>
          <w:lang w:val="uk-UA"/>
        </w:rPr>
        <w:t>порівняному</w:t>
      </w:r>
      <w:r w:rsidR="00D15D3D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показнику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7"/>
          <w:szCs w:val="17"/>
          <w:lang w:val="ru-RU"/>
        </w:rPr>
      </w:pPr>
    </w:p>
    <w:p w:rsidR="00831DA4" w:rsidRPr="0071221C" w:rsidRDefault="00D15D3D">
      <w:pPr>
        <w:pStyle w:val="a3"/>
        <w:numPr>
          <w:ilvl w:val="0"/>
          <w:numId w:val="15"/>
        </w:numPr>
        <w:tabs>
          <w:tab w:val="left" w:pos="551"/>
        </w:tabs>
        <w:spacing w:line="210" w:lineRule="exact"/>
        <w:ind w:left="118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Якщо використовується фіксований </w:t>
      </w:r>
      <w:r w:rsidR="005365E7" w:rsidRPr="0071221C">
        <w:rPr>
          <w:rFonts w:ascii="Times New Roman" w:hAnsi="Times New Roman" w:cs="Times New Roman"/>
          <w:color w:val="231F20"/>
          <w:w w:val="105"/>
          <w:lang w:val="uk-UA"/>
        </w:rPr>
        <w:t>звітний період</w:t>
      </w:r>
      <w:r w:rsidR="00DF34AA" w:rsidRPr="0071221C">
        <w:rPr>
          <w:rFonts w:ascii="Times New Roman" w:hAnsi="Times New Roman" w:cs="Times New Roman"/>
          <w:color w:val="231F20"/>
          <w:spacing w:val="2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доходу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8"/>
          <w:w w:val="105"/>
          <w:lang w:val="ru-RU"/>
        </w:rPr>
        <w:t xml:space="preserve"> </w:t>
      </w:r>
      <w:r w:rsidR="00D1301A" w:rsidRPr="0071221C">
        <w:rPr>
          <w:rFonts w:ascii="Times New Roman" w:hAnsi="Times New Roman" w:cs="Times New Roman"/>
          <w:color w:val="231F20"/>
          <w:w w:val="105"/>
          <w:lang w:val="uk-UA"/>
        </w:rPr>
        <w:t>дослідження на місці</w:t>
      </w:r>
      <w:r w:rsidR="00DF34AA" w:rsidRPr="0071221C">
        <w:rPr>
          <w:rFonts w:ascii="Times New Roman" w:hAnsi="Times New Roman" w:cs="Times New Roman"/>
          <w:color w:val="231F20"/>
          <w:spacing w:val="18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компонента дослідження повинн</w:t>
      </w:r>
      <w:r w:rsidR="00D1301A" w:rsidRPr="0071221C">
        <w:rPr>
          <w:rFonts w:ascii="Times New Roman" w:hAnsi="Times New Roman" w:cs="Times New Roman"/>
          <w:color w:val="231F20"/>
          <w:w w:val="105"/>
          <w:lang w:val="uk-UA"/>
        </w:rPr>
        <w:t>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здійснюватись протягом обмеженого періоду якомога ближче до </w:t>
      </w:r>
      <w:r w:rsidR="005365E7" w:rsidRPr="0071221C">
        <w:rPr>
          <w:rFonts w:ascii="Times New Roman" w:hAnsi="Times New Roman" w:cs="Times New Roman"/>
          <w:color w:val="231F20"/>
          <w:w w:val="105"/>
          <w:lang w:val="uk-UA"/>
        </w:rPr>
        <w:t>звітного періоду</w:t>
      </w:r>
      <w:r w:rsidRPr="0071221C">
        <w:rPr>
          <w:rFonts w:ascii="Times New Roman" w:hAnsi="Times New Roman" w:cs="Times New Roman"/>
          <w:color w:val="231F20"/>
          <w:spacing w:val="2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доходу або </w:t>
      </w:r>
      <w:r w:rsidR="00DC2FD2" w:rsidRPr="0071221C">
        <w:rPr>
          <w:rFonts w:ascii="Times New Roman" w:hAnsi="Times New Roman" w:cs="Times New Roman"/>
          <w:color w:val="231F20"/>
          <w:w w:val="105"/>
          <w:lang w:val="uk-UA"/>
        </w:rPr>
        <w:t>до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період</w:t>
      </w:r>
      <w:r w:rsidR="00DC2FD2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податков</w:t>
      </w:r>
      <w:r w:rsidR="00DC2FD2" w:rsidRPr="0071221C">
        <w:rPr>
          <w:rFonts w:ascii="Times New Roman" w:hAnsi="Times New Roman" w:cs="Times New Roman"/>
          <w:color w:val="231F20"/>
          <w:w w:val="105"/>
          <w:lang w:val="uk-UA"/>
        </w:rPr>
        <w:t>ої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декларації, з тим щоб звести до мінімуму часовий лаг між доходами і поточними змінни</w:t>
      </w:r>
      <w:r w:rsidR="00DC2FD2" w:rsidRPr="0071221C">
        <w:rPr>
          <w:rFonts w:ascii="Times New Roman" w:hAnsi="Times New Roman" w:cs="Times New Roman"/>
          <w:color w:val="231F20"/>
          <w:w w:val="105"/>
          <w:lang w:val="uk-UA"/>
        </w:rPr>
        <w:t>ми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12"/>
        <w:rPr>
          <w:rFonts w:ascii="Times New Roman" w:eastAsia="PMingLiU" w:hAnsi="Times New Roman" w:cs="Times New Roman"/>
          <w:sz w:val="16"/>
          <w:szCs w:val="16"/>
          <w:lang w:val="ru-RU"/>
        </w:rPr>
      </w:pPr>
    </w:p>
    <w:p w:rsidR="00831DA4" w:rsidRPr="0071221C" w:rsidRDefault="00406EF6">
      <w:pPr>
        <w:ind w:left="1459" w:right="1341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Pr="0071221C">
        <w:rPr>
          <w:rFonts w:ascii="Times New Roman" w:hAnsi="Times New Roman" w:cs="Times New Roman"/>
          <w:i/>
          <w:color w:val="231F20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5</w:t>
      </w:r>
    </w:p>
    <w:p w:rsidR="00831DA4" w:rsidRPr="0071221C" w:rsidRDefault="00831DA4">
      <w:pPr>
        <w:spacing w:before="5"/>
        <w:rPr>
          <w:rFonts w:ascii="Times New Roman" w:eastAsia="Book Antiqua" w:hAnsi="Times New Roman" w:cs="Times New Roman"/>
          <w:sz w:val="17"/>
          <w:szCs w:val="17"/>
        </w:rPr>
      </w:pPr>
    </w:p>
    <w:p w:rsidR="00831DA4" w:rsidRPr="0071221C" w:rsidRDefault="002723AB">
      <w:pPr>
        <w:pStyle w:val="1"/>
        <w:ind w:left="1459" w:right="134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Характеристики даних</w:t>
      </w: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17"/>
          <w:szCs w:val="17"/>
        </w:rPr>
      </w:pPr>
    </w:p>
    <w:p w:rsidR="00831DA4" w:rsidRPr="0071221C" w:rsidRDefault="00DC2FD2">
      <w:pPr>
        <w:pStyle w:val="a3"/>
        <w:numPr>
          <w:ilvl w:val="0"/>
          <w:numId w:val="14"/>
        </w:numPr>
        <w:tabs>
          <w:tab w:val="left" w:pos="551"/>
        </w:tabs>
        <w:spacing w:line="204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Для того, щоб дозволити багатовимірний аналіз на рівні домашніх господарств та фізичних осіб, і, зокрема дослідження основних питань соціального характеру, які є новими і вимагають конкретних досліджень, всі індивідуальні дані та дані домогосподарств повинні бути пов'язані у перехресному компоненті.</w:t>
      </w: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DC2FD2" w:rsidRPr="0071221C" w:rsidRDefault="00DC2FD2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Так само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,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 всі індивідуальні дані та дані по домогосподарствах повинні бути пов'язан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і 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з подовжнім компонентом.</w:t>
      </w:r>
    </w:p>
    <w:p w:rsidR="00DC2FD2" w:rsidRPr="0071221C" w:rsidRDefault="00DC2FD2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</w:pPr>
    </w:p>
    <w:p w:rsidR="00CD5ACD" w:rsidRPr="0071221C" w:rsidRDefault="00DC2FD2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Подовжні мікродані не повинні бути пов'язан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 з 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перехресними</w:t>
      </w:r>
      <w:r w:rsidR="000B3059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 мікро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дани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ми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.</w:t>
      </w:r>
    </w:p>
    <w:p w:rsidR="00CD5ACD" w:rsidRPr="0071221C" w:rsidRDefault="00CD5ACD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</w:pPr>
    </w:p>
    <w:p w:rsidR="00831DA4" w:rsidRPr="0071221C" w:rsidRDefault="00DC2FD2" w:rsidP="00CD5ACD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Подовжн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ій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 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компонент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 має охоплювати принаймні чотири роки</w:t>
      </w:r>
      <w:r w:rsidR="00CD5ACD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.</w:t>
      </w: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CD5ACD">
      <w:pPr>
        <w:pStyle w:val="a3"/>
        <w:numPr>
          <w:ilvl w:val="0"/>
          <w:numId w:val="14"/>
        </w:numPr>
        <w:tabs>
          <w:tab w:val="left" w:pos="551"/>
        </w:tabs>
        <w:spacing w:line="210" w:lineRule="exact"/>
        <w:ind w:firstLine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Для того щоб зменшити тягар відповідальності, щоб допомогти в процедурах відновлення доходів і перевірити якість даних, національні органи влади повинні мати доступ до відповідних адміністративних джерел даних відповідно до Регламенту (ЄС) № 322/97.</w:t>
      </w: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6"/>
          <w:szCs w:val="16"/>
          <w:lang w:val="ru-RU"/>
        </w:rPr>
      </w:pPr>
    </w:p>
    <w:p w:rsidR="00831DA4" w:rsidRPr="0071221C" w:rsidRDefault="00406EF6">
      <w:pPr>
        <w:ind w:left="1459" w:right="1341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25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6</w:t>
      </w:r>
    </w:p>
    <w:p w:rsidR="00831DA4" w:rsidRPr="0071221C" w:rsidRDefault="00831DA4">
      <w:pPr>
        <w:spacing w:before="7"/>
        <w:rPr>
          <w:rFonts w:ascii="Times New Roman" w:eastAsia="Book Antiqua" w:hAnsi="Times New Roman" w:cs="Times New Roman"/>
          <w:sz w:val="17"/>
          <w:szCs w:val="17"/>
        </w:rPr>
      </w:pPr>
    </w:p>
    <w:p w:rsidR="00831DA4" w:rsidRPr="0071221C" w:rsidRDefault="00CD5ACD">
      <w:pPr>
        <w:pStyle w:val="1"/>
        <w:ind w:left="1459" w:right="134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Необхідні дані</w:t>
      </w: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</w:pPr>
    </w:p>
    <w:p w:rsidR="00831DA4" w:rsidRPr="0071221C" w:rsidRDefault="005365E7">
      <w:pPr>
        <w:pStyle w:val="a3"/>
        <w:numPr>
          <w:ilvl w:val="0"/>
          <w:numId w:val="13"/>
        </w:numPr>
        <w:tabs>
          <w:tab w:val="left" w:pos="551"/>
        </w:tabs>
        <w:spacing w:line="210" w:lineRule="exact"/>
        <w:ind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Цільові первинні області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відповідні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звітні періоди, які будуть охоплені перехресними і подовжніми компонентами, викладені у Додатку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I.</w:t>
      </w:r>
    </w:p>
    <w:p w:rsidR="00831DA4" w:rsidRPr="0071221C" w:rsidRDefault="00831DA4">
      <w:pPr>
        <w:spacing w:before="12"/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831DA4" w:rsidRPr="0071221C" w:rsidRDefault="007A4E9E">
      <w:pPr>
        <w:pStyle w:val="a3"/>
        <w:numPr>
          <w:ilvl w:val="0"/>
          <w:numId w:val="13"/>
        </w:numPr>
        <w:tabs>
          <w:tab w:val="left" w:pos="551"/>
        </w:tabs>
        <w:spacing w:line="204" w:lineRule="auto"/>
        <w:ind w:firstLine="0"/>
        <w:jc w:val="both"/>
        <w:rPr>
          <w:rFonts w:ascii="Times New Roman" w:hAnsi="Times New Roman" w:cs="Times New Roman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Цільові вторинні області повинні бути включені щороку, починаючи з 2005 року тільки в перехресному компоненті. Вони повинні бути визначені відповідно до процедури, передбаченої у Статті 14(2). Одна вторинна область повинна бути охоплена щороку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sz w:val="17"/>
          <w:szCs w:val="17"/>
        </w:rPr>
      </w:pPr>
    </w:p>
    <w:p w:rsidR="00831DA4" w:rsidRPr="0071221C" w:rsidRDefault="00406EF6">
      <w:pPr>
        <w:ind w:left="1459" w:right="1341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25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7</w:t>
      </w:r>
    </w:p>
    <w:p w:rsidR="00831DA4" w:rsidRPr="0071221C" w:rsidRDefault="00831DA4">
      <w:pPr>
        <w:spacing w:before="5"/>
        <w:rPr>
          <w:rFonts w:ascii="Times New Roman" w:eastAsia="Book Antiqua" w:hAnsi="Times New Roman" w:cs="Times New Roman"/>
          <w:sz w:val="17"/>
          <w:szCs w:val="17"/>
        </w:rPr>
      </w:pPr>
    </w:p>
    <w:p w:rsidR="00831DA4" w:rsidRPr="0071221C" w:rsidRDefault="007A4E9E">
      <w:pPr>
        <w:pStyle w:val="1"/>
        <w:ind w:left="1456" w:right="134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Одиниця збору</w:t>
      </w: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18"/>
          <w:szCs w:val="18"/>
        </w:rPr>
      </w:pPr>
    </w:p>
    <w:p w:rsidR="00831DA4" w:rsidRPr="0071221C" w:rsidRDefault="000B3059">
      <w:pPr>
        <w:pStyle w:val="a3"/>
        <w:numPr>
          <w:ilvl w:val="0"/>
          <w:numId w:val="12"/>
        </w:numPr>
        <w:tabs>
          <w:tab w:val="left" w:pos="551"/>
        </w:tabs>
        <w:spacing w:line="210" w:lineRule="exact"/>
        <w:ind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Звітною сукупністю</w:t>
      </w:r>
      <w:r w:rsidR="007A4E9E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для</w:t>
      </w:r>
      <w:r w:rsidR="00DF34AA" w:rsidRPr="0071221C">
        <w:rPr>
          <w:rFonts w:ascii="Times New Roman" w:hAnsi="Times New Roman" w:cs="Times New Roman"/>
          <w:color w:val="231F20"/>
          <w:spacing w:val="43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EU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-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SILC</w:t>
      </w:r>
      <w:r w:rsidR="00DF34AA" w:rsidRPr="0071221C">
        <w:rPr>
          <w:rFonts w:ascii="Times New Roman" w:hAnsi="Times New Roman" w:cs="Times New Roman"/>
          <w:color w:val="231F20"/>
          <w:spacing w:val="41"/>
          <w:w w:val="105"/>
          <w:lang w:val="ru-RU"/>
        </w:rPr>
        <w:t xml:space="preserve"> </w:t>
      </w:r>
      <w:r w:rsidR="007A4E9E" w:rsidRPr="0071221C">
        <w:rPr>
          <w:rFonts w:ascii="Times New Roman" w:hAnsi="Times New Roman" w:cs="Times New Roman"/>
          <w:color w:val="231F20"/>
          <w:w w:val="105"/>
          <w:lang w:val="uk-UA"/>
        </w:rPr>
        <w:t>повинні бути всі приватні домогосподарства та їх нинішні члени, які проживають на території держави-члена в момент збору даних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7A4E9E">
      <w:pPr>
        <w:pStyle w:val="a3"/>
        <w:numPr>
          <w:ilvl w:val="0"/>
          <w:numId w:val="12"/>
        </w:numPr>
        <w:tabs>
          <w:tab w:val="left" w:pos="551"/>
        </w:tabs>
        <w:ind w:left="55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 xml:space="preserve">Основна зібрана інформація повинна </w:t>
      </w:r>
      <w:r w:rsidR="00234522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відноситись до</w:t>
      </w:r>
    </w:p>
    <w:p w:rsidR="00831DA4" w:rsidRPr="0071221C" w:rsidRDefault="00234522">
      <w:pPr>
        <w:pStyle w:val="a3"/>
        <w:numPr>
          <w:ilvl w:val="0"/>
          <w:numId w:val="11"/>
        </w:numPr>
        <w:tabs>
          <w:tab w:val="left" w:pos="414"/>
        </w:tabs>
        <w:spacing w:before="148" w:line="204" w:lineRule="auto"/>
        <w:ind w:right="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Приватних домогосподарств, включаючи дані про розмір домогосподарства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lang w:val="uk-UA"/>
        </w:rPr>
        <w:t>склад і основні характеристики її нинішніх членів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  <w:r w:rsidR="00DF34AA" w:rsidRPr="0071221C">
        <w:rPr>
          <w:rFonts w:ascii="Times New Roman" w:hAnsi="Times New Roman" w:cs="Times New Roman"/>
          <w:color w:val="231F20"/>
          <w:spacing w:val="8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8"/>
          <w:w w:val="105"/>
          <w:lang w:val="uk-UA"/>
        </w:rPr>
        <w:t>та</w:t>
      </w:r>
    </w:p>
    <w:p w:rsidR="00831DA4" w:rsidRPr="0071221C" w:rsidRDefault="00234522">
      <w:pPr>
        <w:pStyle w:val="a3"/>
        <w:numPr>
          <w:ilvl w:val="0"/>
          <w:numId w:val="11"/>
        </w:numPr>
        <w:tabs>
          <w:tab w:val="left" w:pos="414"/>
        </w:tabs>
        <w:spacing w:before="122"/>
        <w:ind w:hanging="292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осіб віком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16</w:t>
      </w:r>
      <w:r w:rsidR="00DF34AA" w:rsidRPr="0071221C">
        <w:rPr>
          <w:rFonts w:ascii="Times New Roman" w:hAnsi="Times New Roman" w:cs="Times New Roman"/>
          <w:color w:val="231F20"/>
          <w:spacing w:val="8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років та вище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DF34AA">
      <w:pPr>
        <w:pStyle w:val="a3"/>
        <w:numPr>
          <w:ilvl w:val="0"/>
          <w:numId w:val="12"/>
        </w:numPr>
        <w:tabs>
          <w:tab w:val="left" w:pos="550"/>
        </w:tabs>
        <w:spacing w:before="81" w:line="210" w:lineRule="exact"/>
        <w:ind w:right="101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ru-RU"/>
        </w:rPr>
        <w:br w:type="column"/>
      </w:r>
      <w:r w:rsidR="000B3059" w:rsidRPr="0071221C">
        <w:rPr>
          <w:rFonts w:ascii="Times New Roman" w:hAnsi="Times New Roman" w:cs="Times New Roman"/>
          <w:color w:val="231F20"/>
          <w:w w:val="105"/>
          <w:lang w:val="ru-RU"/>
        </w:rPr>
        <w:lastRenderedPageBreak/>
        <w:t>О</w:t>
      </w:r>
      <w:proofErr w:type="spellStart"/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>диниця</w:t>
      </w:r>
      <w:proofErr w:type="spellEnd"/>
      <w:r w:rsidR="0023452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збору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Pr="0071221C">
        <w:rPr>
          <w:rFonts w:ascii="Times New Roman" w:hAnsi="Times New Roman" w:cs="Times New Roman"/>
          <w:color w:val="231F20"/>
          <w:spacing w:val="21"/>
          <w:w w:val="105"/>
          <w:lang w:val="ru-RU"/>
        </w:rPr>
        <w:t xml:space="preserve"> </w:t>
      </w:r>
      <w:r w:rsidR="00234522"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разом з режимом збору інформації для домогосподарства та особистої інформації, повинні бути </w:t>
      </w:r>
      <w:proofErr w:type="gramStart"/>
      <w:r w:rsidR="00234522" w:rsidRPr="0071221C">
        <w:rPr>
          <w:rFonts w:ascii="Times New Roman" w:hAnsi="Times New Roman" w:cs="Times New Roman"/>
          <w:color w:val="231F20"/>
          <w:w w:val="101"/>
          <w:lang w:val="uk-UA"/>
        </w:rPr>
        <w:t>такими</w:t>
      </w:r>
      <w:proofErr w:type="gramEnd"/>
      <w:r w:rsidR="00234522" w:rsidRPr="0071221C">
        <w:rPr>
          <w:rFonts w:ascii="Times New Roman" w:hAnsi="Times New Roman" w:cs="Times New Roman"/>
          <w:color w:val="231F20"/>
          <w:w w:val="101"/>
          <w:lang w:val="uk-UA"/>
        </w:rPr>
        <w:t>, як викладені в Додатку</w:t>
      </w:r>
      <w:r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I.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23"/>
          <w:szCs w:val="23"/>
          <w:lang w:val="ru-RU"/>
        </w:rPr>
      </w:pPr>
    </w:p>
    <w:p w:rsidR="00831DA4" w:rsidRPr="0071221C" w:rsidRDefault="00406EF6">
      <w:pPr>
        <w:ind w:left="1434" w:right="1422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Pr="0071221C">
        <w:rPr>
          <w:rFonts w:ascii="Times New Roman" w:hAnsi="Times New Roman" w:cs="Times New Roman"/>
          <w:i/>
          <w:color w:val="231F20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8</w:t>
      </w:r>
    </w:p>
    <w:p w:rsidR="00831DA4" w:rsidRPr="0071221C" w:rsidRDefault="00831DA4">
      <w:pPr>
        <w:spacing w:before="3"/>
        <w:rPr>
          <w:rFonts w:ascii="Times New Roman" w:eastAsia="Book Antiqua" w:hAnsi="Times New Roman" w:cs="Times New Roman"/>
          <w:sz w:val="21"/>
          <w:szCs w:val="21"/>
        </w:rPr>
      </w:pPr>
    </w:p>
    <w:p w:rsidR="00831DA4" w:rsidRPr="0071221C" w:rsidRDefault="002723AB" w:rsidP="002723AB">
      <w:pPr>
        <w:pStyle w:val="1"/>
        <w:tabs>
          <w:tab w:val="left" w:pos="4395"/>
        </w:tabs>
        <w:ind w:left="709" w:right="69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Правила вибірки та відстеження</w:t>
      </w:r>
    </w:p>
    <w:p w:rsidR="00831DA4" w:rsidRPr="0071221C" w:rsidRDefault="00831DA4">
      <w:pPr>
        <w:spacing w:before="3"/>
        <w:rPr>
          <w:rFonts w:ascii="Times New Roman" w:eastAsia="Book Antiqua" w:hAnsi="Times New Roman" w:cs="Times New Roman"/>
        </w:rPr>
      </w:pPr>
    </w:p>
    <w:p w:rsidR="00831DA4" w:rsidRPr="0071221C" w:rsidRDefault="002C6EB4">
      <w:pPr>
        <w:pStyle w:val="a3"/>
        <w:numPr>
          <w:ilvl w:val="0"/>
          <w:numId w:val="10"/>
        </w:numPr>
        <w:tabs>
          <w:tab w:val="left" w:pos="550"/>
        </w:tabs>
        <w:spacing w:line="210" w:lineRule="exact"/>
        <w:ind w:right="102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Перехресні та подовжні дані повинні бути засновані на</w:t>
      </w:r>
      <w:r w:rsidR="00DF34AA" w:rsidRPr="0071221C">
        <w:rPr>
          <w:rFonts w:ascii="Times New Roman" w:hAnsi="Times New Roman" w:cs="Times New Roman"/>
          <w:color w:val="231F20"/>
          <w:w w:val="111"/>
          <w:lang w:val="ru-RU"/>
        </w:rPr>
        <w:t xml:space="preserve"> </w:t>
      </w:r>
      <w:r w:rsidR="00A020E5" w:rsidRPr="0071221C">
        <w:rPr>
          <w:rFonts w:ascii="Times New Roman" w:hAnsi="Times New Roman" w:cs="Times New Roman"/>
          <w:color w:val="231F20"/>
          <w:w w:val="111"/>
          <w:lang w:val="uk-UA"/>
        </w:rPr>
        <w:t xml:space="preserve">національних репрезентативних </w:t>
      </w:r>
      <w:r w:rsidRPr="0071221C">
        <w:rPr>
          <w:rFonts w:ascii="Times New Roman" w:hAnsi="Times New Roman" w:cs="Times New Roman"/>
          <w:color w:val="231F20"/>
          <w:w w:val="111"/>
          <w:lang w:val="uk-UA"/>
        </w:rPr>
        <w:t>ймовірнісн</w:t>
      </w:r>
      <w:r w:rsidR="000B3059" w:rsidRPr="0071221C">
        <w:rPr>
          <w:rFonts w:ascii="Times New Roman" w:hAnsi="Times New Roman" w:cs="Times New Roman"/>
          <w:color w:val="231F20"/>
          <w:w w:val="111"/>
          <w:lang w:val="uk-UA"/>
        </w:rPr>
        <w:t>их</w:t>
      </w:r>
      <w:r w:rsidRPr="0071221C">
        <w:rPr>
          <w:rFonts w:ascii="Times New Roman" w:hAnsi="Times New Roman" w:cs="Times New Roman"/>
          <w:color w:val="231F20"/>
          <w:w w:val="111"/>
          <w:lang w:val="uk-UA"/>
        </w:rPr>
        <w:t xml:space="preserve"> вибірк</w:t>
      </w:r>
      <w:r w:rsidR="000B3059" w:rsidRPr="0071221C">
        <w:rPr>
          <w:rFonts w:ascii="Times New Roman" w:hAnsi="Times New Roman" w:cs="Times New Roman"/>
          <w:color w:val="231F20"/>
          <w:w w:val="111"/>
          <w:lang w:val="uk-UA"/>
        </w:rPr>
        <w:t>ах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20"/>
          <w:szCs w:val="20"/>
          <w:lang w:val="ru-RU"/>
        </w:rPr>
      </w:pPr>
    </w:p>
    <w:p w:rsidR="00831DA4" w:rsidRPr="0071221C" w:rsidRDefault="002C6EB4">
      <w:pPr>
        <w:pStyle w:val="a3"/>
        <w:numPr>
          <w:ilvl w:val="0"/>
          <w:numId w:val="10"/>
        </w:numPr>
        <w:tabs>
          <w:tab w:val="left" w:pos="550"/>
        </w:tabs>
        <w:spacing w:line="204" w:lineRule="auto"/>
        <w:ind w:right="102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Як виняток з п</w:t>
      </w:r>
      <w:r w:rsidR="00A61998" w:rsidRPr="0071221C">
        <w:rPr>
          <w:rFonts w:ascii="Times New Roman" w:hAnsi="Times New Roman" w:cs="Times New Roman"/>
          <w:color w:val="231F20"/>
          <w:w w:val="105"/>
          <w:lang w:val="uk-UA"/>
        </w:rPr>
        <w:t>араграфу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1, Німеччина повинна поставити перехресні дані, засновані </w:t>
      </w:r>
      <w:r w:rsidR="00A020E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на </w:t>
      </w:r>
      <w:r w:rsidR="00A020E5" w:rsidRPr="0071221C">
        <w:rPr>
          <w:rFonts w:ascii="Times New Roman" w:hAnsi="Times New Roman" w:cs="Times New Roman"/>
          <w:color w:val="231F20"/>
          <w:w w:val="111"/>
          <w:lang w:val="uk-UA"/>
        </w:rPr>
        <w:t>національної репрезентативної ймовірнісної вибірці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вперше за 2008 рік. За 2005 рік, Німеччина повинна поставити дані, з яких 25% повинні бути засновані на ймовірнісної вибірці і 75% повинні бути засновані на квот</w:t>
      </w:r>
      <w:r w:rsidR="00CC04B8" w:rsidRPr="0071221C">
        <w:rPr>
          <w:rFonts w:ascii="Times New Roman" w:hAnsi="Times New Roman" w:cs="Times New Roman"/>
          <w:color w:val="231F20"/>
          <w:w w:val="105"/>
          <w:lang w:val="uk-UA"/>
        </w:rPr>
        <w:t>них вибірках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останн</w:t>
      </w:r>
      <w:r w:rsidR="00CC04B8" w:rsidRPr="0071221C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буде поступово замінен</w:t>
      </w:r>
      <w:r w:rsidR="00CC04B8" w:rsidRPr="0071221C">
        <w:rPr>
          <w:rFonts w:ascii="Times New Roman" w:hAnsi="Times New Roman" w:cs="Times New Roman"/>
          <w:color w:val="231F20"/>
          <w:w w:val="105"/>
          <w:lang w:val="uk-UA"/>
        </w:rPr>
        <w:t>о випадковою вибіркою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 тим, щоб досягти повн</w:t>
      </w:r>
      <w:r w:rsidR="00CC04B8" w:rsidRPr="0071221C">
        <w:rPr>
          <w:rFonts w:ascii="Times New Roman" w:hAnsi="Times New Roman" w:cs="Times New Roman"/>
          <w:color w:val="231F20"/>
          <w:w w:val="105"/>
          <w:lang w:val="uk-UA"/>
        </w:rPr>
        <w:t>ої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CC04B8" w:rsidRPr="0071221C">
        <w:rPr>
          <w:rFonts w:ascii="Times New Roman" w:hAnsi="Times New Roman" w:cs="Times New Roman"/>
          <w:color w:val="231F20"/>
          <w:w w:val="105"/>
          <w:lang w:val="uk-UA"/>
        </w:rPr>
        <w:t>репрезентативної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ймовірніс</w:t>
      </w:r>
      <w:r w:rsidR="00CC04B8" w:rsidRPr="0071221C">
        <w:rPr>
          <w:rFonts w:ascii="Times New Roman" w:hAnsi="Times New Roman" w:cs="Times New Roman"/>
          <w:color w:val="231F20"/>
          <w:w w:val="105"/>
          <w:lang w:val="uk-UA"/>
        </w:rPr>
        <w:t>ної вибірки 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2008 році.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21"/>
          <w:szCs w:val="21"/>
          <w:lang w:val="uk-UA"/>
        </w:rPr>
      </w:pPr>
    </w:p>
    <w:p w:rsidR="00831DA4" w:rsidRPr="0071221C" w:rsidRDefault="00CC04B8">
      <w:pPr>
        <w:pStyle w:val="a3"/>
        <w:spacing w:line="204" w:lineRule="auto"/>
        <w:ind w:right="10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подовжнього компонента, Німеччина повинна поставити за 2006 рік одну третину подовжніх даних (дані за 2005 та 2006 роки) на основі ймовірнісної вибірки, а дві третини, заснованих на квотних вибірках. За 2007 рік, половина з подовжніх даних, які стосуються 2005, 2006 і 2007 повинні бути засновані на ймовірнісної вибірці і половина на квотних вибірках. Після 2007 року всі подовжні дані повинні бути засновані на ймовірнісної вибірці</w:t>
      </w:r>
      <w:r w:rsidR="00A83B26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21"/>
          <w:szCs w:val="21"/>
          <w:lang w:val="uk-UA"/>
        </w:rPr>
      </w:pPr>
    </w:p>
    <w:p w:rsidR="00A83B26" w:rsidRPr="0071221C" w:rsidRDefault="00A020E5">
      <w:pPr>
        <w:pStyle w:val="a3"/>
        <w:numPr>
          <w:ilvl w:val="0"/>
          <w:numId w:val="10"/>
        </w:numPr>
        <w:tabs>
          <w:tab w:val="left" w:pos="550"/>
        </w:tabs>
        <w:spacing w:line="204" w:lineRule="auto"/>
        <w:ind w:right="102" w:firstLine="0"/>
        <w:jc w:val="both"/>
        <w:rPr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У по</w:t>
      </w:r>
      <w:r w:rsidR="00A83B26" w:rsidRPr="0071221C">
        <w:rPr>
          <w:rFonts w:ascii="Times New Roman" w:hAnsi="Times New Roman" w:cs="Times New Roman"/>
          <w:color w:val="231F20"/>
          <w:w w:val="105"/>
          <w:lang w:val="uk-UA"/>
        </w:rPr>
        <w:t>довжньому компоненті, фізичні особи, включені у первісну вибірку, тобто, ос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оби, що входять у вибірку</w:t>
      </w:r>
      <w:r w:rsidR="00A83B26" w:rsidRPr="0071221C">
        <w:rPr>
          <w:rFonts w:ascii="Times New Roman" w:hAnsi="Times New Roman" w:cs="Times New Roman"/>
          <w:color w:val="231F20"/>
          <w:w w:val="105"/>
          <w:lang w:val="uk-UA"/>
        </w:rPr>
        <w:t>, ма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ють</w:t>
      </w:r>
      <w:r w:rsidR="00A83B2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бути приведен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A83B2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протягом терміну панелі. Кожна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особа, що входить у вибірку</w:t>
      </w:r>
      <w:r w:rsidR="00A83B26" w:rsidRPr="0071221C">
        <w:rPr>
          <w:rFonts w:ascii="Times New Roman" w:hAnsi="Times New Roman" w:cs="Times New Roman"/>
          <w:color w:val="231F20"/>
          <w:w w:val="105"/>
          <w:lang w:val="uk-UA"/>
        </w:rPr>
        <w:t>, яка переїхала до приватного домогосподарства в межах національних кордонів має слідувати до нового місцезнаходження відповідно до правил відстеження і процедур, які будуть визначені відповідно до процедури, передбаченої у Статті 14(2).</w:t>
      </w:r>
    </w:p>
    <w:p w:rsidR="00831DA4" w:rsidRPr="0071221C" w:rsidRDefault="00831DA4">
      <w:pPr>
        <w:spacing w:before="5"/>
        <w:rPr>
          <w:rFonts w:ascii="Times New Roman" w:eastAsia="PMingLiU" w:hAnsi="Times New Roman" w:cs="Times New Roman"/>
          <w:sz w:val="24"/>
          <w:szCs w:val="24"/>
          <w:lang w:val="ru-RU"/>
        </w:rPr>
      </w:pPr>
    </w:p>
    <w:p w:rsidR="00831DA4" w:rsidRPr="0071221C" w:rsidRDefault="00406EF6">
      <w:pPr>
        <w:ind w:left="1434" w:right="1422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25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9</w:t>
      </w:r>
    </w:p>
    <w:p w:rsidR="00831DA4" w:rsidRPr="0071221C" w:rsidRDefault="00831DA4">
      <w:pPr>
        <w:spacing w:before="1"/>
        <w:rPr>
          <w:rFonts w:ascii="Times New Roman" w:eastAsia="Book Antiqua" w:hAnsi="Times New Roman" w:cs="Times New Roman"/>
          <w:sz w:val="21"/>
          <w:szCs w:val="21"/>
        </w:rPr>
      </w:pPr>
    </w:p>
    <w:p w:rsidR="00831DA4" w:rsidRPr="0071221C" w:rsidRDefault="00D96FD8">
      <w:pPr>
        <w:pStyle w:val="1"/>
        <w:ind w:left="1434" w:right="1423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Розміри вибірки</w:t>
      </w:r>
    </w:p>
    <w:p w:rsidR="00831DA4" w:rsidRPr="0071221C" w:rsidRDefault="00831DA4">
      <w:pPr>
        <w:spacing w:before="4"/>
        <w:rPr>
          <w:rFonts w:ascii="Times New Roman" w:eastAsia="Book Antiqua" w:hAnsi="Times New Roman" w:cs="Times New Roman"/>
          <w:sz w:val="21"/>
          <w:szCs w:val="21"/>
        </w:rPr>
      </w:pPr>
    </w:p>
    <w:p w:rsidR="00831DA4" w:rsidRPr="0071221C" w:rsidRDefault="00B23D40">
      <w:pPr>
        <w:pStyle w:val="a3"/>
        <w:numPr>
          <w:ilvl w:val="0"/>
          <w:numId w:val="9"/>
        </w:numPr>
        <w:tabs>
          <w:tab w:val="left" w:pos="550"/>
        </w:tabs>
        <w:spacing w:line="204" w:lineRule="auto"/>
        <w:ind w:right="102" w:firstLine="0"/>
        <w:jc w:val="both"/>
        <w:rPr>
          <w:rFonts w:ascii="Times New Roman" w:hAnsi="Times New Roman" w:cs="Times New Roman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На основі різних статистичних та практичних міркувань і вимог точності для найкритичніших змінних, мінімальні ефективні розміри вибірок, які повинні бути досягнуті повинні бути такими, як зазначено в таблиці в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Д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одатку</w:t>
      </w:r>
      <w:r w:rsidR="00DF34AA" w:rsidRPr="0071221C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II.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21"/>
          <w:szCs w:val="21"/>
        </w:rPr>
      </w:pPr>
    </w:p>
    <w:p w:rsidR="00831DA4" w:rsidRPr="0071221C" w:rsidRDefault="00B23D40">
      <w:pPr>
        <w:pStyle w:val="a3"/>
        <w:numPr>
          <w:ilvl w:val="0"/>
          <w:numId w:val="9"/>
        </w:numPr>
        <w:tabs>
          <w:tab w:val="left" w:pos="550"/>
        </w:tabs>
        <w:spacing w:line="204" w:lineRule="auto"/>
        <w:ind w:right="100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Розмір вибірки для подовжнього компонента відноситься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для будь-якої пари 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>послідовних років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до числа домогосподарств успішно опитаних в перший рік, в як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>их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всі або, принаймні, більшість членів 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>домог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осподарств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>а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у віці 16 років і старше можуть успішно 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бути опитані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 обох рок</w:t>
      </w:r>
      <w:r w:rsidR="008F7A75" w:rsidRPr="0071221C">
        <w:rPr>
          <w:rFonts w:ascii="Times New Roman" w:hAnsi="Times New Roman" w:cs="Times New Roman"/>
          <w:color w:val="231F20"/>
          <w:w w:val="105"/>
          <w:lang w:val="uk-UA"/>
        </w:rPr>
        <w:t>ах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21"/>
          <w:szCs w:val="21"/>
          <w:lang w:val="ru-RU"/>
        </w:rPr>
      </w:pPr>
    </w:p>
    <w:p w:rsidR="00831DA4" w:rsidRPr="0071221C" w:rsidRDefault="008F7A75">
      <w:pPr>
        <w:pStyle w:val="a3"/>
        <w:numPr>
          <w:ilvl w:val="0"/>
          <w:numId w:val="9"/>
        </w:numPr>
        <w:tabs>
          <w:tab w:val="left" w:pos="550"/>
        </w:tabs>
        <w:spacing w:line="204" w:lineRule="auto"/>
        <w:ind w:right="102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Держави-члени використовуючи реєстри для отримання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даних про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доход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и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та інш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дан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мож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уть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використовувати вибірки осіб, а не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вибірку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пов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ного домогосподарства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досліджені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опитуванням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. Мінімальний ефективний розмір вибірки з точки зору числа осіб віком 16 років і старше для детально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го опитування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повинні розглядатися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як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75% з цифр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показаних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у колонках 3 і 4 таблиці в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Д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одатку II, для 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перехресних та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подовжн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іх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компонент</w:t>
      </w:r>
      <w:r w:rsidR="00814742" w:rsidRPr="0071221C">
        <w:rPr>
          <w:rFonts w:ascii="Times New Roman" w:hAnsi="Times New Roman" w:cs="Times New Roman"/>
          <w:color w:val="231F20"/>
          <w:w w:val="105"/>
          <w:lang w:val="uk-UA"/>
        </w:rPr>
        <w:t>ів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відповідно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21"/>
          <w:szCs w:val="21"/>
          <w:lang w:val="uk-UA"/>
        </w:rPr>
      </w:pPr>
    </w:p>
    <w:p w:rsidR="00831DA4" w:rsidRPr="0071221C" w:rsidRDefault="008D3FF3">
      <w:pPr>
        <w:pStyle w:val="a3"/>
        <w:spacing w:line="204" w:lineRule="auto"/>
        <w:ind w:right="103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Інформація про доходи та інші дані повинні, також,</w:t>
      </w:r>
      <w:r w:rsidR="00DF34AA"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бути зібрані для домогосподарств кожного відібраного респондента, для всіх його членів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line="204" w:lineRule="auto"/>
        <w:jc w:val="both"/>
        <w:rPr>
          <w:rFonts w:ascii="Times New Roman" w:hAnsi="Times New Roman" w:cs="Times New Roman"/>
          <w:lang w:val="uk-UA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982" w:space="392"/>
            <w:col w:w="5086"/>
          </w:cols>
        </w:sect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0"/>
          <w:szCs w:val="10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0"/>
          <w:szCs w:val="10"/>
          <w:lang w:val="uk-UA"/>
        </w:rPr>
        <w:sectPr w:rsidR="00831DA4" w:rsidRPr="0071221C">
          <w:pgSz w:w="11920" w:h="16840"/>
          <w:pgMar w:top="1280" w:right="740" w:bottom="280" w:left="720" w:header="997" w:footer="0" w:gutter="0"/>
          <w:cols w:space="720"/>
        </w:sectPr>
      </w:pPr>
    </w:p>
    <w:p w:rsidR="00831DA4" w:rsidRPr="0071221C" w:rsidRDefault="00406EF6">
      <w:pPr>
        <w:spacing w:before="73"/>
        <w:ind w:left="1673" w:right="1558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lastRenderedPageBreak/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10</w:t>
      </w: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</w:rPr>
      </w:pPr>
    </w:p>
    <w:p w:rsidR="00831DA4" w:rsidRPr="0071221C" w:rsidRDefault="00831DA4">
      <w:pPr>
        <w:spacing w:before="2"/>
        <w:rPr>
          <w:rFonts w:ascii="Times New Roman" w:eastAsia="Book Antiqua" w:hAnsi="Times New Roman" w:cs="Times New Roman"/>
          <w:sz w:val="16"/>
          <w:szCs w:val="16"/>
        </w:rPr>
      </w:pPr>
    </w:p>
    <w:p w:rsidR="00831DA4" w:rsidRPr="0071221C" w:rsidRDefault="008D3FF3">
      <w:pPr>
        <w:pStyle w:val="1"/>
        <w:ind w:left="1673" w:right="1558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Передача даних</w:t>
      </w: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</w:rPr>
      </w:pPr>
    </w:p>
    <w:p w:rsidR="00831DA4" w:rsidRPr="0071221C" w:rsidRDefault="00831DA4">
      <w:pPr>
        <w:spacing w:before="5"/>
        <w:rPr>
          <w:rFonts w:ascii="Times New Roman" w:eastAsia="Book Antiqua" w:hAnsi="Times New Roman" w:cs="Times New Roman"/>
          <w:sz w:val="17"/>
          <w:szCs w:val="17"/>
        </w:rPr>
      </w:pPr>
    </w:p>
    <w:p w:rsidR="00831DA4" w:rsidRPr="0071221C" w:rsidRDefault="008D3FF3">
      <w:pPr>
        <w:pStyle w:val="a3"/>
        <w:numPr>
          <w:ilvl w:val="0"/>
          <w:numId w:val="8"/>
        </w:numPr>
        <w:tabs>
          <w:tab w:val="left" w:pos="551"/>
        </w:tabs>
        <w:spacing w:line="210" w:lineRule="exact"/>
        <w:ind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Держави-члени повинні передати Комісії (Євростат) </w:t>
      </w:r>
      <w:r w:rsidR="00863307" w:rsidRPr="0071221C">
        <w:rPr>
          <w:rFonts w:ascii="Times New Roman" w:hAnsi="Times New Roman" w:cs="Times New Roman"/>
          <w:color w:val="231F20"/>
          <w:w w:val="105"/>
          <w:lang w:val="uk-UA"/>
        </w:rPr>
        <w:t>у формі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файлів мікроданих, зважених пере</w:t>
      </w:r>
      <w:r w:rsidR="0086330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хресних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і подовжн</w:t>
      </w:r>
      <w:r w:rsidR="00863307" w:rsidRPr="0071221C">
        <w:rPr>
          <w:rFonts w:ascii="Times New Roman" w:hAnsi="Times New Roman" w:cs="Times New Roman"/>
          <w:color w:val="231F20"/>
          <w:w w:val="105"/>
          <w:lang w:val="uk-UA"/>
        </w:rPr>
        <w:t>іх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даних, які були повністю перевірені, </w:t>
      </w:r>
      <w:r w:rsidR="001E4304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відредаговані </w:t>
      </w:r>
      <w:r w:rsidR="00863307" w:rsidRPr="0071221C">
        <w:rPr>
          <w:rFonts w:ascii="Times New Roman" w:hAnsi="Times New Roman" w:cs="Times New Roman"/>
          <w:color w:val="231F20"/>
          <w:w w:val="105"/>
          <w:lang w:val="uk-UA"/>
        </w:rPr>
        <w:t>та імпутовані відносно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доходів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</w:rPr>
      </w:pPr>
    </w:p>
    <w:p w:rsidR="00831DA4" w:rsidRPr="0071221C" w:rsidRDefault="00831DA4">
      <w:pPr>
        <w:spacing w:before="3"/>
        <w:rPr>
          <w:rFonts w:ascii="Times New Roman" w:eastAsia="PMingLiU" w:hAnsi="Times New Roman" w:cs="Times New Roman"/>
          <w:sz w:val="15"/>
          <w:szCs w:val="15"/>
        </w:rPr>
      </w:pPr>
    </w:p>
    <w:p w:rsidR="00831DA4" w:rsidRPr="0071221C" w:rsidRDefault="00863307">
      <w:pPr>
        <w:pStyle w:val="a3"/>
        <w:spacing w:line="210" w:lineRule="exact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Держави-члени повинні передавати дані в електронному вигляді, відповідно до належного технічного формату, який буде прийнятий відповідно до процедури, передбаченої у Статті 14(2)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5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59579F">
      <w:pPr>
        <w:pStyle w:val="a3"/>
        <w:numPr>
          <w:ilvl w:val="0"/>
          <w:numId w:val="8"/>
        </w:numPr>
        <w:tabs>
          <w:tab w:val="left" w:pos="551"/>
        </w:tabs>
        <w:spacing w:line="204" w:lineRule="auto"/>
        <w:ind w:right="1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Що стосується перехресного компоненту, держави-члени повинні передавати Комісії (Євростат) файли мікроданих, які стосуються року дослідження N, переважно протягом 11 місяців після закінчення збору даних. Крайній кінцевий термін для передачі мікроданих в Євростат повинно бути 30 листопада (N + 1) для держав-членів, де дані збираються в кінці року N або шляхом безперервного дослідження або через реєстри і 1 жовтня (N + 1) для інших держав-членів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6"/>
          <w:szCs w:val="16"/>
          <w:lang w:val="uk-UA"/>
        </w:rPr>
      </w:pPr>
    </w:p>
    <w:p w:rsidR="00831DA4" w:rsidRPr="0071221C" w:rsidRDefault="003B755D">
      <w:pPr>
        <w:pStyle w:val="a3"/>
        <w:spacing w:line="210" w:lineRule="exact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Разом з файлами мікроданих, держави-члени повинні передавати показники соціальної згуртованості на основі перехресної вибірки року N які будуть включені до щорічної Весняної доповіді року (N + 2) до Ради Європи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5"/>
        <w:rPr>
          <w:rFonts w:ascii="Times New Roman" w:eastAsia="PMingLiU" w:hAnsi="Times New Roman" w:cs="Times New Roman"/>
          <w:sz w:val="14"/>
          <w:szCs w:val="14"/>
          <w:lang w:val="uk-UA"/>
        </w:rPr>
      </w:pPr>
    </w:p>
    <w:p w:rsidR="00831DA4" w:rsidRPr="0071221C" w:rsidRDefault="00D1301A">
      <w:pPr>
        <w:pStyle w:val="a3"/>
        <w:spacing w:line="204" w:lineRule="auto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Дати передачі даних також застосовуються для передачі порівнянних даних для перехресних загальних показників ЄС для тих держав-членів, які починають щорічний збір даних після 2004 року відповідно до Статті 4(2).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1"/>
        <w:rPr>
          <w:rFonts w:ascii="Times New Roman" w:eastAsia="PMingLiU" w:hAnsi="Times New Roman" w:cs="Times New Roman"/>
          <w:sz w:val="15"/>
          <w:szCs w:val="15"/>
          <w:lang w:val="uk-UA"/>
        </w:rPr>
      </w:pPr>
    </w:p>
    <w:p w:rsidR="00831DA4" w:rsidRPr="0071221C" w:rsidRDefault="00D1301A">
      <w:pPr>
        <w:pStyle w:val="a3"/>
        <w:numPr>
          <w:ilvl w:val="0"/>
          <w:numId w:val="8"/>
        </w:numPr>
        <w:tabs>
          <w:tab w:val="left" w:pos="551"/>
        </w:tabs>
        <w:spacing w:line="204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Що стосується подовжнього компоненту, держави-члени повинні передавати файли мікроданих Комісії (Євростат) до року N переважно протягом 15 місяців після закінчення </w:t>
      </w:r>
      <w:r w:rsidR="00B0744A" w:rsidRPr="0071221C">
        <w:rPr>
          <w:rFonts w:ascii="Times New Roman" w:hAnsi="Times New Roman" w:cs="Times New Roman"/>
          <w:color w:val="231F20"/>
          <w:w w:val="105"/>
          <w:lang w:val="uk-UA"/>
        </w:rPr>
        <w:t>дослід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ження на місці. Обов'язковий </w:t>
      </w:r>
      <w:r w:rsidR="00B0744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кінцевий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термін для передачі мікроданих в Євростат буде кін</w:t>
      </w:r>
      <w:r w:rsidR="00B0744A" w:rsidRPr="0071221C">
        <w:rPr>
          <w:rFonts w:ascii="Times New Roman" w:hAnsi="Times New Roman" w:cs="Times New Roman"/>
          <w:color w:val="231F20"/>
          <w:w w:val="105"/>
          <w:lang w:val="uk-UA"/>
        </w:rPr>
        <w:t>е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ц</w:t>
      </w:r>
      <w:r w:rsidR="00B0744A" w:rsidRPr="0071221C">
        <w:rPr>
          <w:rFonts w:ascii="Times New Roman" w:hAnsi="Times New Roman" w:cs="Times New Roman"/>
          <w:color w:val="231F20"/>
          <w:w w:val="105"/>
          <w:lang w:val="uk-UA"/>
        </w:rPr>
        <w:t>ь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березня (N + 2), кожен рік, починаючи з другого року </w:t>
      </w:r>
      <w:r w:rsidR="00B0744A" w:rsidRPr="0071221C">
        <w:rPr>
          <w:rFonts w:ascii="Times New Roman" w:hAnsi="Times New Roman" w:cs="Times New Roman"/>
          <w:color w:val="231F20"/>
          <w:w w:val="105"/>
        </w:rPr>
        <w:t>EU</w:t>
      </w:r>
      <w:r w:rsidR="00B0744A" w:rsidRPr="0071221C">
        <w:rPr>
          <w:rFonts w:ascii="Times New Roman" w:hAnsi="Times New Roman" w:cs="Times New Roman"/>
          <w:color w:val="231F20"/>
          <w:w w:val="105"/>
          <w:lang w:val="ru-RU"/>
        </w:rPr>
        <w:t>-</w:t>
      </w:r>
      <w:r w:rsidR="00B0744A" w:rsidRPr="0071221C">
        <w:rPr>
          <w:rFonts w:ascii="Times New Roman" w:hAnsi="Times New Roman" w:cs="Times New Roman"/>
          <w:color w:val="231F20"/>
          <w:w w:val="105"/>
        </w:rPr>
        <w:t>SILC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6"/>
          <w:szCs w:val="16"/>
          <w:lang w:val="ru-RU"/>
        </w:rPr>
      </w:pPr>
    </w:p>
    <w:p w:rsidR="00831DA4" w:rsidRPr="0071221C" w:rsidRDefault="00B0744A">
      <w:pPr>
        <w:pStyle w:val="a3"/>
        <w:spacing w:line="210" w:lineRule="exact"/>
        <w:ind w:right="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Перша передача даних, що охоплюють подовжньо пов’язані дані </w:t>
      </w:r>
      <w:r w:rsidR="00297628" w:rsidRPr="0071221C">
        <w:rPr>
          <w:rFonts w:ascii="Times New Roman" w:hAnsi="Times New Roman" w:cs="Times New Roman"/>
          <w:color w:val="231F20"/>
          <w:w w:val="105"/>
          <w:lang w:val="uk-UA"/>
        </w:rPr>
        <w:t>для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:</w:t>
      </w: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lang w:val="uk-UA"/>
        </w:rPr>
      </w:pPr>
    </w:p>
    <w:p w:rsidR="00831DA4" w:rsidRPr="0071221C" w:rsidRDefault="00297628">
      <w:pPr>
        <w:pStyle w:val="a3"/>
        <w:numPr>
          <w:ilvl w:val="0"/>
          <w:numId w:val="7"/>
        </w:numPr>
        <w:tabs>
          <w:tab w:val="left" w:pos="400"/>
        </w:tabs>
        <w:spacing w:line="210" w:lineRule="exact"/>
        <w:ind w:right="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досліджень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2004</w:t>
      </w:r>
      <w:r w:rsidR="00DF34AA"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spacing w:val="37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2005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у випадку держав-членів, починаючи щорічний збір даних у</w:t>
      </w:r>
      <w:r w:rsidR="00DF34AA" w:rsidRPr="0071221C">
        <w:rPr>
          <w:rFonts w:ascii="Times New Roman" w:hAnsi="Times New Roman" w:cs="Times New Roman"/>
          <w:color w:val="231F20"/>
          <w:spacing w:val="47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2004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році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повинні проводитись до кінця березня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2007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  <w:r w:rsidR="00DF34AA"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>і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21"/>
          <w:szCs w:val="21"/>
          <w:lang w:val="ru-RU"/>
        </w:rPr>
      </w:pPr>
    </w:p>
    <w:p w:rsidR="00831DA4" w:rsidRPr="0071221C" w:rsidRDefault="00911906">
      <w:pPr>
        <w:pStyle w:val="a3"/>
        <w:numPr>
          <w:ilvl w:val="0"/>
          <w:numId w:val="7"/>
        </w:numPr>
        <w:tabs>
          <w:tab w:val="left" w:pos="400"/>
        </w:tabs>
        <w:spacing w:line="204" w:lineRule="auto"/>
        <w:ind w:right="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дослідження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2005</w:t>
      </w:r>
      <w:r w:rsidR="00DF34AA"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spacing w:val="37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2006,</w:t>
      </w:r>
      <w:r w:rsidR="00DF34AA"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років,</w:t>
      </w:r>
      <w:r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у випадку держав-членів, починаючи щорічний збір даних у</w:t>
      </w:r>
      <w:r w:rsidRPr="0071221C">
        <w:rPr>
          <w:rFonts w:ascii="Times New Roman" w:hAnsi="Times New Roman" w:cs="Times New Roman"/>
          <w:color w:val="231F20"/>
          <w:spacing w:val="47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2005</w:t>
      </w:r>
      <w:r w:rsidR="00D35AA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році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повинні проводитись до кінця березня</w:t>
      </w:r>
      <w:r w:rsidR="00DF34AA" w:rsidRPr="0071221C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2008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1"/>
        <w:rPr>
          <w:rFonts w:ascii="Times New Roman" w:eastAsia="PMingLiU" w:hAnsi="Times New Roman" w:cs="Times New Roman"/>
          <w:sz w:val="15"/>
          <w:szCs w:val="15"/>
          <w:lang w:val="ru-RU"/>
        </w:rPr>
      </w:pPr>
    </w:p>
    <w:p w:rsidR="00831DA4" w:rsidRPr="0071221C" w:rsidRDefault="00911906">
      <w:pPr>
        <w:pStyle w:val="a3"/>
        <w:spacing w:line="204" w:lineRule="auto"/>
        <w:ind w:right="2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Наступна передача даних повинна охоплювати перші три дослідження</w:t>
      </w:r>
      <w:r w:rsidR="00DF34AA" w:rsidRPr="0071221C">
        <w:rPr>
          <w:rFonts w:ascii="Times New Roman" w:hAnsi="Times New Roman" w:cs="Times New Roman"/>
          <w:color w:val="231F20"/>
          <w:w w:val="101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2004-200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6 років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(2005-2007)</w:t>
      </w:r>
      <w:r w:rsidR="00DF34AA" w:rsidRPr="0071221C">
        <w:rPr>
          <w:rFonts w:ascii="Times New Roman" w:hAnsi="Times New Roman" w:cs="Times New Roman"/>
          <w:color w:val="231F20"/>
          <w:spacing w:val="4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і повинна проводитись відповідно до кінця березня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2008</w:t>
      </w:r>
      <w:r w:rsidR="00DF34AA" w:rsidRPr="0071221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spacing w:val="15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2009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1"/>
        <w:rPr>
          <w:rFonts w:ascii="Times New Roman" w:eastAsia="PMingLiU" w:hAnsi="Times New Roman" w:cs="Times New Roman"/>
          <w:sz w:val="15"/>
          <w:szCs w:val="15"/>
          <w:lang w:val="ru-RU"/>
        </w:rPr>
      </w:pPr>
    </w:p>
    <w:p w:rsidR="00831DA4" w:rsidRPr="0071221C" w:rsidRDefault="00911906">
      <w:pPr>
        <w:pStyle w:val="a3"/>
        <w:spacing w:line="204" w:lineRule="auto"/>
        <w:ind w:right="3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Після цього</w:t>
      </w:r>
      <w:r w:rsidR="00DF34AA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35"/>
          <w:w w:val="105"/>
          <w:sz w:val="18"/>
          <w:szCs w:val="18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кожен рік повинні бути передбачені подовжні дані, які охоплюють попередні чотири роки дослідження</w:t>
      </w:r>
      <w:r w:rsidR="00DF34AA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ru-RU"/>
        </w:rPr>
        <w:t xml:space="preserve"> (</w:t>
      </w:r>
      <w:r w:rsidR="00793A67" w:rsidRPr="0071221C">
        <w:rPr>
          <w:rFonts w:ascii="Times New Roman" w:hAnsi="Times New Roman" w:cs="Times New Roman"/>
          <w:color w:val="231F20"/>
          <w:w w:val="105"/>
          <w:sz w:val="18"/>
          <w:szCs w:val="18"/>
          <w:lang w:val="uk-UA"/>
        </w:rPr>
        <w:t>скориговані з попередніх випусків якщо</w:t>
      </w:r>
      <w:r w:rsidR="00793A67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необхідно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).</w:t>
      </w:r>
    </w:p>
    <w:p w:rsidR="00831DA4" w:rsidRPr="0071221C" w:rsidRDefault="00DF34AA">
      <w:pPr>
        <w:spacing w:before="73"/>
        <w:ind w:left="2026" w:right="2014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w w:val="95"/>
          <w:lang w:val="ru-RU"/>
        </w:rPr>
        <w:br w:type="column"/>
      </w:r>
      <w:r w:rsidR="00406EF6"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lastRenderedPageBreak/>
        <w:t>Стаття</w:t>
      </w:r>
      <w:r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  <w:lang w:val="ru-RU"/>
        </w:rPr>
        <w:t xml:space="preserve"> </w:t>
      </w: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ru-RU"/>
        </w:rPr>
        <w:t>11</w:t>
      </w:r>
    </w:p>
    <w:p w:rsidR="00831DA4" w:rsidRPr="0071221C" w:rsidRDefault="00831DA4">
      <w:pPr>
        <w:spacing w:before="9"/>
        <w:rPr>
          <w:rFonts w:ascii="Times New Roman" w:eastAsia="Book Antiqua" w:hAnsi="Times New Roman" w:cs="Times New Roman"/>
          <w:sz w:val="23"/>
          <w:szCs w:val="23"/>
          <w:lang w:val="ru-RU"/>
        </w:rPr>
      </w:pPr>
    </w:p>
    <w:p w:rsidR="00831DA4" w:rsidRPr="0071221C" w:rsidRDefault="00793A67">
      <w:pPr>
        <w:pStyle w:val="1"/>
        <w:ind w:right="2016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Публікація</w:t>
      </w:r>
    </w:p>
    <w:p w:rsidR="00831DA4" w:rsidRPr="0071221C" w:rsidRDefault="00831DA4">
      <w:pPr>
        <w:spacing w:before="10"/>
        <w:rPr>
          <w:rFonts w:ascii="Times New Roman" w:eastAsia="Book Antiqua" w:hAnsi="Times New Roman" w:cs="Times New Roman"/>
          <w:sz w:val="24"/>
          <w:szCs w:val="24"/>
          <w:lang w:val="ru-RU"/>
        </w:rPr>
      </w:pPr>
    </w:p>
    <w:p w:rsidR="00831DA4" w:rsidRPr="0071221C" w:rsidRDefault="00793A67">
      <w:pPr>
        <w:pStyle w:val="a3"/>
        <w:spacing w:line="210" w:lineRule="exact"/>
        <w:ind w:right="10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перехресного компоненту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2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Комісія</w:t>
      </w:r>
      <w:r w:rsidR="00DF34AA" w:rsidRPr="0071221C">
        <w:rPr>
          <w:rFonts w:ascii="Times New Roman" w:hAnsi="Times New Roman" w:cs="Times New Roman"/>
          <w:color w:val="231F20"/>
          <w:spacing w:val="21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Євростат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)</w:t>
      </w:r>
      <w:r w:rsidR="00DF34AA" w:rsidRPr="0071221C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повинна публікувати щорічний перехресний звіт на рівні Спільноти до кінця червня</w:t>
      </w:r>
      <w:r w:rsidR="00DF34AA" w:rsidRPr="0071221C">
        <w:rPr>
          <w:rFonts w:ascii="Times New Roman" w:hAnsi="Times New Roman" w:cs="Times New Roman"/>
          <w:color w:val="231F20"/>
          <w:spacing w:val="49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N+2,</w:t>
      </w:r>
      <w:r w:rsidR="00DF34AA" w:rsidRPr="0071221C">
        <w:rPr>
          <w:rFonts w:ascii="Times New Roman" w:hAnsi="Times New Roman" w:cs="Times New Roman"/>
          <w:color w:val="231F20"/>
          <w:spacing w:val="47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оснований на даних, що були зібрані протягом року</w:t>
      </w:r>
      <w:r w:rsidR="00DF34AA" w:rsidRPr="0071221C">
        <w:rPr>
          <w:rFonts w:ascii="Times New Roman" w:hAnsi="Times New Roman" w:cs="Times New Roman"/>
          <w:color w:val="231F20"/>
          <w:spacing w:val="-1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N.</w:t>
      </w:r>
    </w:p>
    <w:p w:rsidR="00831DA4" w:rsidRPr="0071221C" w:rsidRDefault="00831DA4">
      <w:pPr>
        <w:spacing w:before="9"/>
        <w:rPr>
          <w:rFonts w:ascii="Times New Roman" w:eastAsia="PMingLiU" w:hAnsi="Times New Roman" w:cs="Times New Roman"/>
          <w:lang w:val="uk-UA"/>
        </w:rPr>
      </w:pPr>
    </w:p>
    <w:p w:rsidR="00831DA4" w:rsidRPr="0071221C" w:rsidRDefault="00793A67">
      <w:pPr>
        <w:pStyle w:val="a3"/>
        <w:spacing w:line="204" w:lineRule="auto"/>
        <w:ind w:right="10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тих де</w:t>
      </w:r>
      <w:r w:rsidR="004D4AEF" w:rsidRPr="0071221C">
        <w:rPr>
          <w:rFonts w:ascii="Times New Roman" w:hAnsi="Times New Roman" w:cs="Times New Roman"/>
          <w:color w:val="231F20"/>
          <w:w w:val="105"/>
          <w:lang w:val="uk-UA"/>
        </w:rPr>
        <w:t>р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жав-членів, які починають щорічний збір даних після</w:t>
      </w:r>
      <w:r w:rsidR="00DF34AA" w:rsidRPr="0071221C">
        <w:rPr>
          <w:rFonts w:ascii="Times New Roman" w:hAnsi="Times New Roman" w:cs="Times New Roman"/>
          <w:color w:val="231F20"/>
          <w:spacing w:val="28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2004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 у відповідності зі Статтею</w:t>
      </w:r>
      <w:r w:rsidR="00DF34AA" w:rsidRPr="0071221C">
        <w:rPr>
          <w:rFonts w:ascii="Times New Roman" w:hAnsi="Times New Roman" w:cs="Times New Roman"/>
          <w:color w:val="231F20"/>
          <w:spacing w:val="31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4(2)</w:t>
      </w:r>
      <w:r w:rsidR="00DF34AA" w:rsidRPr="0071221C">
        <w:rPr>
          <w:rFonts w:ascii="Times New Roman" w:hAnsi="Times New Roman" w:cs="Times New Roman"/>
          <w:color w:val="231F20"/>
          <w:spacing w:val="26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перехресний звіт для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2004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 повинен включати загальні перехресні </w:t>
      </w:r>
      <w:r w:rsidR="004D4AEF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показники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ЄС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24"/>
          <w:szCs w:val="24"/>
          <w:lang w:val="uk-UA"/>
        </w:rPr>
      </w:pPr>
    </w:p>
    <w:p w:rsidR="00831DA4" w:rsidRPr="0071221C" w:rsidRDefault="004D4AEF">
      <w:pPr>
        <w:pStyle w:val="a3"/>
        <w:spacing w:line="210" w:lineRule="exact"/>
        <w:ind w:right="105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Починаючи з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2006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перехресний звіт повинен включати наявні результати методологічних досліджень згаданих</w:t>
      </w:r>
      <w:r w:rsidR="00DF34AA"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>у Статті</w:t>
      </w:r>
      <w:r w:rsidR="00DF34AA" w:rsidRPr="0071221C">
        <w:rPr>
          <w:rFonts w:ascii="Times New Roman" w:hAnsi="Times New Roman" w:cs="Times New Roman"/>
          <w:color w:val="231F20"/>
          <w:spacing w:val="4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16.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406EF6">
      <w:pPr>
        <w:spacing w:before="136"/>
        <w:ind w:left="2026" w:right="2014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  <w:lang w:val="ru-RU"/>
        </w:rPr>
        <w:t>12</w:t>
      </w:r>
    </w:p>
    <w:p w:rsidR="00831DA4" w:rsidRPr="0071221C" w:rsidRDefault="00831DA4">
      <w:pPr>
        <w:spacing w:before="9"/>
        <w:rPr>
          <w:rFonts w:ascii="Times New Roman" w:eastAsia="Book Antiqua" w:hAnsi="Times New Roman" w:cs="Times New Roman"/>
          <w:sz w:val="23"/>
          <w:szCs w:val="23"/>
          <w:lang w:val="ru-RU"/>
        </w:rPr>
      </w:pPr>
    </w:p>
    <w:p w:rsidR="00831DA4" w:rsidRPr="0071221C" w:rsidRDefault="00834E70">
      <w:pPr>
        <w:pStyle w:val="1"/>
        <w:ind w:left="126"/>
        <w:jc w:val="both"/>
        <w:rPr>
          <w:rFonts w:ascii="Times New Roman" w:hAnsi="Times New Roman" w:cs="Times New Roman"/>
          <w:color w:val="231F20"/>
          <w:sz w:val="17"/>
          <w:szCs w:val="17"/>
          <w:lang w:val="uk-UA"/>
        </w:rPr>
      </w:pPr>
      <w:r w:rsidRPr="0071221C">
        <w:rPr>
          <w:rFonts w:ascii="Times New Roman" w:hAnsi="Times New Roman" w:cs="Times New Roman"/>
          <w:color w:val="231F20"/>
          <w:sz w:val="17"/>
          <w:szCs w:val="17"/>
          <w:lang w:val="uk-UA"/>
        </w:rPr>
        <w:t xml:space="preserve">Доступ до конфіденційних даних </w:t>
      </w:r>
      <w:r w:rsidR="00D35AA6" w:rsidRPr="0071221C">
        <w:rPr>
          <w:rFonts w:ascii="Times New Roman" w:hAnsi="Times New Roman" w:cs="Times New Roman"/>
          <w:color w:val="231F20"/>
          <w:sz w:val="17"/>
          <w:szCs w:val="17"/>
          <w:lang w:val="uk-UA"/>
        </w:rPr>
        <w:t>EU-SILC для наукових цілей</w:t>
      </w:r>
    </w:p>
    <w:p w:rsidR="00831DA4" w:rsidRPr="0071221C" w:rsidRDefault="00831DA4">
      <w:pPr>
        <w:spacing w:before="11"/>
        <w:rPr>
          <w:rFonts w:ascii="Times New Roman" w:eastAsia="Book Antiqua" w:hAnsi="Times New Roman" w:cs="Times New Roman"/>
          <w:sz w:val="23"/>
          <w:szCs w:val="23"/>
          <w:lang w:val="ru-RU"/>
        </w:rPr>
      </w:pPr>
    </w:p>
    <w:p w:rsidR="00831DA4" w:rsidRPr="0071221C" w:rsidRDefault="00834E70">
      <w:pPr>
        <w:pStyle w:val="a3"/>
        <w:numPr>
          <w:ilvl w:val="0"/>
          <w:numId w:val="6"/>
        </w:numPr>
        <w:tabs>
          <w:tab w:val="left" w:pos="550"/>
        </w:tabs>
        <w:spacing w:line="204" w:lineRule="auto"/>
        <w:ind w:right="102"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Орган влади Спільноти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(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Євростат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)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може надати доступ до конфіденційних даних на своїй території або випустити набори анонімних </w:t>
      </w:r>
      <w:r w:rsidR="00D35AA6" w:rsidRPr="0071221C">
        <w:rPr>
          <w:rFonts w:ascii="Times New Roman" w:hAnsi="Times New Roman" w:cs="Times New Roman"/>
          <w:color w:val="231F20"/>
          <w:w w:val="105"/>
          <w:lang w:val="uk-UA"/>
        </w:rPr>
        <w:t>мікроданих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від джерела EU-SILC, для наукових цілей та відповідно до умов, викладених у Регламенті (ЄС) № 831/2002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ru-RU"/>
        </w:rPr>
      </w:pPr>
    </w:p>
    <w:p w:rsidR="00831DA4" w:rsidRPr="0071221C" w:rsidRDefault="00834E70">
      <w:pPr>
        <w:pStyle w:val="a3"/>
        <w:numPr>
          <w:ilvl w:val="0"/>
          <w:numId w:val="6"/>
        </w:numPr>
        <w:tabs>
          <w:tab w:val="left" w:pos="550"/>
        </w:tabs>
        <w:spacing w:line="210" w:lineRule="exact"/>
        <w:ind w:right="103"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Для 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перехресного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компонент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файли мікроданих на рівні Спі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>льноти,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дан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зібран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 ході року N повинні бути доступні для наукових цілей 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>до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кінц</w:t>
      </w:r>
      <w:r w:rsidR="00D60CAE" w:rsidRPr="0071221C">
        <w:rPr>
          <w:rFonts w:ascii="Times New Roman" w:hAnsi="Times New Roman" w:cs="Times New Roman"/>
          <w:color w:val="231F20"/>
          <w:w w:val="105"/>
          <w:lang w:val="uk-UA"/>
        </w:rPr>
        <w:t>я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лютого N + 2.</w:t>
      </w: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23"/>
          <w:szCs w:val="23"/>
          <w:lang w:val="ru-RU"/>
        </w:rPr>
      </w:pPr>
    </w:p>
    <w:p w:rsidR="00D60CAE" w:rsidRPr="0071221C" w:rsidRDefault="00D60CAE" w:rsidP="00D60CAE">
      <w:pPr>
        <w:pStyle w:val="a3"/>
        <w:numPr>
          <w:ilvl w:val="0"/>
          <w:numId w:val="6"/>
        </w:numPr>
        <w:tabs>
          <w:tab w:val="left" w:pos="550"/>
        </w:tabs>
        <w:spacing w:line="210" w:lineRule="exact"/>
        <w:ind w:right="103"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подовжнього компоненту, файли мікроданих на рівні Спільноти, дані, зібрані до року N повинні бути доступні для наукових цілей до кінця липня N + 2.</w:t>
      </w: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sz w:val="23"/>
          <w:szCs w:val="23"/>
          <w:lang w:val="ru-RU"/>
        </w:rPr>
      </w:pPr>
    </w:p>
    <w:p w:rsidR="00831DA4" w:rsidRPr="0071221C" w:rsidRDefault="00923683">
      <w:pPr>
        <w:pStyle w:val="a3"/>
        <w:spacing w:line="210" w:lineRule="exact"/>
        <w:ind w:right="105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Перший випуск файлів подовжніх мікроданих для тих держав-членів, які починають збір даних в 2004 році буде охоплювати період 2004 і 2005 року, і будуть проводитися в кінці липня 2007 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9"/>
        <w:rPr>
          <w:rFonts w:ascii="Times New Roman" w:eastAsia="PMingLiU" w:hAnsi="Times New Roman" w:cs="Times New Roman"/>
          <w:lang w:val="uk-UA"/>
        </w:rPr>
      </w:pPr>
    </w:p>
    <w:p w:rsidR="00831DA4" w:rsidRPr="0071221C" w:rsidRDefault="00923683">
      <w:pPr>
        <w:pStyle w:val="a3"/>
        <w:spacing w:line="204" w:lineRule="auto"/>
        <w:ind w:right="10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Другий випуск в липні</w:t>
      </w:r>
      <w:r w:rsidR="00DF34AA" w:rsidRPr="0071221C">
        <w:rPr>
          <w:rFonts w:ascii="Times New Roman" w:hAnsi="Times New Roman" w:cs="Times New Roman"/>
          <w:color w:val="231F20"/>
          <w:spacing w:val="49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2008</w:t>
      </w:r>
      <w:r w:rsidR="00DF34AA" w:rsidRPr="0071221C">
        <w:rPr>
          <w:rFonts w:ascii="Times New Roman" w:hAnsi="Times New Roman" w:cs="Times New Roman"/>
          <w:color w:val="231F20"/>
          <w:spacing w:val="47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року</w:t>
      </w:r>
      <w:r w:rsidR="00DF34AA" w:rsidRPr="0071221C">
        <w:rPr>
          <w:rFonts w:ascii="Times New Roman" w:hAnsi="Times New Roman" w:cs="Times New Roman"/>
          <w:color w:val="231F20"/>
          <w:spacing w:val="47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буде охоплювати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2004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-</w:t>
      </w:r>
      <w:r w:rsidR="00DF34AA" w:rsidRPr="0071221C">
        <w:rPr>
          <w:rFonts w:ascii="Times New Roman" w:hAnsi="Times New Roman" w:cs="Times New Roman"/>
          <w:color w:val="231F20"/>
          <w:w w:val="112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2006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21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тих держав-членів, які починають збір даних в 2004 році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4"/>
          <w:w w:val="105"/>
          <w:lang w:val="uk-UA"/>
        </w:rPr>
        <w:t xml:space="preserve">і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2005</w:t>
      </w:r>
      <w:r w:rsidR="00DF34AA" w:rsidRPr="0071221C">
        <w:rPr>
          <w:rFonts w:ascii="Times New Roman" w:hAnsi="Times New Roman" w:cs="Times New Roman"/>
          <w:color w:val="231F20"/>
          <w:spacing w:val="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2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spacing w:val="3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2006</w:t>
      </w:r>
      <w:r w:rsidRPr="0071221C">
        <w:rPr>
          <w:rFonts w:ascii="Times New Roman" w:hAnsi="Times New Roman" w:cs="Times New Roman"/>
          <w:color w:val="231F20"/>
          <w:spacing w:val="4"/>
          <w:w w:val="105"/>
          <w:lang w:val="uk-UA"/>
        </w:rPr>
        <w:t xml:space="preserve"> роки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тих держав-членів, які починають збір даних у</w:t>
      </w:r>
      <w:r w:rsidR="00DF34AA" w:rsidRPr="0071221C">
        <w:rPr>
          <w:rFonts w:ascii="Times New Roman" w:hAnsi="Times New Roman" w:cs="Times New Roman"/>
          <w:color w:val="231F20"/>
          <w:spacing w:val="8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2005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році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24"/>
          <w:szCs w:val="24"/>
          <w:lang w:val="ru-RU"/>
        </w:rPr>
      </w:pPr>
    </w:p>
    <w:p w:rsidR="00831DA4" w:rsidRPr="0071221C" w:rsidRDefault="00923683">
      <w:pPr>
        <w:pStyle w:val="a3"/>
        <w:spacing w:line="210" w:lineRule="exact"/>
        <w:ind w:right="101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Третій випуск у липні</w:t>
      </w:r>
      <w:r w:rsidR="00DF34AA" w:rsidRPr="0071221C">
        <w:rPr>
          <w:rFonts w:ascii="Times New Roman" w:hAnsi="Times New Roman" w:cs="Times New Roman"/>
          <w:color w:val="231F20"/>
          <w:spacing w:val="23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2009</w:t>
      </w:r>
      <w:r w:rsidR="00DF34AA" w:rsidRPr="0071221C">
        <w:rPr>
          <w:rFonts w:ascii="Times New Roman" w:hAnsi="Times New Roman" w:cs="Times New Roman"/>
          <w:color w:val="231F20"/>
          <w:spacing w:val="22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року</w:t>
      </w:r>
      <w:r w:rsidR="00DF34AA" w:rsidRPr="0071221C">
        <w:rPr>
          <w:rFonts w:ascii="Times New Roman" w:hAnsi="Times New Roman" w:cs="Times New Roman"/>
          <w:color w:val="231F20"/>
          <w:spacing w:val="22"/>
          <w:w w:val="105"/>
          <w:lang w:val="ru-RU"/>
        </w:rPr>
        <w:t xml:space="preserve"> </w:t>
      </w:r>
      <w:r w:rsidR="0075090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буде охоплювати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2004-2007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роки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w w:val="112"/>
          <w:lang w:val="ru-RU"/>
        </w:rPr>
        <w:t xml:space="preserve"> </w:t>
      </w:r>
      <w:r w:rsidR="0075090B" w:rsidRPr="0071221C">
        <w:rPr>
          <w:rFonts w:ascii="Times New Roman" w:hAnsi="Times New Roman" w:cs="Times New Roman"/>
          <w:color w:val="231F20"/>
          <w:w w:val="105"/>
          <w:lang w:val="uk-UA"/>
        </w:rPr>
        <w:t>для тих держав-членів, які починають збір даних в 2004 році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0"/>
          <w:w w:val="105"/>
          <w:lang w:val="ru-RU"/>
        </w:rPr>
        <w:t xml:space="preserve"> </w:t>
      </w:r>
      <w:r w:rsidR="0075090B" w:rsidRPr="0071221C">
        <w:rPr>
          <w:rFonts w:ascii="Times New Roman" w:hAnsi="Times New Roman" w:cs="Times New Roman"/>
          <w:color w:val="231F20"/>
          <w:spacing w:val="10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spacing w:val="14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2005-2007</w:t>
      </w:r>
      <w:r w:rsidR="00DF34AA" w:rsidRPr="0071221C">
        <w:rPr>
          <w:rFonts w:ascii="Times New Roman" w:hAnsi="Times New Roman" w:cs="Times New Roman"/>
          <w:color w:val="231F20"/>
          <w:spacing w:val="9"/>
          <w:w w:val="105"/>
          <w:lang w:val="ru-RU"/>
        </w:rPr>
        <w:t xml:space="preserve"> </w:t>
      </w:r>
      <w:r w:rsidR="0075090B" w:rsidRPr="0071221C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роки </w:t>
      </w:r>
      <w:r w:rsidR="0075090B" w:rsidRPr="0071221C">
        <w:rPr>
          <w:rFonts w:ascii="Times New Roman" w:hAnsi="Times New Roman" w:cs="Times New Roman"/>
          <w:color w:val="231F20"/>
          <w:w w:val="105"/>
          <w:lang w:val="uk-UA"/>
        </w:rPr>
        <w:t>для тих держав-членів, які починають збір даних у</w:t>
      </w:r>
      <w:r w:rsidR="0075090B" w:rsidRPr="0071221C">
        <w:rPr>
          <w:rFonts w:ascii="Times New Roman" w:hAnsi="Times New Roman" w:cs="Times New Roman"/>
          <w:color w:val="231F20"/>
          <w:spacing w:val="8"/>
          <w:w w:val="105"/>
          <w:lang w:val="uk-UA"/>
        </w:rPr>
        <w:t xml:space="preserve"> </w:t>
      </w:r>
      <w:r w:rsidR="0075090B" w:rsidRPr="0071221C">
        <w:rPr>
          <w:rFonts w:ascii="Times New Roman" w:hAnsi="Times New Roman" w:cs="Times New Roman"/>
          <w:color w:val="231F20"/>
          <w:w w:val="105"/>
          <w:lang w:val="uk-UA"/>
        </w:rPr>
        <w:t>2005 році.</w:t>
      </w: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23"/>
          <w:szCs w:val="23"/>
          <w:lang w:val="ru-RU"/>
        </w:rPr>
      </w:pPr>
    </w:p>
    <w:p w:rsidR="00831DA4" w:rsidRPr="0071221C" w:rsidRDefault="0075090B">
      <w:pPr>
        <w:pStyle w:val="a3"/>
        <w:spacing w:line="210" w:lineRule="exact"/>
        <w:ind w:right="103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Після цього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41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кожний випуск у липні буде охоплювати подовжні дані на рівні Спільноти</w:t>
      </w:r>
      <w:r w:rsidR="00DF34AA" w:rsidRPr="0071221C">
        <w:rPr>
          <w:rFonts w:ascii="Times New Roman" w:hAnsi="Times New Roman" w:cs="Times New Roman"/>
          <w:color w:val="231F20"/>
          <w:spacing w:val="12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для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чотирьох найчастіших років для яких доступні дані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sz w:val="23"/>
          <w:szCs w:val="23"/>
          <w:lang w:val="ru-RU"/>
        </w:rPr>
      </w:pPr>
    </w:p>
    <w:p w:rsidR="00831DA4" w:rsidRPr="0071221C" w:rsidRDefault="0075090B">
      <w:pPr>
        <w:pStyle w:val="a3"/>
        <w:numPr>
          <w:ilvl w:val="0"/>
          <w:numId w:val="6"/>
        </w:numPr>
        <w:tabs>
          <w:tab w:val="left" w:pos="550"/>
        </w:tabs>
        <w:spacing w:line="210" w:lineRule="exact"/>
        <w:ind w:right="102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Звіти підготовлені</w:t>
      </w:r>
      <w:r w:rsidR="00DF34AA" w:rsidRPr="0071221C">
        <w:rPr>
          <w:rFonts w:ascii="Times New Roman" w:hAnsi="Times New Roman" w:cs="Times New Roman"/>
          <w:color w:val="231F20"/>
          <w:spacing w:val="2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Науковою Спільнотою засновані на файлах перехресних мікроданих</w:t>
      </w:r>
      <w:r w:rsidR="00DD6F6E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для даних зібраних</w:t>
      </w:r>
      <w:r w:rsidR="00DF34AA" w:rsidRPr="0071221C">
        <w:rPr>
          <w:rFonts w:ascii="Times New Roman" w:hAnsi="Times New Roman" w:cs="Times New Roman"/>
          <w:color w:val="231F20"/>
          <w:spacing w:val="19"/>
          <w:w w:val="105"/>
          <w:lang w:val="ru-RU"/>
        </w:rPr>
        <w:t xml:space="preserve"> </w:t>
      </w:r>
      <w:r w:rsidR="00DD6F6E" w:rsidRPr="0071221C">
        <w:rPr>
          <w:rFonts w:ascii="Times New Roman" w:hAnsi="Times New Roman" w:cs="Times New Roman"/>
          <w:color w:val="231F20"/>
          <w:w w:val="105"/>
          <w:lang w:val="uk-UA"/>
        </w:rPr>
        <w:t>протягом року</w:t>
      </w:r>
      <w:r w:rsidR="00DF34AA" w:rsidRPr="0071221C">
        <w:rPr>
          <w:rFonts w:ascii="Times New Roman" w:hAnsi="Times New Roman" w:cs="Times New Roman"/>
          <w:color w:val="231F20"/>
          <w:spacing w:val="7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N</w:t>
      </w:r>
      <w:r w:rsidR="00DF34AA" w:rsidRPr="0071221C">
        <w:rPr>
          <w:rFonts w:ascii="Times New Roman" w:hAnsi="Times New Roman" w:cs="Times New Roman"/>
          <w:color w:val="231F20"/>
          <w:w w:val="99"/>
          <w:lang w:val="ru-RU"/>
        </w:rPr>
        <w:t xml:space="preserve"> </w:t>
      </w:r>
      <w:r w:rsidR="00DD6F6E" w:rsidRPr="0071221C">
        <w:rPr>
          <w:rFonts w:ascii="Times New Roman" w:hAnsi="Times New Roman" w:cs="Times New Roman"/>
          <w:color w:val="231F20"/>
          <w:w w:val="105"/>
          <w:lang w:val="uk-UA"/>
        </w:rPr>
        <w:t>не повинні розповсюджуватись до липня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N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+2.</w:t>
      </w:r>
    </w:p>
    <w:p w:rsidR="00831DA4" w:rsidRPr="0071221C" w:rsidRDefault="00831DA4">
      <w:pPr>
        <w:spacing w:before="9"/>
        <w:rPr>
          <w:rFonts w:ascii="Times New Roman" w:eastAsia="PMingLiU" w:hAnsi="Times New Roman" w:cs="Times New Roman"/>
          <w:lang w:val="ru-RU"/>
        </w:rPr>
      </w:pPr>
    </w:p>
    <w:p w:rsidR="00831DA4" w:rsidRPr="0071221C" w:rsidRDefault="00DD6F6E">
      <w:pPr>
        <w:pStyle w:val="a3"/>
        <w:spacing w:line="204" w:lineRule="auto"/>
        <w:ind w:right="104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Звіти підготовлені</w:t>
      </w:r>
      <w:r w:rsidRPr="0071221C">
        <w:rPr>
          <w:rFonts w:ascii="Times New Roman" w:hAnsi="Times New Roman" w:cs="Times New Roman"/>
          <w:color w:val="231F20"/>
          <w:spacing w:val="2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Науковою Спільнотою засновані на файлах подовжніх мікроданих по відношенню до року дослідження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N</w:t>
      </w:r>
      <w:r w:rsidR="00DF34AA" w:rsidRPr="0071221C">
        <w:rPr>
          <w:rFonts w:ascii="Times New Roman" w:hAnsi="Times New Roman" w:cs="Times New Roman"/>
          <w:color w:val="231F20"/>
          <w:w w:val="99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не повинні розповсюджуватись до липня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N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+3.</w:t>
      </w:r>
    </w:p>
    <w:p w:rsidR="00831DA4" w:rsidRPr="0071221C" w:rsidRDefault="00831DA4">
      <w:pPr>
        <w:spacing w:line="204" w:lineRule="auto"/>
        <w:jc w:val="both"/>
        <w:rPr>
          <w:rFonts w:ascii="Times New Roman" w:hAnsi="Times New Roman" w:cs="Times New Roman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986" w:space="389"/>
            <w:col w:w="5085"/>
          </w:cols>
        </w:sect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0"/>
          <w:szCs w:val="10"/>
          <w:lang w:val="ru-RU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0"/>
          <w:szCs w:val="10"/>
          <w:lang w:val="ru-RU"/>
        </w:rPr>
        <w:sectPr w:rsidR="00831DA4" w:rsidRPr="0071221C">
          <w:pgSz w:w="11920" w:h="16840"/>
          <w:pgMar w:top="1280" w:right="740" w:bottom="280" w:left="720" w:header="997" w:footer="0" w:gutter="0"/>
          <w:cols w:space="720"/>
        </w:sectPr>
      </w:pPr>
    </w:p>
    <w:p w:rsidR="00831DA4" w:rsidRPr="0071221C" w:rsidRDefault="00406EF6">
      <w:pPr>
        <w:spacing w:before="73"/>
        <w:ind w:left="1549" w:right="1431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lastRenderedPageBreak/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13</w:t>
      </w:r>
    </w:p>
    <w:p w:rsidR="00831DA4" w:rsidRPr="0071221C" w:rsidRDefault="00831DA4">
      <w:pPr>
        <w:spacing w:before="4"/>
        <w:rPr>
          <w:rFonts w:ascii="Times New Roman" w:eastAsia="Book Antiqua" w:hAnsi="Times New Roman" w:cs="Times New Roman"/>
          <w:sz w:val="20"/>
          <w:szCs w:val="20"/>
        </w:rPr>
      </w:pPr>
    </w:p>
    <w:p w:rsidR="00831DA4" w:rsidRPr="0071221C" w:rsidRDefault="00DD6F6E">
      <w:pPr>
        <w:pStyle w:val="1"/>
        <w:ind w:left="1545" w:right="143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Фінансування</w:t>
      </w:r>
    </w:p>
    <w:p w:rsidR="00831DA4" w:rsidRPr="0071221C" w:rsidRDefault="00831DA4">
      <w:pPr>
        <w:spacing w:before="7"/>
        <w:rPr>
          <w:rFonts w:ascii="Times New Roman" w:eastAsia="Book Antiqua" w:hAnsi="Times New Roman" w:cs="Times New Roman"/>
          <w:sz w:val="21"/>
          <w:szCs w:val="21"/>
        </w:rPr>
      </w:pPr>
    </w:p>
    <w:p w:rsidR="00831DA4" w:rsidRPr="0071221C" w:rsidRDefault="00DD6F6E">
      <w:pPr>
        <w:pStyle w:val="a3"/>
        <w:numPr>
          <w:ilvl w:val="0"/>
          <w:numId w:val="5"/>
        </w:numPr>
        <w:tabs>
          <w:tab w:val="left" w:pos="551"/>
        </w:tabs>
        <w:spacing w:line="210" w:lineRule="exact"/>
        <w:ind w:right="1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Для перших чотирьох років збору даних у кожній державі-члені, ці держави-члени повинні отримати фінансов</w:t>
      </w:r>
      <w:r w:rsidR="0094448C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94448C" w:rsidRPr="0071221C">
        <w:rPr>
          <w:rFonts w:ascii="Times New Roman" w:hAnsi="Times New Roman" w:cs="Times New Roman"/>
          <w:color w:val="231F20"/>
          <w:w w:val="105"/>
          <w:lang w:val="uk-UA"/>
        </w:rPr>
        <w:t>підтримку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від Спільноти</w:t>
      </w:r>
      <w:r w:rsidR="0044073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94448C" w:rsidRPr="0071221C">
        <w:rPr>
          <w:rFonts w:ascii="Times New Roman" w:hAnsi="Times New Roman" w:cs="Times New Roman"/>
          <w:color w:val="231F20"/>
          <w:w w:val="105"/>
          <w:lang w:val="uk-UA"/>
        </w:rPr>
        <w:t>на покриття витрат по даній роботі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sz w:val="20"/>
          <w:szCs w:val="20"/>
          <w:lang w:val="ru-RU"/>
        </w:rPr>
      </w:pPr>
    </w:p>
    <w:p w:rsidR="00831DA4" w:rsidRPr="0071221C" w:rsidRDefault="00440735">
      <w:pPr>
        <w:pStyle w:val="a3"/>
        <w:numPr>
          <w:ilvl w:val="0"/>
          <w:numId w:val="5"/>
        </w:numPr>
        <w:tabs>
          <w:tab w:val="left" w:pos="551"/>
        </w:tabs>
        <w:spacing w:line="210" w:lineRule="exact"/>
        <w:ind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Сума асигнувань, що виділяються щорічно на фінансовий внесок, зазначена в </w:t>
      </w:r>
      <w:r w:rsidR="0094448C" w:rsidRPr="0071221C">
        <w:rPr>
          <w:rFonts w:ascii="Times New Roman" w:hAnsi="Times New Roman" w:cs="Times New Roman"/>
          <w:color w:val="231F20"/>
          <w:w w:val="105"/>
          <w:lang w:val="uk-UA"/>
        </w:rPr>
        <w:t>параграфі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1, і встановлюється в рамках щорічних бюджетних процедур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20"/>
          <w:szCs w:val="20"/>
          <w:lang w:val="ru-RU"/>
        </w:rPr>
      </w:pPr>
    </w:p>
    <w:p w:rsidR="00831DA4" w:rsidRPr="0071221C" w:rsidRDefault="00440735">
      <w:pPr>
        <w:pStyle w:val="a3"/>
        <w:numPr>
          <w:ilvl w:val="0"/>
          <w:numId w:val="5"/>
        </w:numPr>
        <w:tabs>
          <w:tab w:val="left" w:pos="551"/>
        </w:tabs>
        <w:spacing w:line="212" w:lineRule="exact"/>
        <w:ind w:right="1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Бюджетний орган повинен </w:t>
      </w:r>
      <w:r w:rsidR="00D25D1F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дозволити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асигнування</w:t>
      </w:r>
      <w:r w:rsidR="0094448C" w:rsidRPr="0071221C">
        <w:rPr>
          <w:rFonts w:ascii="Times New Roman" w:hAnsi="Times New Roman" w:cs="Times New Roman"/>
          <w:color w:val="231F20"/>
          <w:w w:val="105"/>
          <w:lang w:val="uk-UA"/>
        </w:rPr>
        <w:t>, яке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дос</w:t>
      </w:r>
      <w:r w:rsidR="00D25D1F" w:rsidRPr="0071221C">
        <w:rPr>
          <w:rFonts w:ascii="Times New Roman" w:hAnsi="Times New Roman" w:cs="Times New Roman"/>
          <w:color w:val="231F20"/>
          <w:w w:val="105"/>
          <w:lang w:val="uk-UA"/>
        </w:rPr>
        <w:t>тупн</w:t>
      </w:r>
      <w:r w:rsidR="0094448C" w:rsidRPr="0071221C">
        <w:rPr>
          <w:rFonts w:ascii="Times New Roman" w:hAnsi="Times New Roman" w:cs="Times New Roman"/>
          <w:color w:val="231F20"/>
          <w:w w:val="105"/>
          <w:lang w:val="uk-UA"/>
        </w:rPr>
        <w:t>е</w:t>
      </w:r>
      <w:r w:rsidR="00D25D1F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для кожного 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lang w:val="ru-RU"/>
        </w:rPr>
      </w:pPr>
    </w:p>
    <w:p w:rsidR="00831DA4" w:rsidRPr="0071221C" w:rsidRDefault="00406EF6">
      <w:pPr>
        <w:ind w:left="1549" w:right="1431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14</w:t>
      </w:r>
    </w:p>
    <w:p w:rsidR="00831DA4" w:rsidRPr="0071221C" w:rsidRDefault="00831DA4">
      <w:pPr>
        <w:spacing w:before="6"/>
        <w:rPr>
          <w:rFonts w:ascii="Times New Roman" w:eastAsia="Book Antiqua" w:hAnsi="Times New Roman" w:cs="Times New Roman"/>
          <w:sz w:val="20"/>
          <w:szCs w:val="20"/>
        </w:rPr>
      </w:pPr>
    </w:p>
    <w:p w:rsidR="00831DA4" w:rsidRPr="0071221C" w:rsidRDefault="00D25D1F">
      <w:pPr>
        <w:pStyle w:val="1"/>
        <w:ind w:left="1545" w:right="143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Комі</w:t>
      </w:r>
      <w:r w:rsidR="00511A1F" w:rsidRPr="0071221C">
        <w:rPr>
          <w:rFonts w:ascii="Times New Roman" w:hAnsi="Times New Roman" w:cs="Times New Roman"/>
          <w:color w:val="231F20"/>
          <w:lang w:val="uk-UA"/>
        </w:rPr>
        <w:t>тет</w:t>
      </w:r>
    </w:p>
    <w:p w:rsidR="00831DA4" w:rsidRPr="0071221C" w:rsidRDefault="00831DA4">
      <w:pPr>
        <w:spacing w:before="7"/>
        <w:rPr>
          <w:rFonts w:ascii="Times New Roman" w:eastAsia="Book Antiqua" w:hAnsi="Times New Roman" w:cs="Times New Roman"/>
          <w:sz w:val="20"/>
          <w:szCs w:val="20"/>
        </w:rPr>
      </w:pPr>
    </w:p>
    <w:p w:rsidR="00831DA4" w:rsidRPr="0071221C" w:rsidRDefault="00D25D1F">
      <w:pPr>
        <w:pStyle w:val="a3"/>
        <w:numPr>
          <w:ilvl w:val="0"/>
          <w:numId w:val="4"/>
        </w:numPr>
        <w:tabs>
          <w:tab w:val="left" w:pos="551"/>
        </w:tabs>
        <w:spacing w:line="204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Комісі</w:t>
      </w:r>
      <w:r w:rsidR="00BB5B91" w:rsidRPr="0071221C">
        <w:rPr>
          <w:rFonts w:ascii="Times New Roman" w:hAnsi="Times New Roman" w:cs="Times New Roman"/>
          <w:color w:val="231F20"/>
          <w:w w:val="105"/>
          <w:lang w:val="uk-UA"/>
        </w:rPr>
        <w:t>ї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буде допомагати Комітет статистичної програми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9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створеної</w:t>
      </w:r>
      <w:r w:rsidR="00DF34AA" w:rsidRPr="0071221C">
        <w:rPr>
          <w:rFonts w:ascii="Times New Roman" w:hAnsi="Times New Roman" w:cs="Times New Roman"/>
          <w:color w:val="231F20"/>
          <w:spacing w:val="2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Рішенням</w:t>
      </w:r>
      <w:r w:rsidR="00DF34AA" w:rsidRPr="0071221C">
        <w:rPr>
          <w:rFonts w:ascii="Times New Roman" w:hAnsi="Times New Roman" w:cs="Times New Roman"/>
          <w:color w:val="231F20"/>
          <w:spacing w:val="21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89/382</w:t>
      </w:r>
      <w:r w:rsidR="00DF34AA" w:rsidRPr="0071221C">
        <w:rPr>
          <w:rFonts w:ascii="Times New Roman" w:hAnsi="Times New Roman" w:cs="Times New Roman"/>
          <w:color w:val="231F20"/>
          <w:spacing w:val="19"/>
          <w:w w:val="105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(</w:t>
      </w:r>
      <w:r w:rsidR="00DF34AA" w:rsidRPr="0071221C">
        <w:rPr>
          <w:rFonts w:ascii="Times New Roman" w:hAnsi="Times New Roman" w:cs="Times New Roman"/>
          <w:color w:val="231F20"/>
          <w:w w:val="105"/>
        </w:rPr>
        <w:t>EEC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/</w:t>
      </w:r>
      <w:r w:rsidR="00DF34AA" w:rsidRPr="0071221C">
        <w:rPr>
          <w:rFonts w:ascii="Times New Roman" w:hAnsi="Times New Roman" w:cs="Times New Roman"/>
          <w:color w:val="231F20"/>
          <w:w w:val="90"/>
          <w:lang w:val="ru-RU"/>
        </w:rPr>
        <w:t xml:space="preserve"> </w:t>
      </w:r>
      <w:proofErr w:type="spellStart"/>
      <w:r w:rsidRPr="0071221C">
        <w:rPr>
          <w:rFonts w:ascii="Times New Roman" w:hAnsi="Times New Roman" w:cs="Times New Roman"/>
          <w:color w:val="231F20"/>
          <w:w w:val="105"/>
          <w:lang w:val="ru-RU"/>
        </w:rPr>
        <w:t>Євратом</w:t>
      </w:r>
      <w:proofErr w:type="spellEnd"/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).</w:t>
      </w:r>
    </w:p>
    <w:p w:rsidR="00831DA4" w:rsidRPr="0071221C" w:rsidRDefault="00831DA4">
      <w:pPr>
        <w:spacing w:before="4"/>
        <w:rPr>
          <w:rFonts w:ascii="Times New Roman" w:eastAsia="PMingLiU" w:hAnsi="Times New Roman" w:cs="Times New Roman"/>
          <w:sz w:val="20"/>
          <w:szCs w:val="20"/>
          <w:lang w:val="ru-RU"/>
        </w:rPr>
      </w:pPr>
    </w:p>
    <w:p w:rsidR="00831DA4" w:rsidRPr="0071221C" w:rsidRDefault="00D25D1F">
      <w:pPr>
        <w:pStyle w:val="a3"/>
        <w:numPr>
          <w:ilvl w:val="0"/>
          <w:numId w:val="4"/>
        </w:numPr>
        <w:tabs>
          <w:tab w:val="left" w:pos="551"/>
        </w:tabs>
        <w:spacing w:line="204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Де робиться посилання на цей п</w:t>
      </w:r>
      <w:r w:rsidR="00A61998" w:rsidRPr="0071221C">
        <w:rPr>
          <w:rFonts w:ascii="Times New Roman" w:hAnsi="Times New Roman" w:cs="Times New Roman"/>
          <w:color w:val="231F20"/>
          <w:w w:val="105"/>
          <w:lang w:val="uk-UA"/>
        </w:rPr>
        <w:t>араграф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10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Стат</w:t>
      </w:r>
      <w:r w:rsidR="00511A1F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DF34AA" w:rsidRPr="0071221C">
        <w:rPr>
          <w:rFonts w:ascii="Times New Roman" w:hAnsi="Times New Roman" w:cs="Times New Roman"/>
          <w:color w:val="231F20"/>
          <w:spacing w:val="8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5</w:t>
      </w:r>
      <w:r w:rsidR="00DF34AA"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5"/>
          <w:w w:val="105"/>
          <w:lang w:val="uk-UA"/>
        </w:rPr>
        <w:t>та</w:t>
      </w:r>
      <w:r w:rsidR="00DF34AA" w:rsidRPr="0071221C">
        <w:rPr>
          <w:rFonts w:ascii="Times New Roman" w:hAnsi="Times New Roman" w:cs="Times New Roman"/>
          <w:color w:val="231F20"/>
          <w:w w:val="107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7</w:t>
      </w:r>
      <w:r w:rsidR="00DF34AA"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Рішення</w:t>
      </w:r>
      <w:r w:rsidR="00DF34AA" w:rsidRPr="0071221C">
        <w:rPr>
          <w:rFonts w:ascii="Times New Roman" w:hAnsi="Times New Roman" w:cs="Times New Roman"/>
          <w:color w:val="231F20"/>
          <w:spacing w:val="3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1999/468/Є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C</w:t>
      </w:r>
      <w:r w:rsidR="00DF34AA" w:rsidRPr="0071221C">
        <w:rPr>
          <w:rFonts w:ascii="Times New Roman" w:hAnsi="Times New Roman" w:cs="Times New Roman"/>
          <w:color w:val="231F20"/>
          <w:spacing w:val="3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повинні застосовуватись з урахуванням</w:t>
      </w:r>
      <w:r w:rsidR="00511A1F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положень Статті 8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33"/>
          <w:w w:val="105"/>
          <w:lang w:val="uk-UA"/>
        </w:rPr>
        <w:t xml:space="preserve"> </w:t>
      </w:r>
      <w:r w:rsidR="00511A1F" w:rsidRPr="0071221C">
        <w:rPr>
          <w:rFonts w:ascii="Times New Roman" w:hAnsi="Times New Roman" w:cs="Times New Roman"/>
          <w:color w:val="231F20"/>
          <w:w w:val="105"/>
          <w:lang w:val="uk-UA"/>
        </w:rPr>
        <w:t>цього документу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21"/>
          <w:szCs w:val="21"/>
          <w:lang w:val="ru-RU"/>
        </w:rPr>
      </w:pPr>
    </w:p>
    <w:p w:rsidR="00831DA4" w:rsidRPr="0071221C" w:rsidRDefault="00511A1F">
      <w:pPr>
        <w:pStyle w:val="a3"/>
        <w:spacing w:line="210" w:lineRule="exact"/>
        <w:ind w:right="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Період викладений у Статті</w:t>
      </w:r>
      <w:r w:rsidR="00DF34AA" w:rsidRPr="0071221C">
        <w:rPr>
          <w:rFonts w:ascii="Times New Roman" w:hAnsi="Times New Roman" w:cs="Times New Roman"/>
          <w:color w:val="231F20"/>
          <w:spacing w:val="14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5(6)</w:t>
      </w:r>
      <w:r w:rsidR="00DF34AA" w:rsidRPr="0071221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Рішення</w:t>
      </w:r>
      <w:r w:rsidR="00DF34AA" w:rsidRPr="0071221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1999/468/Є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C</w:t>
      </w:r>
      <w:r w:rsidR="00DF34AA" w:rsidRPr="0071221C">
        <w:rPr>
          <w:rFonts w:ascii="Times New Roman" w:hAnsi="Times New Roman" w:cs="Times New Roman"/>
          <w:color w:val="231F20"/>
          <w:w w:val="108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повинен бути встановлений </w:t>
      </w:r>
      <w:r w:rsidR="00BB5B91" w:rsidRPr="0071221C">
        <w:rPr>
          <w:rFonts w:ascii="Times New Roman" w:hAnsi="Times New Roman" w:cs="Times New Roman"/>
          <w:color w:val="231F20"/>
          <w:w w:val="105"/>
          <w:lang w:val="uk-UA"/>
        </w:rPr>
        <w:t>в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три місяці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3"/>
        <w:rPr>
          <w:rFonts w:ascii="Times New Roman" w:eastAsia="PMingLiU" w:hAnsi="Times New Roman" w:cs="Times New Roman"/>
          <w:sz w:val="17"/>
          <w:szCs w:val="17"/>
          <w:lang w:val="ru-RU"/>
        </w:rPr>
      </w:pPr>
    </w:p>
    <w:p w:rsidR="00831DA4" w:rsidRPr="0071221C" w:rsidRDefault="00511A1F">
      <w:pPr>
        <w:pStyle w:val="a3"/>
        <w:numPr>
          <w:ilvl w:val="0"/>
          <w:numId w:val="4"/>
        </w:numPr>
        <w:tabs>
          <w:tab w:val="left" w:pos="551"/>
        </w:tabs>
        <w:ind w:left="55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Комітет повинен прийняти правила процедури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lang w:val="ru-RU"/>
        </w:rPr>
      </w:pPr>
    </w:p>
    <w:p w:rsidR="00831DA4" w:rsidRPr="0071221C" w:rsidRDefault="00406EF6">
      <w:pPr>
        <w:ind w:left="1549" w:right="1431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15</w:t>
      </w:r>
    </w:p>
    <w:p w:rsidR="00831DA4" w:rsidRPr="0071221C" w:rsidRDefault="00831DA4">
      <w:pPr>
        <w:spacing w:before="4"/>
        <w:rPr>
          <w:rFonts w:ascii="Times New Roman" w:eastAsia="Book Antiqua" w:hAnsi="Times New Roman" w:cs="Times New Roman"/>
          <w:sz w:val="20"/>
          <w:szCs w:val="20"/>
        </w:rPr>
      </w:pPr>
    </w:p>
    <w:p w:rsidR="00831DA4" w:rsidRPr="0071221C" w:rsidRDefault="00511A1F">
      <w:pPr>
        <w:pStyle w:val="1"/>
        <w:ind w:left="1549" w:right="1431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0"/>
          <w:lang w:val="uk-UA"/>
        </w:rPr>
        <w:t>Заходи з реалізації</w:t>
      </w:r>
    </w:p>
    <w:p w:rsidR="00831DA4" w:rsidRPr="0071221C" w:rsidRDefault="00831DA4">
      <w:pPr>
        <w:spacing w:before="7"/>
        <w:rPr>
          <w:rFonts w:ascii="Times New Roman" w:eastAsia="Book Antiqua" w:hAnsi="Times New Roman" w:cs="Times New Roman"/>
          <w:sz w:val="21"/>
          <w:szCs w:val="21"/>
        </w:rPr>
      </w:pPr>
    </w:p>
    <w:p w:rsidR="00831DA4" w:rsidRPr="0071221C" w:rsidRDefault="002240DD">
      <w:pPr>
        <w:pStyle w:val="a3"/>
        <w:numPr>
          <w:ilvl w:val="0"/>
          <w:numId w:val="3"/>
        </w:numPr>
        <w:tabs>
          <w:tab w:val="left" w:pos="551"/>
        </w:tabs>
        <w:spacing w:line="210" w:lineRule="exact"/>
        <w:ind w:right="1" w:firstLine="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Заходи необхідні для впровадження цього Регламенту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,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 тому числі заходи, які враховували економічні і технічні зміни, повинні бути прийняті, принаймні за 12 місяців до початку року проведення дослідження, згідно з процедурою, передбаченою у Статті 14(2).</w:t>
      </w:r>
    </w:p>
    <w:p w:rsidR="00831DA4" w:rsidRPr="0071221C" w:rsidRDefault="00831DA4">
      <w:pPr>
        <w:spacing w:before="3"/>
        <w:rPr>
          <w:rFonts w:ascii="Times New Roman" w:eastAsia="PMingLiU" w:hAnsi="Times New Roman" w:cs="Times New Roman"/>
          <w:sz w:val="17"/>
          <w:szCs w:val="17"/>
        </w:rPr>
      </w:pPr>
    </w:p>
    <w:p w:rsidR="00831DA4" w:rsidRPr="0071221C" w:rsidRDefault="002240DD">
      <w:pPr>
        <w:pStyle w:val="a3"/>
        <w:numPr>
          <w:ilvl w:val="0"/>
          <w:numId w:val="3"/>
        </w:numPr>
        <w:tabs>
          <w:tab w:val="left" w:pos="551"/>
        </w:tabs>
        <w:ind w:left="55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Такі заходи стосуються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:</w:t>
      </w: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</w:pPr>
    </w:p>
    <w:p w:rsidR="00831DA4" w:rsidRPr="0071221C" w:rsidRDefault="002240DD">
      <w:pPr>
        <w:pStyle w:val="a3"/>
        <w:numPr>
          <w:ilvl w:val="0"/>
          <w:numId w:val="2"/>
        </w:numPr>
        <w:tabs>
          <w:tab w:val="left" w:pos="414"/>
        </w:tabs>
        <w:spacing w:line="204" w:lineRule="auto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визначення переліку цільових первинних змінних, які будуть включені в кожній області для перехресного компоненту і список цільових змінних, включених в подовжній компонент, в тому числі специфікації кодів змінних і технічного формату передачі в Євростат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</w:pPr>
    </w:p>
    <w:p w:rsidR="00831DA4" w:rsidRPr="0071221C" w:rsidRDefault="008E553E">
      <w:pPr>
        <w:pStyle w:val="a3"/>
        <w:numPr>
          <w:ilvl w:val="0"/>
          <w:numId w:val="2"/>
        </w:numPr>
        <w:tabs>
          <w:tab w:val="left" w:pos="414"/>
        </w:tabs>
        <w:spacing w:line="210" w:lineRule="exact"/>
        <w:ind w:hanging="292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</w:t>
      </w:r>
      <w:r w:rsidR="002240DD" w:rsidRPr="0071221C">
        <w:rPr>
          <w:rFonts w:ascii="Times New Roman" w:hAnsi="Times New Roman" w:cs="Times New Roman"/>
          <w:color w:val="231F20"/>
          <w:w w:val="105"/>
          <w:lang w:val="uk-UA"/>
        </w:rPr>
        <w:t>окладн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ого</w:t>
      </w:r>
      <w:r w:rsidR="002240DD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зміст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="002240DD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обох проміжних і підсумкових звітів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з </w:t>
      </w:r>
      <w:r w:rsidR="002240DD" w:rsidRPr="0071221C">
        <w:rPr>
          <w:rFonts w:ascii="Times New Roman" w:hAnsi="Times New Roman" w:cs="Times New Roman"/>
          <w:color w:val="231F20"/>
          <w:w w:val="105"/>
          <w:lang w:val="uk-UA"/>
        </w:rPr>
        <w:t>якості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2"/>
          <w:szCs w:val="12"/>
          <w:lang w:val="uk-UA"/>
        </w:rPr>
      </w:pPr>
    </w:p>
    <w:p w:rsidR="00831DA4" w:rsidRPr="0071221C" w:rsidRDefault="008E553E">
      <w:pPr>
        <w:pStyle w:val="a3"/>
        <w:numPr>
          <w:ilvl w:val="0"/>
          <w:numId w:val="2"/>
        </w:numPr>
        <w:tabs>
          <w:tab w:val="left" w:pos="414"/>
        </w:tabs>
        <w:spacing w:line="204" w:lineRule="auto"/>
        <w:ind w:right="1" w:hanging="276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визначень та оновлення визначень, зокрема введення в дію визначень доходів, зазначених у пунктах (</w:t>
      </w:r>
      <w:r w:rsidRPr="0071221C">
        <w:rPr>
          <w:rFonts w:ascii="Times New Roman" w:hAnsi="Times New Roman" w:cs="Times New Roman"/>
          <w:color w:val="231F20"/>
          <w:w w:val="105"/>
        </w:rPr>
        <w:t>l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) і (</w:t>
      </w:r>
      <w:r w:rsidRPr="0071221C">
        <w:rPr>
          <w:rFonts w:ascii="Times New Roman" w:hAnsi="Times New Roman" w:cs="Times New Roman"/>
          <w:color w:val="231F20"/>
          <w:w w:val="105"/>
        </w:rPr>
        <w:t>m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) Статті 2 (в тому числі розклад для включення різних компонентів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);</w:t>
      </w:r>
    </w:p>
    <w:p w:rsidR="00831DA4" w:rsidRPr="0071221C" w:rsidRDefault="008E553E">
      <w:pPr>
        <w:pStyle w:val="a3"/>
        <w:numPr>
          <w:ilvl w:val="0"/>
          <w:numId w:val="2"/>
        </w:numPr>
        <w:tabs>
          <w:tab w:val="left" w:pos="414"/>
        </w:tabs>
        <w:spacing w:before="146"/>
        <w:ind w:hanging="291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аспекти вибірки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-2"/>
          <w:w w:val="105"/>
          <w:lang w:val="uk-UA"/>
        </w:rPr>
        <w:t>включаючи правила відстеження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</w:p>
    <w:p w:rsidR="00831DA4" w:rsidRPr="0071221C" w:rsidRDefault="00967546">
      <w:pPr>
        <w:pStyle w:val="a3"/>
        <w:numPr>
          <w:ilvl w:val="0"/>
          <w:numId w:val="2"/>
        </w:numPr>
        <w:tabs>
          <w:tab w:val="left" w:pos="414"/>
        </w:tabs>
        <w:spacing w:before="140"/>
        <w:ind w:hanging="276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аспекти на місцях</w:t>
      </w:r>
      <w:r w:rsidR="00DF34AA" w:rsidRPr="0071221C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та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i</w:t>
      </w:r>
      <w:r w:rsidR="00A61998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процедури </w:t>
      </w:r>
      <w:proofErr w:type="spellStart"/>
      <w:r w:rsidRPr="0071221C">
        <w:rPr>
          <w:rFonts w:ascii="Times New Roman" w:hAnsi="Times New Roman" w:cs="Times New Roman"/>
          <w:color w:val="231F20"/>
          <w:w w:val="105"/>
          <w:lang w:val="uk-UA"/>
        </w:rPr>
        <w:t>імпутації</w:t>
      </w:r>
      <w:proofErr w:type="spellEnd"/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;</w:t>
      </w:r>
    </w:p>
    <w:p w:rsidR="00831DA4" w:rsidRPr="0071221C" w:rsidRDefault="00967546">
      <w:pPr>
        <w:pStyle w:val="a3"/>
        <w:numPr>
          <w:ilvl w:val="0"/>
          <w:numId w:val="2"/>
        </w:numPr>
        <w:tabs>
          <w:tab w:val="left" w:pos="414"/>
        </w:tabs>
        <w:spacing w:before="140"/>
        <w:ind w:hanging="25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перелік цілей вторинних областей та змінних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DF34AA">
      <w:pPr>
        <w:pStyle w:val="a3"/>
        <w:numPr>
          <w:ilvl w:val="0"/>
          <w:numId w:val="3"/>
        </w:numPr>
        <w:tabs>
          <w:tab w:val="left" w:pos="550"/>
        </w:tabs>
        <w:spacing w:before="70" w:line="204" w:lineRule="auto"/>
        <w:ind w:right="102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br w:type="column"/>
      </w:r>
      <w:r w:rsidR="00967546" w:rsidRPr="0071221C">
        <w:rPr>
          <w:rFonts w:ascii="Times New Roman" w:hAnsi="Times New Roman" w:cs="Times New Roman"/>
          <w:color w:val="231F20"/>
          <w:w w:val="105"/>
          <w:lang w:val="uk-UA"/>
        </w:rPr>
        <w:lastRenderedPageBreak/>
        <w:t>Як виняток, заходи, включаючи ті, що беруть до уваги економічні і технічні зміни, необхідні для здійснення цього Регламенту щодо збору даних в 2004 році, будуть відноситися тільки до пунктів від (а) до (е) параграфа 2 та буд</w:t>
      </w:r>
      <w:r w:rsidR="00277C49" w:rsidRPr="0071221C">
        <w:rPr>
          <w:rFonts w:ascii="Times New Roman" w:hAnsi="Times New Roman" w:cs="Times New Roman"/>
          <w:color w:val="231F20"/>
          <w:w w:val="105"/>
          <w:lang w:val="uk-UA"/>
        </w:rPr>
        <w:t>уть</w:t>
      </w:r>
      <w:r w:rsidR="0096754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прийнят</w:t>
      </w:r>
      <w:r w:rsidR="00277C49" w:rsidRPr="0071221C">
        <w:rPr>
          <w:rFonts w:ascii="Times New Roman" w:hAnsi="Times New Roman" w:cs="Times New Roman"/>
          <w:color w:val="231F20"/>
          <w:w w:val="105"/>
          <w:lang w:val="uk-UA"/>
        </w:rPr>
        <w:t>і,</w:t>
      </w:r>
      <w:r w:rsidR="0096754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принаймні</w:t>
      </w:r>
      <w:r w:rsidR="00277C49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96754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за шість місяців до початку року проведення </w:t>
      </w:r>
      <w:r w:rsidR="00277C49" w:rsidRPr="0071221C">
        <w:rPr>
          <w:rFonts w:ascii="Times New Roman" w:hAnsi="Times New Roman" w:cs="Times New Roman"/>
          <w:color w:val="231F20"/>
          <w:w w:val="105"/>
          <w:lang w:val="uk-UA"/>
        </w:rPr>
        <w:t>дослідження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sz w:val="15"/>
          <w:szCs w:val="15"/>
          <w:lang w:val="uk-UA"/>
        </w:rPr>
      </w:pPr>
    </w:p>
    <w:p w:rsidR="00831DA4" w:rsidRPr="0071221C" w:rsidRDefault="00277C49">
      <w:pPr>
        <w:pStyle w:val="a3"/>
        <w:numPr>
          <w:ilvl w:val="0"/>
          <w:numId w:val="3"/>
        </w:numPr>
        <w:tabs>
          <w:tab w:val="left" w:pos="550"/>
        </w:tabs>
        <w:spacing w:line="210" w:lineRule="exact"/>
        <w:ind w:right="102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У кожній державі-члені загальна тривалість опитування, що відноситься до цільової первинної та цільової вторинної змінних перехресного компоненту, у тому числі опитувань домогосподарств та індивідуальних опитувань, в середньому не повинна перевищувати одну годину</w:t>
      </w:r>
      <w:r w:rsidRPr="0071221C">
        <w:rPr>
          <w:rStyle w:val="hps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406EF6">
      <w:pPr>
        <w:spacing w:before="142"/>
        <w:ind w:left="1434" w:right="1422"/>
        <w:jc w:val="center"/>
        <w:rPr>
          <w:rFonts w:ascii="Times New Roman" w:eastAsia="Book Antiqua" w:hAnsi="Times New Roman" w:cs="Times New Roman"/>
          <w:sz w:val="19"/>
          <w:szCs w:val="19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3"/>
          <w:w w:val="95"/>
          <w:sz w:val="19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</w:rPr>
        <w:t>16</w:t>
      </w: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</w:rPr>
      </w:pPr>
    </w:p>
    <w:p w:rsidR="00831DA4" w:rsidRPr="0071221C" w:rsidRDefault="00831DA4">
      <w:pPr>
        <w:spacing w:before="9"/>
        <w:rPr>
          <w:rFonts w:ascii="Times New Roman" w:eastAsia="Book Antiqua" w:hAnsi="Times New Roman" w:cs="Times New Roman"/>
          <w:sz w:val="15"/>
          <w:szCs w:val="15"/>
        </w:rPr>
      </w:pPr>
    </w:p>
    <w:p w:rsidR="00831DA4" w:rsidRPr="0071221C" w:rsidRDefault="00277C49">
      <w:pPr>
        <w:pStyle w:val="1"/>
        <w:ind w:left="1433" w:right="1423"/>
        <w:jc w:val="center"/>
        <w:rPr>
          <w:rFonts w:ascii="Times New Roman" w:hAnsi="Times New Roman" w:cs="Times New Roman"/>
          <w:b w:val="0"/>
          <w:bCs w:val="0"/>
        </w:rPr>
      </w:pPr>
      <w:r w:rsidRPr="0071221C">
        <w:rPr>
          <w:rFonts w:ascii="Times New Roman" w:hAnsi="Times New Roman" w:cs="Times New Roman"/>
          <w:color w:val="231F20"/>
          <w:w w:val="95"/>
          <w:lang w:val="uk-UA"/>
        </w:rPr>
        <w:t>Звіти та дослідження</w:t>
      </w:r>
    </w:p>
    <w:p w:rsidR="00831DA4" w:rsidRPr="0071221C" w:rsidRDefault="00831DA4">
      <w:pPr>
        <w:rPr>
          <w:rFonts w:ascii="Times New Roman" w:eastAsia="Book Antiqua" w:hAnsi="Times New Roman" w:cs="Times New Roman"/>
          <w:sz w:val="18"/>
          <w:szCs w:val="18"/>
        </w:rPr>
      </w:pPr>
    </w:p>
    <w:p w:rsidR="00831DA4" w:rsidRPr="0071221C" w:rsidRDefault="00831DA4">
      <w:pPr>
        <w:spacing w:before="11"/>
        <w:rPr>
          <w:rFonts w:ascii="Times New Roman" w:eastAsia="Book Antiqua" w:hAnsi="Times New Roman" w:cs="Times New Roman"/>
          <w:sz w:val="15"/>
          <w:szCs w:val="15"/>
        </w:rPr>
      </w:pPr>
    </w:p>
    <w:p w:rsidR="00831DA4" w:rsidRPr="0071221C" w:rsidRDefault="00277C49">
      <w:pPr>
        <w:pStyle w:val="a3"/>
        <w:numPr>
          <w:ilvl w:val="0"/>
          <w:numId w:val="1"/>
        </w:numPr>
        <w:tabs>
          <w:tab w:val="left" w:pos="550"/>
        </w:tabs>
        <w:spacing w:line="204" w:lineRule="auto"/>
        <w:ind w:right="101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Держави-члени повинні підготувати проміжний звіт з якості, що відноситься до загальних перехресних показників </w:t>
      </w:r>
      <w:r w:rsidR="00BF4D16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ЄС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до кінця року N + 1, на основі </w:t>
      </w:r>
      <w:r w:rsidR="00BF4D16" w:rsidRPr="0071221C">
        <w:rPr>
          <w:rFonts w:ascii="Times New Roman" w:hAnsi="Times New Roman" w:cs="Times New Roman"/>
          <w:color w:val="231F20"/>
          <w:w w:val="105"/>
          <w:lang w:val="uk-UA"/>
        </w:rPr>
        <w:t>перехресного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компонент</w:t>
      </w:r>
      <w:r w:rsidR="00BF4D16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</w:t>
      </w:r>
      <w:r w:rsidR="00BF4D16" w:rsidRPr="0071221C">
        <w:rPr>
          <w:rFonts w:ascii="Times New Roman" w:hAnsi="Times New Roman" w:cs="Times New Roman"/>
          <w:color w:val="231F20"/>
          <w:w w:val="105"/>
          <w:lang w:val="uk-UA"/>
        </w:rPr>
        <w:t>ку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N</w:t>
      </w:r>
      <w:r w:rsidR="00BF4D16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3F34AF">
      <w:pPr>
        <w:pStyle w:val="a3"/>
        <w:spacing w:line="204" w:lineRule="auto"/>
        <w:ind w:right="102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Держави-члени повинні підготувати до кінця року N+2, остаточні звіти з якості, які охоплюють як перехресні так і подовжні компоненти по відношенню до року дослідження N, зосередивши увагу на внутрішній точності. Як ви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ключення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, 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звіт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2004 року (для держав-членів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, які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починають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зб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р даних 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2004 році) і 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звіт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2005 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року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(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для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держав-член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ів, які починають збір даних 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2005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році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), повинні охоплювати тільки </w:t>
      </w:r>
      <w:r w:rsidR="00B94A05" w:rsidRPr="0071221C">
        <w:rPr>
          <w:rFonts w:ascii="Times New Roman" w:hAnsi="Times New Roman" w:cs="Times New Roman"/>
          <w:color w:val="231F20"/>
          <w:w w:val="105"/>
          <w:lang w:val="uk-UA"/>
        </w:rPr>
        <w:t>компонент перехресного дослідження</w:t>
      </w:r>
      <w:r w:rsidRPr="0071221C">
        <w:rPr>
          <w:rFonts w:ascii="Times New Roman" w:hAnsi="Times New Roman" w:cs="Times New Roman"/>
          <w:color w:val="231F20"/>
          <w:w w:val="105"/>
        </w:rPr>
        <w:t>.</w:t>
      </w: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uk-UA"/>
        </w:rPr>
      </w:pPr>
    </w:p>
    <w:p w:rsidR="001E1BD1" w:rsidRPr="0071221C" w:rsidRDefault="00B94A05" w:rsidP="001E1BD1">
      <w:pPr>
        <w:pStyle w:val="a3"/>
        <w:spacing w:line="204" w:lineRule="auto"/>
        <w:ind w:right="102"/>
        <w:jc w:val="both"/>
        <w:rPr>
          <w:rFonts w:asciiTheme="minorHAnsi" w:hAnsiTheme="minorHAnsi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Невеликі відхилення від загальних визначень, таких, як ті, що відносяться до визначення приватного домогосподарства і звітного період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дохо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д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допуска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ю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ться за умови, що вони 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лише незначно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впливають на порівнянність. Вплив на порівнянність ма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бути представлен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>звіта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х </w:t>
      </w:r>
      <w:r w:rsidR="00E42C6B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з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якості</w:t>
      </w:r>
      <w:r w:rsidRPr="0071221C">
        <w:rPr>
          <w:rFonts w:ascii="Times New Roman" w:hAnsi="Times New Roman" w:cs="Times New Roman"/>
          <w:color w:val="231F20"/>
          <w:w w:val="105"/>
        </w:rPr>
        <w:t>.</w:t>
      </w: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1E1BD1">
      <w:pPr>
        <w:pStyle w:val="a3"/>
        <w:numPr>
          <w:ilvl w:val="0"/>
          <w:numId w:val="1"/>
        </w:numPr>
        <w:tabs>
          <w:tab w:val="left" w:pos="550"/>
        </w:tabs>
        <w:spacing w:line="204" w:lineRule="auto"/>
        <w:ind w:right="102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Комісія (Євростат) повинна підготовити до кінця червня </w:t>
      </w:r>
      <w:r w:rsidRPr="0071221C">
        <w:rPr>
          <w:rFonts w:ascii="Times New Roman" w:hAnsi="Times New Roman" w:cs="Times New Roman"/>
          <w:color w:val="231F20"/>
          <w:w w:val="105"/>
        </w:rPr>
        <w:t>N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+2</w:t>
      </w:r>
      <w:r w:rsidRPr="0071221C">
        <w:rPr>
          <w:rFonts w:ascii="Times New Roman" w:hAnsi="Times New Roman" w:cs="Times New Roman"/>
          <w:color w:val="231F20"/>
          <w:spacing w:val="13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проміжний порівняльний звіт з якості, що відноситься до загальних перехресних показників ЄС року N.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ru-RU"/>
        </w:rPr>
      </w:pPr>
    </w:p>
    <w:p w:rsidR="00831DA4" w:rsidRPr="0071221C" w:rsidRDefault="001E1BD1" w:rsidP="00481273">
      <w:pPr>
        <w:pStyle w:val="a3"/>
        <w:spacing w:line="204" w:lineRule="auto"/>
        <w:ind w:right="102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Комісія (Євростат) повинна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підготувати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до 30 червня N+3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остаточний п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орівняльний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звіт з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як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ості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як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охоплює як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перехресний компонент дослідження,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так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і подовжні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й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компонент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дослідження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по відношенню до року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до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лід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ження N. </w:t>
      </w:r>
      <w:r w:rsidR="00481273" w:rsidRPr="0071221C">
        <w:rPr>
          <w:rFonts w:ascii="Times New Roman" w:hAnsi="Times New Roman" w:cs="Times New Roman"/>
          <w:color w:val="231F20"/>
          <w:w w:val="105"/>
          <w:lang w:val="uk-UA"/>
        </w:rPr>
        <w:t>Як виключення, звіт 2004 року (для держав-членів, які починають збір даних у 2004 році) і звіт 2005 року (для держав-членів, які починають збір даних у 2005 році), повинні охоплювати тільки компонент перехресного дослідження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uk-UA"/>
        </w:rPr>
      </w:pPr>
    </w:p>
    <w:p w:rsidR="00831DA4" w:rsidRPr="0071221C" w:rsidRDefault="00481273">
      <w:pPr>
        <w:pStyle w:val="a3"/>
        <w:numPr>
          <w:ilvl w:val="0"/>
          <w:numId w:val="1"/>
        </w:numPr>
        <w:tabs>
          <w:tab w:val="left" w:pos="550"/>
        </w:tabs>
        <w:spacing w:line="204" w:lineRule="auto"/>
        <w:ind w:right="102" w:firstLine="0"/>
        <w:jc w:val="both"/>
        <w:rPr>
          <w:rFonts w:ascii="Times New Roman" w:hAnsi="Times New Roman" w:cs="Times New Roman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Не пізніше ніж</w:t>
      </w:r>
      <w:r w:rsidR="00DF34AA" w:rsidRPr="0071221C">
        <w:rPr>
          <w:rFonts w:ascii="Times New Roman" w:hAnsi="Times New Roman" w:cs="Times New Roman"/>
          <w:color w:val="231F20"/>
          <w:spacing w:val="36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31</w:t>
      </w:r>
      <w:r w:rsidR="00DF34AA" w:rsidRPr="0071221C">
        <w:rPr>
          <w:rFonts w:ascii="Times New Roman" w:hAnsi="Times New Roman" w:cs="Times New Roman"/>
          <w:color w:val="231F20"/>
          <w:spacing w:val="34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грудня</w:t>
      </w:r>
      <w:r w:rsidR="00DF34AA" w:rsidRPr="0071221C">
        <w:rPr>
          <w:rFonts w:ascii="Times New Roman" w:hAnsi="Times New Roman" w:cs="Times New Roman"/>
          <w:color w:val="231F20"/>
          <w:spacing w:val="37"/>
          <w:w w:val="10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2007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DF34AA" w:rsidRPr="0071221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F34AA" w:rsidRPr="0071221C">
        <w:rPr>
          <w:rFonts w:ascii="Times New Roman" w:hAnsi="Times New Roman" w:cs="Times New Roman"/>
          <w:color w:val="231F20"/>
          <w:spacing w:val="35"/>
          <w:w w:val="10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Комісія подасть звіт про виконану роботу на підставі цього Регламенту на розгляд до Європейського Парламенту і Ради.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uk-UA"/>
        </w:rPr>
      </w:pPr>
    </w:p>
    <w:p w:rsidR="00831DA4" w:rsidRPr="0071221C" w:rsidRDefau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l="uk-UA"/>
        </w:rPr>
      </w:pPr>
    </w:p>
    <w:p w:rsidR="00831DA4" w:rsidRPr="0071221C" w:rsidRDefault="00A61998">
      <w:pPr>
        <w:pStyle w:val="a3"/>
        <w:numPr>
          <w:ilvl w:val="0"/>
          <w:numId w:val="1"/>
        </w:numPr>
        <w:tabs>
          <w:tab w:val="left" w:pos="550"/>
        </w:tabs>
        <w:spacing w:line="204" w:lineRule="auto"/>
        <w:ind w:right="103" w:firstLine="0"/>
        <w:jc w:val="both"/>
        <w:rPr>
          <w:rFonts w:ascii="Times New Roman" w:hAnsi="Times New Roman" w:cs="Times New Roman"/>
          <w:lang w:val="ru-RU"/>
        </w:rPr>
      </w:pPr>
      <w:r w:rsidRPr="0071221C">
        <w:rPr>
          <w:rFonts w:ascii="Times New Roman" w:hAnsi="Times New Roman" w:cs="Times New Roman"/>
          <w:color w:val="231F20"/>
          <w:w w:val="105"/>
          <w:lang w:val="uk-UA"/>
        </w:rPr>
        <w:t>Комісія (Євростат) повинна організувати з 2004 року методологічні дослідже</w:t>
      </w:r>
      <w:r w:rsidR="007E0AF8" w:rsidRPr="0071221C">
        <w:rPr>
          <w:rFonts w:ascii="Times New Roman" w:hAnsi="Times New Roman" w:cs="Times New Roman"/>
          <w:color w:val="231F20"/>
          <w:w w:val="105"/>
          <w:lang w:val="uk-UA"/>
        </w:rPr>
        <w:t>н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ня для оцінки впливу на порівнянність використаних національних джерел даних, і для виявлення оптимальних методі</w:t>
      </w:r>
      <w:r w:rsidR="00DE2DBF" w:rsidRPr="0071221C">
        <w:rPr>
          <w:rFonts w:ascii="Times New Roman" w:hAnsi="Times New Roman" w:cs="Times New Roman"/>
          <w:color w:val="231F20"/>
          <w:w w:val="105"/>
          <w:lang w:val="uk-UA"/>
        </w:rPr>
        <w:t>в</w:t>
      </w:r>
      <w:r w:rsidRPr="0071221C">
        <w:rPr>
          <w:rFonts w:ascii="Times New Roman" w:hAnsi="Times New Roman" w:cs="Times New Roman"/>
          <w:color w:val="231F20"/>
          <w:w w:val="105"/>
          <w:lang w:val="uk-UA"/>
        </w:rPr>
        <w:t>, яких необхідно дотримуватися. Результати цих досліджень повинні бути включені у звіт, згаданий у параграфі 3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line="204" w:lineRule="auto"/>
        <w:jc w:val="both"/>
        <w:rPr>
          <w:rFonts w:ascii="Times New Roman" w:hAnsi="Times New Roman" w:cs="Times New Roman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983" w:space="392"/>
            <w:col w:w="5085"/>
          </w:cols>
        </w:sect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0"/>
          <w:szCs w:val="10"/>
          <w:lang w:val="ru-RU"/>
        </w:rPr>
      </w:pPr>
    </w:p>
    <w:p w:rsidR="00831DA4" w:rsidRPr="0071221C" w:rsidRDefault="00DF2253">
      <w:pPr>
        <w:spacing w:before="73"/>
        <w:ind w:left="1243" w:right="1230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DF34AA" w:rsidRPr="0071221C">
        <w:rPr>
          <w:rFonts w:ascii="Times New Roman" w:hAnsi="Times New Roman" w:cs="Times New Roman"/>
          <w:i/>
          <w:color w:val="231F20"/>
          <w:spacing w:val="-14"/>
          <w:w w:val="95"/>
          <w:sz w:val="19"/>
          <w:lang w:val="ru-RU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5"/>
          <w:sz w:val="19"/>
          <w:lang w:val="ru-RU"/>
        </w:rPr>
        <w:t>17</w:t>
      </w:r>
    </w:p>
    <w:p w:rsidR="00831DA4" w:rsidRPr="0071221C" w:rsidRDefault="00DF2253">
      <w:pPr>
        <w:pStyle w:val="1"/>
        <w:spacing w:before="107"/>
        <w:ind w:left="1243" w:right="1230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71221C">
        <w:rPr>
          <w:rFonts w:ascii="Times New Roman" w:hAnsi="Times New Roman" w:cs="Times New Roman"/>
          <w:color w:val="231F20"/>
          <w:lang w:val="uk-UA"/>
        </w:rPr>
        <w:t>Набрання чинності</w:t>
      </w:r>
    </w:p>
    <w:p w:rsidR="00831DA4" w:rsidRPr="0071221C" w:rsidRDefault="00DF2253">
      <w:pPr>
        <w:spacing w:before="120" w:line="192" w:lineRule="auto"/>
        <w:ind w:left="1142" w:right="1027"/>
        <w:rPr>
          <w:rFonts w:ascii="Times New Roman" w:eastAsia="PMingLiU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color w:val="231F20"/>
          <w:sz w:val="19"/>
          <w:lang w:val="uk-UA"/>
        </w:rPr>
        <w:t xml:space="preserve">Цей Регламент набирає чинності на </w:t>
      </w:r>
      <w:r w:rsidR="00DF34AA" w:rsidRPr="0071221C">
        <w:rPr>
          <w:rFonts w:ascii="Times New Roman" w:hAnsi="Times New Roman" w:cs="Times New Roman"/>
          <w:color w:val="231F20"/>
          <w:sz w:val="19"/>
          <w:lang w:val="ru-RU"/>
        </w:rPr>
        <w:t>20</w:t>
      </w:r>
      <w:r w:rsidRPr="0071221C">
        <w:rPr>
          <w:rFonts w:ascii="Times New Roman" w:hAnsi="Times New Roman" w:cs="Times New Roman"/>
          <w:color w:val="231F20"/>
          <w:sz w:val="19"/>
          <w:lang w:val="uk-UA"/>
        </w:rPr>
        <w:t xml:space="preserve"> день після його опублікування в </w:t>
      </w:r>
      <w:r w:rsidRPr="0071221C">
        <w:rPr>
          <w:rFonts w:ascii="Times New Roman" w:hAnsi="Times New Roman" w:cs="Times New Roman"/>
          <w:i/>
          <w:color w:val="231F20"/>
          <w:sz w:val="19"/>
          <w:lang w:val="uk-UA"/>
        </w:rPr>
        <w:t>Офіційному віснику Європейського Союзу</w:t>
      </w:r>
      <w:r w:rsidR="00DF34AA" w:rsidRPr="0071221C">
        <w:rPr>
          <w:rFonts w:ascii="Times New Roman" w:hAnsi="Times New Roman" w:cs="Times New Roman"/>
          <w:color w:val="231F20"/>
          <w:w w:val="95"/>
          <w:sz w:val="19"/>
          <w:lang w:val="ru-RU"/>
        </w:rPr>
        <w:t>.</w:t>
      </w:r>
    </w:p>
    <w:p w:rsidR="00831DA4" w:rsidRPr="0071221C" w:rsidRDefault="00831DA4">
      <w:pPr>
        <w:rPr>
          <w:rFonts w:ascii="Times New Roman" w:eastAsia="PMingLiU" w:hAnsi="Times New Roman" w:cs="Times New Roman"/>
          <w:sz w:val="18"/>
          <w:szCs w:val="18"/>
          <w:lang w:val="ru-RU"/>
        </w:rPr>
      </w:pPr>
    </w:p>
    <w:p w:rsidR="00831DA4" w:rsidRPr="0071221C" w:rsidRDefault="00831DA4">
      <w:pPr>
        <w:spacing w:before="11"/>
        <w:rPr>
          <w:rFonts w:ascii="Times New Roman" w:eastAsia="PMingLiU" w:hAnsi="Times New Roman" w:cs="Times New Roman"/>
          <w:sz w:val="17"/>
          <w:szCs w:val="17"/>
          <w:lang w:val="uk-UA"/>
        </w:rPr>
      </w:pPr>
    </w:p>
    <w:p w:rsidR="00DF2253" w:rsidRPr="0071221C" w:rsidRDefault="00DF2253" w:rsidP="00DF2253">
      <w:pPr>
        <w:pStyle w:val="HTML"/>
        <w:ind w:left="1134"/>
        <w:rPr>
          <w:rFonts w:ascii="Times New Roman" w:hAnsi="Times New Roman" w:cs="Times New Roman"/>
          <w:color w:val="231F20"/>
          <w:w w:val="105"/>
          <w:lang w:val="ru-RU"/>
        </w:rPr>
      </w:pPr>
      <w:r w:rsidRPr="0071221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 w:eastAsia="en-US"/>
        </w:rPr>
        <w:t>Цей Регламент</w:t>
      </w:r>
      <w:r w:rsidR="006E5217" w:rsidRPr="0071221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 w:eastAsia="en-US"/>
        </w:rPr>
        <w:t xml:space="preserve"> обов'язковий у повному обсязі та повинен прямо</w:t>
      </w:r>
      <w:r w:rsidRPr="0071221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 w:eastAsia="en-US"/>
        </w:rPr>
        <w:t xml:space="preserve"> </w:t>
      </w:r>
      <w:r w:rsidR="006E5217" w:rsidRPr="0071221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 w:eastAsia="en-US"/>
        </w:rPr>
        <w:t>застосовуватись у всіх державах-членах</w:t>
      </w:r>
      <w:r w:rsidR="00DF34AA"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DF2253" w:rsidRPr="0071221C" w:rsidRDefault="00DF2253" w:rsidP="00DF2253">
      <w:pPr>
        <w:pStyle w:val="HTML"/>
        <w:ind w:left="1134"/>
        <w:rPr>
          <w:rFonts w:ascii="Times New Roman" w:hAnsi="Times New Roman" w:cs="Times New Roman"/>
          <w:color w:val="231F20"/>
          <w:lang w:val="ru-RU"/>
        </w:rPr>
      </w:pPr>
    </w:p>
    <w:p w:rsidR="00DF2253" w:rsidRPr="0071221C" w:rsidRDefault="00DF2253" w:rsidP="00DF2253">
      <w:pPr>
        <w:pStyle w:val="HTML"/>
        <w:ind w:left="1134"/>
        <w:rPr>
          <w:rFonts w:ascii="Times New Roman" w:hAnsi="Times New Roman" w:cs="Times New Roman"/>
          <w:color w:val="231F20"/>
          <w:lang w:val="ru-RU"/>
        </w:rPr>
      </w:pPr>
    </w:p>
    <w:p w:rsidR="00831DA4" w:rsidRPr="0071221C" w:rsidRDefault="00DF34AA" w:rsidP="00DF2253">
      <w:pPr>
        <w:pStyle w:val="HTML"/>
        <w:ind w:left="1134"/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 w:eastAsia="en-US"/>
        </w:rPr>
      </w:pPr>
      <w:r w:rsidRPr="0071221C">
        <w:rPr>
          <w:rFonts w:ascii="Times New Roman" w:hAnsi="Times New Roman" w:cs="Times New Roman"/>
          <w:color w:val="231F20"/>
          <w:lang w:val="ru-RU"/>
        </w:rPr>
        <w:t xml:space="preserve"> </w:t>
      </w:r>
      <w:r w:rsidR="006E5217" w:rsidRPr="0071221C">
        <w:rPr>
          <w:rFonts w:ascii="Times New Roman" w:hAnsi="Times New Roman" w:cs="Times New Roman"/>
          <w:color w:val="231F20"/>
          <w:w w:val="105"/>
          <w:lang w:val="uk-UA"/>
        </w:rPr>
        <w:t>Вчинено у Люксембурзі</w:t>
      </w:r>
      <w:r w:rsidRPr="0071221C">
        <w:rPr>
          <w:rFonts w:ascii="Times New Roman" w:hAnsi="Times New Roman" w:cs="Times New Roman"/>
          <w:color w:val="231F20"/>
          <w:spacing w:val="13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16</w:t>
      </w:r>
      <w:r w:rsidRPr="0071221C">
        <w:rPr>
          <w:rFonts w:ascii="Times New Roman" w:hAnsi="Times New Roman" w:cs="Times New Roman"/>
          <w:color w:val="231F20"/>
          <w:spacing w:val="8"/>
          <w:w w:val="105"/>
          <w:lang w:val="ru-RU"/>
        </w:rPr>
        <w:t xml:space="preserve"> </w:t>
      </w:r>
      <w:r w:rsidR="006E5217" w:rsidRPr="0071221C">
        <w:rPr>
          <w:rFonts w:ascii="Times New Roman" w:hAnsi="Times New Roman" w:cs="Times New Roman"/>
          <w:color w:val="231F20"/>
          <w:spacing w:val="8"/>
          <w:w w:val="105"/>
          <w:lang w:val="uk-UA"/>
        </w:rPr>
        <w:t>червня</w:t>
      </w:r>
      <w:r w:rsidRPr="0071221C">
        <w:rPr>
          <w:rFonts w:ascii="Times New Roman" w:hAnsi="Times New Roman" w:cs="Times New Roman"/>
          <w:color w:val="231F20"/>
          <w:spacing w:val="10"/>
          <w:w w:val="105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2003</w:t>
      </w:r>
      <w:r w:rsidR="00DE2DBF" w:rsidRPr="0071221C">
        <w:rPr>
          <w:rFonts w:ascii="Times New Roman" w:hAnsi="Times New Roman" w:cs="Times New Roman"/>
          <w:color w:val="231F20"/>
          <w:w w:val="105"/>
          <w:lang w:val="ru-RU"/>
        </w:rPr>
        <w:t xml:space="preserve"> року</w:t>
      </w:r>
      <w:r w:rsidRPr="0071221C">
        <w:rPr>
          <w:rFonts w:ascii="Times New Roman" w:hAnsi="Times New Roman" w:cs="Times New Roman"/>
          <w:color w:val="231F20"/>
          <w:w w:val="105"/>
          <w:lang w:val="ru-RU"/>
        </w:rPr>
        <w:t>.</w:t>
      </w:r>
    </w:p>
    <w:p w:rsidR="00831DA4" w:rsidRPr="0071221C" w:rsidRDefault="00831DA4">
      <w:pPr>
        <w:spacing w:line="573" w:lineRule="auto"/>
        <w:rPr>
          <w:rFonts w:ascii="Times New Roman" w:hAnsi="Times New Roman" w:cs="Times New Roman"/>
          <w:lang w:val="uk-UA"/>
        </w:rPr>
      </w:pPr>
    </w:p>
    <w:p w:rsidR="00DF2253" w:rsidRPr="0071221C" w:rsidRDefault="00DF2253">
      <w:pPr>
        <w:spacing w:line="573" w:lineRule="auto"/>
        <w:rPr>
          <w:rFonts w:ascii="Times New Roman" w:hAnsi="Times New Roman" w:cs="Times New Roman"/>
          <w:lang w:val="uk-UA"/>
        </w:rPr>
        <w:sectPr w:rsidR="00DF2253" w:rsidRPr="0071221C">
          <w:pgSz w:w="11920" w:h="16840"/>
          <w:pgMar w:top="1280" w:right="740" w:bottom="280" w:left="720" w:header="997" w:footer="0" w:gutter="0"/>
          <w:cols w:space="720"/>
        </w:sectPr>
      </w:pPr>
    </w:p>
    <w:p w:rsidR="00831DA4" w:rsidRPr="0071221C" w:rsidRDefault="006E5217" w:rsidP="006E5217">
      <w:pPr>
        <w:spacing w:before="122" w:line="309" w:lineRule="auto"/>
        <w:ind w:left="2268" w:hanging="6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i/>
          <w:color w:val="231F20"/>
          <w:w w:val="90"/>
          <w:sz w:val="19"/>
          <w:lang w:val="uk-UA"/>
        </w:rPr>
        <w:lastRenderedPageBreak/>
        <w:t>За Європейський Парламент</w:t>
      </w:r>
      <w:r w:rsidR="00DF34AA" w:rsidRPr="0071221C">
        <w:rPr>
          <w:rFonts w:ascii="Times New Roman" w:hAnsi="Times New Roman" w:cs="Times New Roman"/>
          <w:i/>
          <w:color w:val="231F20"/>
          <w:w w:val="87"/>
          <w:sz w:val="19"/>
          <w:lang w:val="ru-RU"/>
        </w:rPr>
        <w:t xml:space="preserve"> </w:t>
      </w:r>
      <w:r w:rsidRPr="0071221C">
        <w:rPr>
          <w:rFonts w:ascii="Times New Roman" w:hAnsi="Times New Roman" w:cs="Times New Roman"/>
          <w:i/>
          <w:color w:val="231F20"/>
          <w:w w:val="87"/>
          <w:sz w:val="19"/>
          <w:lang w:val="uk-UA"/>
        </w:rPr>
        <w:t>Президент</w:t>
      </w:r>
    </w:p>
    <w:p w:rsidR="00831DA4" w:rsidRPr="0071221C" w:rsidRDefault="00DE2DBF">
      <w:pPr>
        <w:spacing w:line="193" w:lineRule="exact"/>
        <w:ind w:right="747"/>
        <w:jc w:val="right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sz w:val="17"/>
        </w:rPr>
        <w:t>P</w:t>
      </w:r>
      <w:r w:rsidR="00DF34AA" w:rsidRPr="0071221C">
        <w:rPr>
          <w:rFonts w:ascii="Times New Roman" w:hAnsi="Times New Roman" w:cs="Times New Roman"/>
          <w:color w:val="231F20"/>
          <w:sz w:val="17"/>
          <w:lang w:val="ru-RU"/>
        </w:rPr>
        <w:t>.</w:t>
      </w:r>
      <w:r w:rsidRPr="0071221C">
        <w:rPr>
          <w:rFonts w:ascii="Times New Roman" w:hAnsi="Times New Roman" w:cs="Times New Roman"/>
          <w:color w:val="231F20"/>
          <w:sz w:val="17"/>
        </w:rPr>
        <w:t>COX</w:t>
      </w:r>
    </w:p>
    <w:p w:rsidR="00831DA4" w:rsidRPr="0071221C" w:rsidRDefault="00DF34AA">
      <w:pPr>
        <w:spacing w:before="122" w:line="309" w:lineRule="auto"/>
        <w:ind w:left="2015" w:right="2900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71221C">
        <w:rPr>
          <w:rFonts w:ascii="Times New Roman" w:hAnsi="Times New Roman" w:cs="Times New Roman"/>
          <w:w w:val="90"/>
          <w:lang w:val="ru-RU"/>
        </w:rPr>
        <w:br w:type="column"/>
      </w:r>
      <w:r w:rsidR="006E5217" w:rsidRPr="0071221C">
        <w:rPr>
          <w:rFonts w:ascii="Times New Roman" w:hAnsi="Times New Roman" w:cs="Times New Roman"/>
          <w:i/>
          <w:color w:val="231F20"/>
          <w:w w:val="90"/>
          <w:sz w:val="19"/>
          <w:lang w:val="uk-UA"/>
        </w:rPr>
        <w:lastRenderedPageBreak/>
        <w:t>За Раду</w:t>
      </w:r>
      <w:r w:rsidRPr="0071221C">
        <w:rPr>
          <w:rFonts w:ascii="Times New Roman" w:hAnsi="Times New Roman" w:cs="Times New Roman"/>
          <w:i/>
          <w:color w:val="231F20"/>
          <w:spacing w:val="18"/>
          <w:w w:val="85"/>
          <w:sz w:val="19"/>
          <w:lang w:val="ru-RU"/>
        </w:rPr>
        <w:t xml:space="preserve"> </w:t>
      </w:r>
      <w:r w:rsidR="006E5217" w:rsidRPr="0071221C">
        <w:rPr>
          <w:rFonts w:ascii="Times New Roman" w:hAnsi="Times New Roman" w:cs="Times New Roman"/>
          <w:i/>
          <w:color w:val="231F20"/>
          <w:w w:val="85"/>
          <w:sz w:val="19"/>
          <w:lang w:val="uk-UA"/>
        </w:rPr>
        <w:t>Президент</w:t>
      </w:r>
    </w:p>
    <w:p w:rsidR="00831DA4" w:rsidRPr="0071221C" w:rsidRDefault="00DE2DBF">
      <w:pPr>
        <w:spacing w:line="193" w:lineRule="exact"/>
        <w:ind w:left="1925"/>
        <w:rPr>
          <w:rFonts w:ascii="Times New Roman" w:eastAsia="PMingLiU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color w:val="231F20"/>
          <w:w w:val="95"/>
          <w:sz w:val="17"/>
        </w:rPr>
        <w:t>G</w:t>
      </w:r>
      <w:r w:rsidR="00DF34AA" w:rsidRPr="0071221C">
        <w:rPr>
          <w:rFonts w:ascii="Times New Roman" w:hAnsi="Times New Roman" w:cs="Times New Roman"/>
          <w:color w:val="231F20"/>
          <w:w w:val="95"/>
          <w:sz w:val="17"/>
          <w:lang w:val="ru-RU"/>
        </w:rPr>
        <w:t>.</w:t>
      </w:r>
      <w:r w:rsidR="00DF34AA" w:rsidRPr="0071221C">
        <w:rPr>
          <w:rFonts w:ascii="Times New Roman" w:hAnsi="Times New Roman" w:cs="Times New Roman"/>
          <w:color w:val="231F20"/>
          <w:spacing w:val="30"/>
          <w:w w:val="95"/>
          <w:sz w:val="17"/>
          <w:lang w:val="ru-RU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95"/>
          <w:sz w:val="17"/>
        </w:rPr>
        <w:t>PAPANDREOU</w:t>
      </w:r>
    </w:p>
    <w:p w:rsidR="00831DA4" w:rsidRPr="0071221C" w:rsidRDefault="00831DA4">
      <w:pPr>
        <w:spacing w:line="193" w:lineRule="exact"/>
        <w:rPr>
          <w:rFonts w:ascii="Times New Roman" w:eastAsia="PMingLiU" w:hAnsi="Times New Roman" w:cs="Times New Roman"/>
          <w:sz w:val="17"/>
          <w:szCs w:val="17"/>
          <w:lang w:val="ru-RU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num="2" w:space="720" w:equalWidth="0">
            <w:col w:w="4443" w:space="40"/>
            <w:col w:w="5977"/>
          </w:cols>
        </w:sectPr>
      </w:pPr>
    </w:p>
    <w:p w:rsidR="00831DA4" w:rsidRPr="0071221C" w:rsidRDefault="00831DA4">
      <w:pPr>
        <w:rPr>
          <w:rFonts w:ascii="Times New Roman" w:eastAsia="PMingLiU" w:hAnsi="Times New Roman" w:cs="Times New Roman"/>
          <w:sz w:val="20"/>
          <w:szCs w:val="20"/>
          <w:lang w:val="ru-RU"/>
        </w:rPr>
      </w:pPr>
    </w:p>
    <w:p w:rsidR="00831DA4" w:rsidRPr="0071221C" w:rsidRDefault="00831DA4">
      <w:pPr>
        <w:spacing w:before="7"/>
        <w:rPr>
          <w:rFonts w:ascii="Times New Roman" w:eastAsia="PMingLiU" w:hAnsi="Times New Roman" w:cs="Times New Roman"/>
          <w:lang w:val="ru-RU"/>
        </w:rPr>
      </w:pPr>
    </w:p>
    <w:p w:rsidR="00831DA4" w:rsidRPr="0071221C" w:rsidRDefault="00DF34AA">
      <w:pPr>
        <w:spacing w:line="20" w:lineRule="exact"/>
        <w:ind w:left="4973"/>
        <w:rPr>
          <w:rFonts w:ascii="Times New Roman" w:eastAsia="PMingLiU" w:hAnsi="Times New Roman" w:cs="Times New Roman"/>
          <w:sz w:val="2"/>
          <w:szCs w:val="2"/>
        </w:rPr>
      </w:pPr>
      <w:r w:rsidRPr="0071221C">
        <w:rPr>
          <w:rFonts w:ascii="Times New Roman" w:eastAsia="PMingLiU" w:hAnsi="Times New Roman" w:cs="Times New Roman"/>
          <w:noProof/>
          <w:sz w:val="2"/>
          <w:szCs w:val="2"/>
          <w:lang w:val="en-GB" w:eastAsia="en-GB"/>
        </w:rPr>
        <w:drawing>
          <wp:inline distT="0" distB="0" distL="0" distR="0">
            <wp:extent cx="330404" cy="838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04" cy="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DA4" w:rsidRPr="0071221C" w:rsidRDefault="00831DA4">
      <w:pPr>
        <w:spacing w:line="20" w:lineRule="exact"/>
        <w:rPr>
          <w:rFonts w:ascii="Times New Roman" w:eastAsia="PMingLiU" w:hAnsi="Times New Roman" w:cs="Times New Roman"/>
          <w:sz w:val="2"/>
          <w:szCs w:val="2"/>
        </w:rPr>
        <w:sectPr w:rsidR="00831DA4" w:rsidRPr="0071221C">
          <w:type w:val="continuous"/>
          <w:pgSz w:w="11920" w:h="16840"/>
          <w:pgMar w:top="1280" w:right="740" w:bottom="280" w:left="720" w:header="720" w:footer="720" w:gutter="0"/>
          <w:cols w:space="720"/>
        </w:sectPr>
      </w:pPr>
    </w:p>
    <w:p w:rsidR="00831DA4" w:rsidRPr="0071221C" w:rsidRDefault="00831DA4">
      <w:pPr>
        <w:rPr>
          <w:rFonts w:ascii="Times New Roman" w:eastAsia="PMingLiU" w:hAnsi="Times New Roman" w:cs="Times New Roman"/>
          <w:sz w:val="20"/>
          <w:szCs w:val="20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20"/>
          <w:szCs w:val="20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20"/>
          <w:szCs w:val="20"/>
        </w:rPr>
      </w:pPr>
    </w:p>
    <w:p w:rsidR="00831DA4" w:rsidRPr="0071221C" w:rsidRDefault="00831DA4">
      <w:pPr>
        <w:spacing w:before="6"/>
        <w:rPr>
          <w:rFonts w:ascii="Times New Roman" w:eastAsia="PMingLiU" w:hAnsi="Times New Roman" w:cs="Times New Roman"/>
          <w:sz w:val="14"/>
          <w:szCs w:val="14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4"/>
          <w:szCs w:val="14"/>
        </w:rPr>
        <w:sectPr w:rsidR="00831DA4" w:rsidRPr="0071221C">
          <w:headerReference w:type="default" r:id="rId12"/>
          <w:pgSz w:w="16840" w:h="11920" w:orient="landscape"/>
          <w:pgMar w:top="0" w:right="1160" w:bottom="280" w:left="700" w:header="0" w:footer="0" w:gutter="0"/>
          <w:cols w:space="720"/>
        </w:sectPr>
      </w:pPr>
    </w:p>
    <w:p w:rsidR="00831DA4" w:rsidRPr="0071221C" w:rsidRDefault="00831DA4">
      <w:pPr>
        <w:rPr>
          <w:rFonts w:ascii="Times New Roman" w:eastAsia="PMingLiU" w:hAnsi="Times New Roman" w:cs="Times New Roman"/>
          <w:sz w:val="16"/>
          <w:szCs w:val="16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6"/>
          <w:szCs w:val="16"/>
        </w:rPr>
      </w:pPr>
    </w:p>
    <w:p w:rsidR="00831DA4" w:rsidRPr="0071221C" w:rsidRDefault="00831DA4">
      <w:pPr>
        <w:rPr>
          <w:rFonts w:ascii="Times New Roman" w:eastAsia="PMingLiU" w:hAnsi="Times New Roman" w:cs="Times New Roman"/>
          <w:sz w:val="16"/>
          <w:szCs w:val="16"/>
        </w:rPr>
      </w:pPr>
    </w:p>
    <w:p w:rsidR="00831DA4" w:rsidRPr="0071221C" w:rsidRDefault="00831DA4">
      <w:pPr>
        <w:spacing w:before="3"/>
        <w:rPr>
          <w:rFonts w:ascii="Times New Roman" w:eastAsia="PMingLiU" w:hAnsi="Times New Roman" w:cs="Times New Roman"/>
          <w:sz w:val="23"/>
          <w:szCs w:val="23"/>
        </w:rPr>
      </w:pPr>
    </w:p>
    <w:p w:rsidR="00831DA4" w:rsidRPr="0071221C" w:rsidRDefault="002337C7">
      <w:pPr>
        <w:numPr>
          <w:ilvl w:val="1"/>
          <w:numId w:val="1"/>
        </w:numPr>
        <w:tabs>
          <w:tab w:val="left" w:pos="488"/>
        </w:tabs>
        <w:ind w:hanging="213"/>
        <w:rPr>
          <w:rFonts w:ascii="Times New Roman" w:eastAsia="Book Antiqua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782.5pt;margin-top:17.3pt;width:9.1pt;height:25.1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" filled="f" strokecolor="#231f20" strokeweight=".61pt">
            <v:textbox style="layout-flow:vertical" inset="0,0,0,0">
              <w:txbxContent>
                <w:p w:rsidR="00141161" w:rsidRPr="00872215" w:rsidRDefault="00141161">
                  <w:pPr>
                    <w:spacing w:line="181" w:lineRule="exact"/>
                    <w:ind w:left="151"/>
                    <w:rPr>
                      <w:rFonts w:eastAsia="PMingLiU" w:cs="PMingLiU"/>
                      <w:sz w:val="17"/>
                      <w:szCs w:val="17"/>
                      <w:lang w:val="uk-UA"/>
                    </w:rPr>
                  </w:pPr>
                  <w:r>
                    <w:rPr>
                      <w:rFonts w:eastAsia="PMingLiU" w:cs="PMingLiU"/>
                      <w:sz w:val="17"/>
                      <w:szCs w:val="17"/>
                      <w:lang w:val="uk-UA"/>
                    </w:rPr>
                    <w:t>УКР</w:t>
                  </w:r>
                </w:p>
              </w:txbxContent>
            </v:textbox>
            <w10:wrap anchorx="page"/>
          </v:shape>
        </w:pict>
      </w:r>
      <w:r w:rsidR="00B80321" w:rsidRPr="0071221C">
        <w:rPr>
          <w:rFonts w:ascii="Times New Roman" w:hAnsi="Times New Roman" w:cs="Times New Roman"/>
          <w:b/>
          <w:color w:val="231F20"/>
          <w:w w:val="90"/>
          <w:sz w:val="17"/>
          <w:lang w:val="uk-UA"/>
        </w:rPr>
        <w:t>Інформація домогосподарств</w:t>
      </w:r>
    </w:p>
    <w:p w:rsidR="00831DA4" w:rsidRPr="0071221C" w:rsidRDefault="00DF34AA">
      <w:pPr>
        <w:spacing w:before="75"/>
        <w:ind w:left="39" w:right="2377"/>
        <w:jc w:val="center"/>
        <w:rPr>
          <w:rFonts w:ascii="Times New Roman" w:eastAsia="Book Antiqua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w w:val="90"/>
        </w:rPr>
        <w:br w:type="column"/>
      </w:r>
      <w:r w:rsidR="00DF2253" w:rsidRPr="0071221C">
        <w:rPr>
          <w:rFonts w:ascii="Times New Roman" w:hAnsi="Times New Roman" w:cs="Times New Roman"/>
          <w:i/>
          <w:color w:val="231F20"/>
          <w:w w:val="90"/>
          <w:sz w:val="17"/>
        </w:rPr>
        <w:lastRenderedPageBreak/>
        <w:t>ДОДАТОК</w:t>
      </w:r>
      <w:r w:rsidRPr="0071221C">
        <w:rPr>
          <w:rFonts w:ascii="Times New Roman" w:hAnsi="Times New Roman" w:cs="Times New Roman"/>
          <w:i/>
          <w:color w:val="231F20"/>
          <w:spacing w:val="-1"/>
          <w:w w:val="90"/>
          <w:sz w:val="17"/>
        </w:rPr>
        <w:t xml:space="preserve"> </w:t>
      </w:r>
      <w:r w:rsidRPr="0071221C">
        <w:rPr>
          <w:rFonts w:ascii="Times New Roman" w:hAnsi="Times New Roman" w:cs="Times New Roman"/>
          <w:i/>
          <w:color w:val="231F20"/>
          <w:w w:val="90"/>
          <w:sz w:val="17"/>
        </w:rPr>
        <w:t>I</w:t>
      </w: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19"/>
          <w:szCs w:val="19"/>
        </w:rPr>
      </w:pPr>
    </w:p>
    <w:p w:rsidR="00831DA4" w:rsidRPr="0071221C" w:rsidRDefault="005A695E">
      <w:pPr>
        <w:ind w:left="40" w:right="2377"/>
        <w:jc w:val="center"/>
        <w:rPr>
          <w:rFonts w:ascii="Times New Roman" w:eastAsia="Book Antiqua" w:hAnsi="Times New Roman" w:cs="Times New Roman"/>
          <w:sz w:val="17"/>
          <w:szCs w:val="17"/>
          <w:lang w:val="ru-RU"/>
        </w:rPr>
      </w:pPr>
      <w:r w:rsidRPr="0071221C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9879965</wp:posOffset>
            </wp:positionH>
            <wp:positionV relativeFrom="paragraph">
              <wp:posOffset>-418465</wp:posOffset>
            </wp:positionV>
            <wp:extent cx="7620" cy="6507480"/>
            <wp:effectExtent l="0" t="0" r="0" b="0"/>
            <wp:wrapNone/>
            <wp:docPr id="6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37C7" w:rsidRPr="0071221C">
        <w:rPr>
          <w:rFonts w:ascii="Times New Roman" w:hAnsi="Times New Roman" w:cs="Times New Roman"/>
          <w:noProof/>
          <w:lang w:val="ru-RU" w:eastAsia="ru-RU"/>
        </w:rPr>
        <w:pict>
          <v:shape id="Text Box 9" o:spid="_x0000_s1027" type="#_x0000_t202" style="position:absolute;left:0;text-align:left;margin-left:781.3pt;margin-top:-33.65pt;width:11.6pt;height:36.9pt;z-index:25165465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" filled="f" stroked="f">
            <v:textbox style="layout-flow:vertical" inset="0,0,0,0">
              <w:txbxContent>
                <w:p w:rsidR="00141161" w:rsidRDefault="00141161">
                  <w:pPr>
                    <w:pStyle w:val="a3"/>
                    <w:spacing w:line="207" w:lineRule="exact"/>
                    <w:ind w:left="20"/>
                  </w:pPr>
                  <w:r>
                    <w:rPr>
                      <w:color w:val="231F20"/>
                      <w:w w:val="111"/>
                    </w:rPr>
                    <w:t>3.7.2003</w:t>
                  </w:r>
                </w:p>
              </w:txbxContent>
            </v:textbox>
            <w10:wrap anchorx="page"/>
          </v:shape>
        </w:pict>
      </w:r>
      <w:r w:rsidR="00B80321" w:rsidRPr="0071221C">
        <w:rPr>
          <w:rFonts w:ascii="Times New Roman" w:hAnsi="Times New Roman" w:cs="Times New Roman"/>
          <w:b/>
          <w:color w:val="231F20"/>
          <w:w w:val="90"/>
          <w:sz w:val="17"/>
          <w:lang w:val="uk-UA"/>
        </w:rPr>
        <w:t>ОСНОВНІ СФЕРИ</w:t>
      </w:r>
      <w:r w:rsidR="00DF34AA" w:rsidRPr="0071221C">
        <w:rPr>
          <w:rFonts w:ascii="Times New Roman" w:hAnsi="Times New Roman" w:cs="Times New Roman"/>
          <w:b/>
          <w:color w:val="231F20"/>
          <w:spacing w:val="8"/>
          <w:w w:val="90"/>
          <w:sz w:val="17"/>
          <w:lang w:val="ru-RU"/>
        </w:rPr>
        <w:t xml:space="preserve"> </w:t>
      </w:r>
      <w:r w:rsidR="00B80321" w:rsidRPr="0071221C">
        <w:rPr>
          <w:rFonts w:ascii="Times New Roman" w:hAnsi="Times New Roman" w:cs="Times New Roman"/>
          <w:b/>
          <w:color w:val="231F20"/>
          <w:spacing w:val="8"/>
          <w:w w:val="90"/>
          <w:sz w:val="17"/>
          <w:lang w:val="uk-UA"/>
        </w:rPr>
        <w:t>ОХОПЛЕНІ У ПЕРЕХРЕСНОМУ КОМПОНЕНТІ ТА</w:t>
      </w:r>
      <w:r w:rsidR="00F56DB9" w:rsidRPr="0071221C">
        <w:rPr>
          <w:rFonts w:ascii="Times New Roman" w:hAnsi="Times New Roman" w:cs="Times New Roman"/>
          <w:b/>
          <w:color w:val="231F20"/>
          <w:spacing w:val="8"/>
          <w:w w:val="90"/>
          <w:sz w:val="17"/>
          <w:lang w:val="uk-UA"/>
        </w:rPr>
        <w:t xml:space="preserve"> СФЕРИ ОХОПЛЕНІ У ПОДОВЖНОМУ КОМПОНЕНТІ</w:t>
      </w:r>
    </w:p>
    <w:p w:rsidR="00831DA4" w:rsidRPr="0071221C" w:rsidRDefault="00831DA4">
      <w:pPr>
        <w:jc w:val="center"/>
        <w:rPr>
          <w:rFonts w:ascii="Times New Roman" w:eastAsia="Book Antiqua" w:hAnsi="Times New Roman" w:cs="Times New Roman"/>
          <w:sz w:val="17"/>
          <w:szCs w:val="17"/>
          <w:lang w:val="ru-RU"/>
        </w:rPr>
        <w:sectPr w:rsidR="00831DA4" w:rsidRPr="0071221C">
          <w:type w:val="continuous"/>
          <w:pgSz w:w="16840" w:h="11920" w:orient="landscape"/>
          <w:pgMar w:top="1280" w:right="1160" w:bottom="280" w:left="700" w:header="720" w:footer="720" w:gutter="0"/>
          <w:cols w:num="2" w:space="720" w:equalWidth="0">
            <w:col w:w="2198" w:space="40"/>
            <w:col w:w="12742"/>
          </w:cols>
        </w:sectPr>
      </w:pP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481" w:type="dxa"/>
        <w:tblLayout w:type="fixed"/>
        <w:tblLook w:val="01E0"/>
      </w:tblPr>
      <w:tblGrid>
        <w:gridCol w:w="2373"/>
        <w:gridCol w:w="2378"/>
        <w:gridCol w:w="2378"/>
        <w:gridCol w:w="3071"/>
        <w:gridCol w:w="2378"/>
        <w:gridCol w:w="1540"/>
      </w:tblGrid>
      <w:tr w:rsidR="00B80321" w:rsidRPr="0071221C" w:rsidTr="00B80321">
        <w:trPr>
          <w:trHeight w:hRule="exact" w:val="674"/>
        </w:trPr>
        <w:tc>
          <w:tcPr>
            <w:tcW w:w="2373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B80321" w:rsidRPr="0071221C" w:rsidRDefault="00B80321" w:rsidP="00CB4B99">
            <w:pPr>
              <w:pStyle w:val="TableParagraph"/>
              <w:spacing w:before="123" w:line="180" w:lineRule="exact"/>
              <w:ind w:left="1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Підрозділ</w:t>
            </w:r>
          </w:p>
          <w:p w:rsidR="00B80321" w:rsidRPr="0071221C" w:rsidRDefault="00B80321" w:rsidP="00CB4B99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Особи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05"/>
                <w:sz w:val="15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05"/>
                <w:sz w:val="15"/>
                <w:lang w:val="uk-UA"/>
              </w:rPr>
              <w:t xml:space="preserve">чи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домогосподарства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)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B80321" w:rsidRPr="0071221C" w:rsidRDefault="00B80321" w:rsidP="00CB4B99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B80321" w:rsidRPr="0071221C" w:rsidRDefault="00B80321" w:rsidP="00CB4B99">
            <w:pPr>
              <w:pStyle w:val="TableParagraph"/>
              <w:ind w:left="629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Режим збору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B80321" w:rsidRPr="0071221C" w:rsidRDefault="00B80321" w:rsidP="00CB4B99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B80321" w:rsidRPr="0071221C" w:rsidRDefault="00B80321" w:rsidP="00CB4B99">
            <w:pPr>
              <w:pStyle w:val="TableParagraph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Галузі</w:t>
            </w: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B80321" w:rsidRPr="0071221C" w:rsidRDefault="00B80321" w:rsidP="00CB4B99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B80321" w:rsidRPr="0071221C" w:rsidRDefault="00B80321" w:rsidP="00CB4B99">
            <w:pPr>
              <w:pStyle w:val="TableParagraph"/>
              <w:ind w:right="1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Сфери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B80321" w:rsidRPr="0071221C" w:rsidRDefault="00B80321" w:rsidP="00CB4B99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B80321" w:rsidRPr="0071221C" w:rsidRDefault="00B80321" w:rsidP="00CB4B99">
            <w:pPr>
              <w:pStyle w:val="TableParagraph"/>
              <w:ind w:left="684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Звітний період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B80321" w:rsidRPr="0071221C" w:rsidRDefault="00B80321" w:rsidP="00CB4B99">
            <w:pPr>
              <w:pStyle w:val="TableParagraph"/>
              <w:spacing w:before="69" w:line="199" w:lineRule="auto"/>
              <w:ind w:left="100" w:right="100" w:hanging="1"/>
              <w:jc w:val="center"/>
              <w:rPr>
                <w:rFonts w:ascii="Times New Roman" w:eastAsia="PMingLiU" w:hAnsi="Times New Roman" w:cs="Times New Roman"/>
                <w:sz w:val="15"/>
                <w:szCs w:val="15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Перехресні</w:t>
            </w:r>
            <w:r w:rsidRPr="0071221C">
              <w:rPr>
                <w:rFonts w:ascii="Times New Roman" w:hAnsi="Times New Roman" w:cs="Times New Roman"/>
                <w:color w:val="231F20"/>
                <w:spacing w:val="-12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</w:rPr>
              <w:t>X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)</w:t>
            </w:r>
            <w:r w:rsidRPr="0071221C">
              <w:rPr>
                <w:rFonts w:ascii="Times New Roman" w:hAnsi="Times New Roman" w:cs="Times New Roman"/>
                <w:color w:val="231F20"/>
                <w:w w:val="85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85"/>
                <w:sz w:val="15"/>
                <w:lang w:val="uk-UA"/>
              </w:rPr>
              <w:t>т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а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/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або</w:t>
            </w:r>
            <w:r w:rsidRPr="0071221C">
              <w:rPr>
                <w:rFonts w:ascii="Times New Roman" w:hAnsi="Times New Roman" w:cs="Times New Roman"/>
                <w:color w:val="231F20"/>
                <w:spacing w:val="15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подовжні</w:t>
            </w:r>
            <w:r w:rsidRPr="0071221C">
              <w:rPr>
                <w:rFonts w:ascii="Times New Roman" w:hAnsi="Times New Roman" w:cs="Times New Roman"/>
                <w:color w:val="231F20"/>
                <w:spacing w:val="15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</w:rPr>
              <w:t>L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)</w:t>
            </w:r>
            <w:r w:rsidRPr="0071221C">
              <w:rPr>
                <w:rFonts w:ascii="Times New Roman" w:hAnsi="Times New Roman" w:cs="Times New Roman"/>
                <w:color w:val="231F20"/>
                <w:w w:val="82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сфери</w:t>
            </w:r>
          </w:p>
        </w:tc>
      </w:tr>
      <w:tr w:rsidR="00831DA4" w:rsidRPr="0071221C" w:rsidTr="00B80321">
        <w:trPr>
          <w:trHeight w:hRule="exact" w:val="599"/>
        </w:trPr>
        <w:tc>
          <w:tcPr>
            <w:tcW w:w="2373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31DA4" w:rsidRPr="0071221C" w:rsidRDefault="00B80321" w:rsidP="00B80321">
            <w:pPr>
              <w:pStyle w:val="TableParagraph"/>
              <w:spacing w:before="79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Домогосподарство</w:t>
            </w: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B80321" w:rsidP="00D31F52">
            <w:pPr>
              <w:pStyle w:val="TableParagraph"/>
              <w:spacing w:before="109" w:line="201" w:lineRule="auto"/>
              <w:ind w:left="84" w:right="82"/>
              <w:jc w:val="both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Інформація зібрана від члена домогосподарства віком 16 років чи більше, або отримана з </w:t>
            </w:r>
            <w:r w:rsidR="00D31F52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реєстру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F56DB9" w:rsidP="00F56DB9">
            <w:pPr>
              <w:pStyle w:val="TableParagraph"/>
              <w:spacing w:before="7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Базові дані</w:t>
            </w: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F56DB9" w:rsidP="00F56DB9">
            <w:pPr>
              <w:pStyle w:val="TableParagraph"/>
              <w:spacing w:before="117" w:line="188" w:lineRule="exact"/>
              <w:ind w:left="84" w:right="81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Базові дані домогосподарства включаючи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0"/>
                <w:w w:val="105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ступінь урбанізації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F56DB9">
            <w:pPr>
              <w:pStyle w:val="TableParagraph"/>
              <w:spacing w:before="79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79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2F1D4B" w:rsidRPr="0071221C" w:rsidTr="00CB4B99">
        <w:trPr>
          <w:trHeight w:hRule="exact" w:val="557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2F1D4B" w:rsidRPr="0071221C" w:rsidRDefault="002F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2F1D4B" w:rsidRPr="0071221C" w:rsidRDefault="002F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2F1D4B" w:rsidRPr="0071221C" w:rsidRDefault="002F1D4B" w:rsidP="002F1D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Дохід</w:t>
            </w: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F1D4B" w:rsidRPr="0071221C" w:rsidRDefault="002F1D4B" w:rsidP="002F1D4B">
            <w:pPr>
              <w:pStyle w:val="TableParagraph"/>
              <w:spacing w:before="36"/>
              <w:ind w:left="66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 xml:space="preserve">Сукупний дохід (Валовий </w:t>
            </w:r>
            <w:r w:rsidRPr="0071221C">
              <w:rPr>
                <w:rFonts w:ascii="Times New Roman" w:hAnsi="Times New Roman" w:cs="Times New Roman"/>
                <w:color w:val="231F20"/>
                <w:spacing w:val="-2"/>
                <w:sz w:val="17"/>
                <w:lang w:val="ru-RU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spacing w:val="-1"/>
                <w:position w:val="5"/>
                <w:sz w:val="10"/>
                <w:lang w:val="ru-RU"/>
              </w:rPr>
              <w:t>1</w:t>
            </w:r>
            <w:r w:rsidRPr="0071221C">
              <w:rPr>
                <w:rFonts w:ascii="Times New Roman" w:hAnsi="Times New Roman" w:cs="Times New Roman"/>
                <w:color w:val="231F20"/>
                <w:spacing w:val="-2"/>
                <w:sz w:val="17"/>
                <w:lang w:val="ru-RU"/>
              </w:rPr>
              <w:t>)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 xml:space="preserve"> та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наявний дохід домогосподарств)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2F1D4B" w:rsidRPr="0071221C" w:rsidRDefault="002F1D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Звітний період доходу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2F1D4B" w:rsidRPr="0071221C" w:rsidRDefault="002F1D4B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 w:rsidTr="00B80321">
        <w:trPr>
          <w:trHeight w:hRule="exact" w:val="556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B4B99" w:rsidP="00CB4B99">
            <w:pPr>
              <w:pStyle w:val="TableParagraph"/>
              <w:spacing w:before="74" w:line="188" w:lineRule="exact"/>
              <w:ind w:left="84" w:right="80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Компоненти валового доходу на рівні домогосподарств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Звітний період доходу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2337C7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shape id="Text Box 8" o:spid="_x0000_s1028" type="#_x0000_t202" style="position:absolute;left:0;text-align:left;margin-left:93.05pt;margin-top:17.4pt;width:11.6pt;height:203.95pt;z-index:2516556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l+rgIAALE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" filled="f" stroked="f">
                  <v:textbox style="layout-flow:vertical" inset="0,0,0,0">
                    <w:txbxContent>
                      <w:p w:rsidR="00141161" w:rsidRDefault="00141161" w:rsidP="00872215">
                        <w:pPr>
                          <w:pStyle w:val="a3"/>
                          <w:spacing w:line="207" w:lineRule="exact"/>
                          <w:ind w:left="20"/>
                        </w:pPr>
                        <w:r>
                          <w:rPr>
                            <w:rFonts w:asciiTheme="minorHAnsi" w:hAnsiTheme="minorHAnsi"/>
                            <w:color w:val="231F20"/>
                            <w:spacing w:val="-1"/>
                            <w:w w:val="105"/>
                            <w:sz w:val="22"/>
                            <w:szCs w:val="22"/>
                            <w:lang w:val="uk-UA"/>
                          </w:rPr>
                          <w:t>Офіційний вісник Європейського Союзу</w:t>
                        </w:r>
                      </w:p>
                      <w:p w:rsidR="00141161" w:rsidRDefault="00141161">
                        <w:pPr>
                          <w:pStyle w:val="a3"/>
                          <w:spacing w:line="207" w:lineRule="exact"/>
                          <w:ind w:left="20"/>
                        </w:pPr>
                        <w:r>
                          <w:rPr>
                            <w:color w:val="231F20"/>
                            <w:w w:val="105"/>
                          </w:rPr>
                          <w:t>Union</w:t>
                        </w:r>
                      </w:p>
                    </w:txbxContent>
                  </v:textbox>
                  <w10:wrap anchorx="page"/>
                </v:shape>
              </w:pict>
            </w:r>
            <w:r w:rsidR="00DF34AA"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 w:rsidTr="006C37C2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Соціальна ізоляція</w:t>
            </w: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38469B" w:rsidP="006C37C2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6"/>
                <w:szCs w:val="16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Заборгованість, яка пов’язана з житлом, та інша заборгованість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Останні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9"/>
                <w:w w:val="105"/>
                <w:sz w:val="17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7"/>
              </w:rPr>
              <w:t>12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8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8"/>
                <w:w w:val="105"/>
                <w:sz w:val="17"/>
                <w:lang w:val="uk-UA"/>
              </w:rPr>
              <w:t>місяців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F56DB9" w:rsidRPr="0071221C" w:rsidTr="00B80321">
        <w:trPr>
          <w:trHeight w:hRule="exact" w:val="932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38469B" w:rsidP="0038469B">
            <w:pPr>
              <w:pStyle w:val="TableParagraph"/>
              <w:spacing w:before="66" w:line="201" w:lineRule="auto"/>
              <w:ind w:left="84" w:right="82"/>
              <w:jc w:val="both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Негрошові показники знедоленості домогосподарств, в тому числі проблеми зведення кінців з кінцями, ступінь</w:t>
            </w:r>
            <w:r w:rsidRPr="0071221C">
              <w:rPr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заборгованості та примусова відсутність базових потреб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F56DB9" w:rsidRPr="0071221C" w:rsidRDefault="00F56DB9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F56DB9" w:rsidRPr="0071221C" w:rsidTr="00B80321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CB4B99" w:rsidP="00CB4B9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Фізичне та соціальне оточення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F56DB9" w:rsidRPr="0071221C" w:rsidRDefault="00F56DB9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  <w:tr w:rsidR="00F56DB9" w:rsidRPr="0071221C" w:rsidTr="00B80321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Інформація про роботу</w:t>
            </w: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5601E4" w:rsidP="005601E4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Дошкільні дитячі заклади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F56DB9" w:rsidRPr="0071221C" w:rsidRDefault="00F56DB9">
            <w:pPr>
              <w:pStyle w:val="TableParagraph"/>
              <w:spacing w:before="37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  <w:tr w:rsidR="00F56DB9" w:rsidRPr="0071221C" w:rsidTr="00B80321">
        <w:trPr>
          <w:trHeight w:hRule="exact" w:val="557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Житло</w:t>
            </w: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5601E4" w:rsidP="005601E4">
            <w:pPr>
              <w:pStyle w:val="TableParagraph"/>
              <w:spacing w:before="74" w:line="188" w:lineRule="exact"/>
              <w:ind w:left="84" w:right="82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Тип житла</w:t>
            </w:r>
            <w:r w:rsidR="00F56DB9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,</w:t>
            </w:r>
            <w:r w:rsidR="00F56DB9" w:rsidRPr="0071221C">
              <w:rPr>
                <w:rFonts w:ascii="Times New Roman" w:hAnsi="Times New Roman" w:cs="Times New Roman"/>
                <w:color w:val="231F20"/>
                <w:spacing w:val="26"/>
                <w:w w:val="105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статус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 xml:space="preserve"> володіння та житлові умови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F56DB9" w:rsidRPr="0071221C" w:rsidRDefault="00F56DB9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F56DB9" w:rsidRPr="0071221C" w:rsidTr="00B80321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5601E4" w:rsidP="005601E4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Благоустрій житла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F56DB9" w:rsidRPr="0071221C" w:rsidRDefault="00F56DB9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  <w:tr w:rsidR="00F56DB9" w:rsidRPr="0071221C" w:rsidTr="00B80321">
        <w:trPr>
          <w:trHeight w:hRule="exact" w:val="369"/>
        </w:trPr>
        <w:tc>
          <w:tcPr>
            <w:tcW w:w="2373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5601E4" w:rsidP="005601E4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Витрати на житло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F56DB9" w:rsidRPr="0071221C" w:rsidRDefault="00F56DB9" w:rsidP="00F56DB9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F56DB9" w:rsidRPr="0071221C" w:rsidRDefault="00F56DB9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</w:tbl>
    <w:p w:rsidR="00831DA4" w:rsidRPr="0071221C" w:rsidRDefault="005601E4">
      <w:pPr>
        <w:numPr>
          <w:ilvl w:val="2"/>
          <w:numId w:val="1"/>
        </w:numPr>
        <w:tabs>
          <w:tab w:val="left" w:pos="722"/>
        </w:tabs>
        <w:spacing w:before="76" w:line="164" w:lineRule="exact"/>
        <w:ind w:right="375" w:hanging="234"/>
        <w:rPr>
          <w:rFonts w:ascii="Times New Roman" w:eastAsia="PMingLiU" w:hAnsi="Times New Roman" w:cs="Times New Roman"/>
          <w:sz w:val="15"/>
          <w:szCs w:val="15"/>
        </w:rPr>
      </w:pP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Валові компоненти доходів </w:t>
      </w:r>
      <w:r w:rsidR="005B78E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повинні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охоплю</w:t>
      </w:r>
      <w:r w:rsidR="005B78E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вати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</w:t>
      </w:r>
      <w:r w:rsidR="005B78E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валовий дохід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співробітників і дохід </w:t>
      </w:r>
      <w:r w:rsidR="005B78E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від </w:t>
      </w:r>
      <w:r w:rsidR="007E7B09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самозайнятості</w:t>
      </w:r>
      <w:r w:rsidR="001E46E7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(грошові і негрошові), </w:t>
      </w:r>
      <w:r w:rsidR="007E7B09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валові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внески </w:t>
      </w:r>
      <w:r w:rsidR="007E7B09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роботодавця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на соціальне страхування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, </w:t>
      </w:r>
      <w:r w:rsidR="007E7B09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умовно нарахована 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рента,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доходи від власності, 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одержувані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валов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і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поточні трансферти, інш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ий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валов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ий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дох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і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д і</w:t>
      </w:r>
      <w:r w:rsidR="00BC6A5A" w:rsidRPr="0071221C">
        <w:t xml:space="preserve"> </w:t>
      </w:r>
      <w:r w:rsidR="00BC6A5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платежі в рахунок виплати відсотків</w:t>
      </w:r>
      <w:r w:rsidR="00DF34AA" w:rsidRPr="0071221C">
        <w:rPr>
          <w:rFonts w:ascii="Times New Roman" w:hAnsi="Times New Roman" w:cs="Times New Roman"/>
          <w:color w:val="231F20"/>
          <w:w w:val="105"/>
          <w:sz w:val="15"/>
        </w:rPr>
        <w:t>.</w:t>
      </w:r>
    </w:p>
    <w:p w:rsidR="00831DA4" w:rsidRPr="0071221C" w:rsidRDefault="00CD0FCF">
      <w:pPr>
        <w:spacing w:line="164" w:lineRule="exact"/>
        <w:ind w:left="721" w:right="160"/>
        <w:rPr>
          <w:rFonts w:ascii="Times New Roman" w:eastAsia="PMingLiU" w:hAnsi="Times New Roman" w:cs="Times New Roman"/>
          <w:sz w:val="15"/>
          <w:szCs w:val="1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Негрошові компоненти співробітника (за винятком службових автомобілів, які повинні бути розраховані з першого року проведення дослідження) і дохід від </w:t>
      </w:r>
      <w:r w:rsidR="0071221C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самозайнятості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діяльності, </w:t>
      </w:r>
      <w:r w:rsidR="0071221C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умовно нарахована рента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і</w:t>
      </w:r>
      <w:r w:rsidRPr="0071221C">
        <w:t xml:space="preserve">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платежі в рахунок виплати відсотків, є додатковим</w:t>
      </w:r>
      <w:r w:rsidR="0071221C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и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починаючи з першого року дослідження та обов'язков</w:t>
      </w:r>
      <w:r w:rsidR="00721AA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им</w:t>
      </w:r>
      <w:r w:rsidR="0071221C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и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</w:t>
      </w:r>
      <w:r w:rsidR="00721AA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з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 2007 року</w:t>
      </w:r>
      <w:r w:rsidR="00DF34AA" w:rsidRPr="0071221C">
        <w:rPr>
          <w:rFonts w:ascii="Times New Roman" w:hAnsi="Times New Roman" w:cs="Times New Roman"/>
          <w:color w:val="231F20"/>
          <w:w w:val="105"/>
          <w:sz w:val="15"/>
        </w:rPr>
        <w:t>.</w:t>
      </w:r>
    </w:p>
    <w:p w:rsidR="00831DA4" w:rsidRPr="0071221C" w:rsidRDefault="00721AA4">
      <w:pPr>
        <w:spacing w:line="146" w:lineRule="exact"/>
        <w:ind w:left="721" w:right="160"/>
        <w:rPr>
          <w:rFonts w:ascii="Times New Roman" w:eastAsia="PMingLiU" w:hAnsi="Times New Roman" w:cs="Times New Roman"/>
          <w:sz w:val="15"/>
          <w:szCs w:val="15"/>
          <w:lang w:val="uk-UA"/>
        </w:rPr>
      </w:pP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Валові внески </w:t>
      </w:r>
      <w:r w:rsidR="0071221C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 xml:space="preserve">роботодавця </w:t>
      </w:r>
      <w:r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на соціальне страхування повинні бути включені з</w:t>
      </w:r>
      <w:r w:rsidR="00DF34AA" w:rsidRPr="0071221C">
        <w:rPr>
          <w:rFonts w:ascii="Times New Roman" w:hAnsi="Times New Roman" w:cs="Times New Roman"/>
          <w:color w:val="231F20"/>
          <w:spacing w:val="-5"/>
          <w:w w:val="105"/>
          <w:sz w:val="1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2007</w:t>
      </w:r>
      <w:r w:rsidR="00DF34AA" w:rsidRPr="0071221C">
        <w:rPr>
          <w:rFonts w:ascii="Times New Roman" w:hAnsi="Times New Roman" w:cs="Times New Roman"/>
          <w:color w:val="231F20"/>
          <w:spacing w:val="-7"/>
          <w:w w:val="105"/>
          <w:sz w:val="15"/>
          <w:lang w:val="uk-UA"/>
        </w:rPr>
        <w:t xml:space="preserve"> </w:t>
      </w:r>
      <w:r w:rsidRPr="0071221C">
        <w:rPr>
          <w:rFonts w:ascii="Times New Roman" w:hAnsi="Times New Roman" w:cs="Times New Roman"/>
          <w:color w:val="231F20"/>
          <w:spacing w:val="-7"/>
          <w:w w:val="105"/>
          <w:sz w:val="15"/>
          <w:lang w:val="uk-UA"/>
        </w:rPr>
        <w:t>року, якщо результати техніко-економічного обґрунтування позитивні</w:t>
      </w:r>
      <w:r w:rsidR="00DF34AA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.</w:t>
      </w:r>
    </w:p>
    <w:p w:rsidR="00831DA4" w:rsidRPr="0071221C" w:rsidRDefault="002337C7">
      <w:pPr>
        <w:spacing w:line="180" w:lineRule="exact"/>
        <w:ind w:left="721" w:right="160"/>
        <w:rPr>
          <w:rFonts w:ascii="Times New Roman" w:eastAsia="PMingLiU" w:hAnsi="Times New Roman" w:cs="Times New Roman"/>
          <w:sz w:val="15"/>
          <w:szCs w:val="15"/>
          <w:lang w:val="ru-RU"/>
        </w:rPr>
      </w:pPr>
      <w:r w:rsidRPr="0071221C">
        <w:rPr>
          <w:rFonts w:ascii="Times New Roman" w:hAnsi="Times New Roman" w:cs="Times New Roman"/>
          <w:noProof/>
          <w:lang w:val="uk-UA" w:eastAsia="ru-RU"/>
        </w:rPr>
        <w:pict>
          <v:shape id="Text Box 7" o:spid="_x0000_s1029" type="#_x0000_t202" style="position:absolute;left:0;text-align:left;margin-left:781.3pt;margin-top:78.15pt;width:11.6pt;height:32.7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lzrgIAALA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" filled="f" stroked="f">
            <v:textbox style="layout-flow:vertical" inset="0,0,0,0">
              <w:txbxContent>
                <w:p w:rsidR="00141161" w:rsidRDefault="00141161">
                  <w:pPr>
                    <w:pStyle w:val="a3"/>
                    <w:spacing w:line="207" w:lineRule="exact"/>
                    <w:ind w:left="20"/>
                  </w:pPr>
                  <w:r>
                    <w:rPr>
                      <w:color w:val="231F20"/>
                      <w:w w:val="83"/>
                    </w:rPr>
                    <w:t>L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114"/>
                    </w:rPr>
                    <w:t>165/7</w:t>
                  </w:r>
                </w:p>
              </w:txbxContent>
            </v:textbox>
            <w10:wrap anchorx="page"/>
          </v:shape>
        </w:pict>
      </w:r>
      <w:r w:rsidR="00721AA4" w:rsidRPr="0071221C">
        <w:rPr>
          <w:rFonts w:ascii="Times New Roman" w:hAnsi="Times New Roman" w:cs="Times New Roman"/>
          <w:color w:val="231F20"/>
          <w:sz w:val="15"/>
          <w:lang w:val="uk-UA"/>
        </w:rPr>
        <w:t xml:space="preserve">Змінні, необхідні для розрахунку </w:t>
      </w:r>
      <w:r w:rsidR="0071221C" w:rsidRPr="0071221C">
        <w:rPr>
          <w:rFonts w:ascii="Times New Roman" w:hAnsi="Times New Roman" w:cs="Times New Roman"/>
          <w:color w:val="231F20"/>
          <w:sz w:val="15"/>
          <w:lang w:val="uk-UA"/>
        </w:rPr>
        <w:t>умовно на</w:t>
      </w:r>
      <w:r w:rsidR="00721AA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рахов</w:t>
      </w:r>
      <w:r w:rsidR="0071221C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ан</w:t>
      </w:r>
      <w:r w:rsidR="00721AA4" w:rsidRPr="0071221C">
        <w:rPr>
          <w:rFonts w:ascii="Times New Roman" w:hAnsi="Times New Roman" w:cs="Times New Roman"/>
          <w:color w:val="231F20"/>
          <w:w w:val="105"/>
          <w:sz w:val="15"/>
          <w:lang w:val="uk-UA"/>
        </w:rPr>
        <w:t>ої ренти будуть зібрані, починаючи з першого року збору даних для кожної держави-члена</w:t>
      </w:r>
      <w:r w:rsidR="00DF34AA" w:rsidRPr="0071221C">
        <w:rPr>
          <w:rFonts w:ascii="Times New Roman" w:hAnsi="Times New Roman" w:cs="Times New Roman"/>
          <w:color w:val="231F20"/>
          <w:spacing w:val="14"/>
          <w:sz w:val="1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z w:val="15"/>
          <w:lang w:val="uk-UA"/>
        </w:rPr>
        <w:t>(2004</w:t>
      </w:r>
      <w:r w:rsidR="00DF34AA" w:rsidRPr="0071221C">
        <w:rPr>
          <w:rFonts w:ascii="Times New Roman" w:hAnsi="Times New Roman" w:cs="Times New Roman"/>
          <w:color w:val="231F20"/>
          <w:spacing w:val="14"/>
          <w:sz w:val="15"/>
          <w:lang w:val="uk-UA"/>
        </w:rPr>
        <w:t xml:space="preserve"> </w:t>
      </w:r>
      <w:r w:rsidR="00721AA4" w:rsidRPr="0071221C">
        <w:rPr>
          <w:rFonts w:ascii="Times New Roman" w:hAnsi="Times New Roman" w:cs="Times New Roman"/>
          <w:color w:val="231F20"/>
          <w:spacing w:val="14"/>
          <w:sz w:val="15"/>
          <w:lang w:val="uk-UA"/>
        </w:rPr>
        <w:t>чи</w:t>
      </w:r>
      <w:r w:rsidR="00DF34AA" w:rsidRPr="0071221C">
        <w:rPr>
          <w:rFonts w:ascii="Times New Roman" w:hAnsi="Times New Roman" w:cs="Times New Roman"/>
          <w:color w:val="231F20"/>
          <w:spacing w:val="14"/>
          <w:sz w:val="15"/>
          <w:lang w:val="uk-UA"/>
        </w:rPr>
        <w:t xml:space="preserve"> </w:t>
      </w:r>
      <w:r w:rsidR="00DF34AA" w:rsidRPr="0071221C">
        <w:rPr>
          <w:rFonts w:ascii="Times New Roman" w:hAnsi="Times New Roman" w:cs="Times New Roman"/>
          <w:color w:val="231F20"/>
          <w:sz w:val="15"/>
          <w:lang w:val="uk-UA"/>
        </w:rPr>
        <w:t>2005</w:t>
      </w:r>
      <w:r w:rsidR="0071221C" w:rsidRPr="0071221C">
        <w:rPr>
          <w:rFonts w:ascii="Times New Roman" w:hAnsi="Times New Roman" w:cs="Times New Roman"/>
          <w:color w:val="231F20"/>
          <w:sz w:val="15"/>
          <w:lang w:val="uk-UA"/>
        </w:rPr>
        <w:t xml:space="preserve"> року</w:t>
      </w:r>
      <w:r w:rsidR="00DF34AA" w:rsidRPr="0071221C">
        <w:rPr>
          <w:rFonts w:ascii="Times New Roman" w:hAnsi="Times New Roman" w:cs="Times New Roman"/>
          <w:color w:val="231F20"/>
          <w:sz w:val="15"/>
          <w:lang w:val="ru-RU"/>
        </w:rPr>
        <w:t>).</w:t>
      </w:r>
    </w:p>
    <w:p w:rsidR="00831DA4" w:rsidRPr="0071221C" w:rsidRDefault="00831DA4">
      <w:pPr>
        <w:spacing w:before="3"/>
        <w:rPr>
          <w:rFonts w:ascii="Times New Roman" w:eastAsia="PMingLiU" w:hAnsi="Times New Roman" w:cs="Times New Roman"/>
          <w:sz w:val="7"/>
          <w:szCs w:val="7"/>
          <w:lang w:val="ru-RU"/>
        </w:rPr>
      </w:pPr>
    </w:p>
    <w:p w:rsidR="00831DA4" w:rsidRPr="0071221C" w:rsidRDefault="00DF34AA">
      <w:pPr>
        <w:spacing w:line="20" w:lineRule="exact"/>
        <w:ind w:left="480"/>
        <w:rPr>
          <w:rFonts w:ascii="Times New Roman" w:eastAsia="PMingLiU" w:hAnsi="Times New Roman" w:cs="Times New Roman"/>
          <w:sz w:val="2"/>
          <w:szCs w:val="2"/>
        </w:rPr>
      </w:pPr>
      <w:r w:rsidRPr="0071221C">
        <w:rPr>
          <w:rFonts w:ascii="Times New Roman" w:eastAsia="PMingLiU" w:hAnsi="Times New Roman" w:cs="Times New Roman"/>
          <w:noProof/>
          <w:sz w:val="2"/>
          <w:szCs w:val="2"/>
          <w:lang w:val="en-GB" w:eastAsia="en-GB"/>
        </w:rPr>
        <w:drawing>
          <wp:inline distT="0" distB="0" distL="0" distR="0">
            <wp:extent cx="8878309" cy="8381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309" cy="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DA4" w:rsidRPr="0071221C" w:rsidRDefault="00831DA4">
      <w:pPr>
        <w:spacing w:line="20" w:lineRule="exact"/>
        <w:rPr>
          <w:rFonts w:ascii="Times New Roman" w:eastAsia="PMingLiU" w:hAnsi="Times New Roman" w:cs="Times New Roman"/>
          <w:sz w:val="2"/>
          <w:szCs w:val="2"/>
        </w:rPr>
        <w:sectPr w:rsidR="00831DA4" w:rsidRPr="0071221C">
          <w:type w:val="continuous"/>
          <w:pgSz w:w="16840" w:h="11920" w:orient="landscape"/>
          <w:pgMar w:top="1280" w:right="1160" w:bottom="280" w:left="700" w:header="720" w:footer="720" w:gutter="0"/>
          <w:cols w:space="720"/>
        </w:sectPr>
      </w:pPr>
    </w:p>
    <w:p w:rsidR="00831DA4" w:rsidRPr="0071221C" w:rsidRDefault="002337C7">
      <w:pPr>
        <w:rPr>
          <w:rFonts w:ascii="Times New Roman" w:eastAsia="PMingLiU" w:hAnsi="Times New Roman" w:cs="Times New Roman"/>
          <w:sz w:val="20"/>
          <w:szCs w:val="20"/>
        </w:rPr>
      </w:pPr>
      <w:r w:rsidRPr="0071221C">
        <w:rPr>
          <w:rFonts w:ascii="Times New Roman" w:hAnsi="Times New Roman" w:cs="Times New Roman"/>
          <w:noProof/>
          <w:lang w:val="ru-RU" w:eastAsia="ru-RU"/>
        </w:rPr>
        <w:lastRenderedPageBreak/>
        <w:pict>
          <v:shape id="Text Box 5" o:spid="_x0000_s1031" type="#_x0000_t202" style="position:absolute;margin-left:781.3pt;margin-top:517.95pt;width:11.6pt;height:36.9pt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aCrwIAALA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" filled="f" stroked="f">
            <v:textbox style="layout-flow:vertical" inset="0,0,0,0">
              <w:txbxContent>
                <w:p w:rsidR="00141161" w:rsidRDefault="00141161">
                  <w:pPr>
                    <w:pStyle w:val="a3"/>
                    <w:spacing w:line="207" w:lineRule="exact"/>
                    <w:ind w:left="20"/>
                  </w:pPr>
                  <w:r>
                    <w:rPr>
                      <w:color w:val="231F20"/>
                      <w:w w:val="111"/>
                    </w:rPr>
                    <w:t>3.7.2003</w:t>
                  </w:r>
                </w:p>
              </w:txbxContent>
            </v:textbox>
            <w10:wrap anchorx="page" anchory="page"/>
          </v:shape>
        </w:pict>
      </w:r>
    </w:p>
    <w:p w:rsidR="00831DA4" w:rsidRPr="0071221C" w:rsidRDefault="00831DA4">
      <w:pPr>
        <w:rPr>
          <w:rFonts w:ascii="Times New Roman" w:eastAsia="PMingLiU" w:hAnsi="Times New Roman" w:cs="Times New Roman"/>
          <w:sz w:val="20"/>
          <w:szCs w:val="20"/>
        </w:rPr>
      </w:pPr>
    </w:p>
    <w:p w:rsidR="00831DA4" w:rsidRPr="0071221C" w:rsidRDefault="00831DA4">
      <w:pPr>
        <w:spacing w:before="2"/>
        <w:rPr>
          <w:rFonts w:ascii="Times New Roman" w:eastAsia="PMingLiU" w:hAnsi="Times New Roman" w:cs="Times New Roman"/>
          <w:sz w:val="16"/>
          <w:szCs w:val="16"/>
        </w:rPr>
      </w:pPr>
    </w:p>
    <w:p w:rsidR="00831DA4" w:rsidRPr="0071221C" w:rsidRDefault="005A695E">
      <w:pPr>
        <w:numPr>
          <w:ilvl w:val="1"/>
          <w:numId w:val="1"/>
        </w:numPr>
        <w:tabs>
          <w:tab w:val="left" w:pos="488"/>
        </w:tabs>
        <w:spacing w:before="45"/>
        <w:rPr>
          <w:rFonts w:ascii="Times New Roman" w:eastAsia="Book Antiqua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9879965</wp:posOffset>
            </wp:positionH>
            <wp:positionV relativeFrom="paragraph">
              <wp:posOffset>61595</wp:posOffset>
            </wp:positionV>
            <wp:extent cx="7620" cy="6507480"/>
            <wp:effectExtent l="0" t="0" r="0" b="0"/>
            <wp:wrapNone/>
            <wp:docPr id="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37C7" w:rsidRPr="0071221C">
        <w:rPr>
          <w:rFonts w:ascii="Times New Roman" w:hAnsi="Times New Roman" w:cs="Times New Roman"/>
          <w:noProof/>
          <w:lang w:val="ru-RU" w:eastAsia="ru-RU"/>
        </w:rPr>
        <w:pict>
          <v:shape id="Text Box 3" o:spid="_x0000_s1032" type="#_x0000_t202" style="position:absolute;left:0;text-align:left;margin-left:782.5pt;margin-top:75.85pt;width:9.1pt;height:25.1pt;z-index:2516587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" filled="f" strokecolor="#231f20" strokeweight=".61pt">
            <v:textbox style="layout-flow:vertical" inset="0,0,0,0">
              <w:txbxContent>
                <w:p w:rsidR="00141161" w:rsidRDefault="00141161">
                  <w:pPr>
                    <w:spacing w:line="181" w:lineRule="exact"/>
                    <w:ind w:left="151"/>
                    <w:rPr>
                      <w:rFonts w:ascii="PMingLiU" w:eastAsia="PMingLiU" w:hAnsi="PMingLiU" w:cs="PMingLiU"/>
                      <w:sz w:val="17"/>
                      <w:szCs w:val="17"/>
                    </w:rPr>
                  </w:pPr>
                  <w:r>
                    <w:rPr>
                      <w:color w:val="231F20"/>
                      <w:w w:val="92"/>
                      <w:sz w:val="17"/>
                      <w:lang w:val="uk-UA"/>
                    </w:rPr>
                    <w:t>УКР</w:t>
                  </w:r>
                </w:p>
              </w:txbxContent>
            </v:textbox>
            <w10:wrap anchorx="page"/>
          </v:shape>
        </w:pict>
      </w:r>
      <w:r w:rsidR="002337C7" w:rsidRPr="0071221C">
        <w:rPr>
          <w:rFonts w:ascii="Times New Roman" w:hAnsi="Times New Roman" w:cs="Times New Roman"/>
          <w:noProof/>
          <w:lang w:val="ru-RU" w:eastAsia="ru-RU"/>
        </w:rPr>
        <w:pict>
          <v:shape id="Text Box 2" o:spid="_x0000_s1033" type="#_x0000_t202" style="position:absolute;left:0;text-align:left;margin-left:781.3pt;margin-top:4.15pt;width:11.6pt;height:32.75pt;z-index:2516597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wrQIAALA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" filled="f" stroked="f">
            <v:textbox style="layout-flow:vertical" inset="0,0,0,0">
              <w:txbxContent>
                <w:p w:rsidR="00141161" w:rsidRDefault="00141161">
                  <w:pPr>
                    <w:pStyle w:val="a3"/>
                    <w:spacing w:line="207" w:lineRule="exact"/>
                    <w:ind w:left="20"/>
                  </w:pPr>
                  <w:r>
                    <w:rPr>
                      <w:color w:val="231F20"/>
                      <w:w w:val="83"/>
                    </w:rPr>
                    <w:t>L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  <w:w w:val="114"/>
                    </w:rPr>
                    <w:t>165/8</w:t>
                  </w:r>
                </w:p>
              </w:txbxContent>
            </v:textbox>
            <w10:wrap anchorx="page"/>
          </v:shape>
        </w:pict>
      </w:r>
      <w:r w:rsidR="00872215" w:rsidRPr="0071221C">
        <w:rPr>
          <w:rFonts w:ascii="Times New Roman" w:hAnsi="Times New Roman" w:cs="Times New Roman"/>
          <w:b/>
          <w:color w:val="231F20"/>
          <w:w w:val="90"/>
          <w:sz w:val="17"/>
          <w:lang w:val="uk-UA"/>
        </w:rPr>
        <w:t>Персональна інформація</w:t>
      </w:r>
    </w:p>
    <w:p w:rsidR="00831DA4" w:rsidRPr="0071221C" w:rsidRDefault="00831DA4">
      <w:pPr>
        <w:spacing w:before="10"/>
        <w:rPr>
          <w:rFonts w:ascii="Times New Roman" w:eastAsia="Book Antiqua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480" w:type="dxa"/>
        <w:tblLayout w:type="fixed"/>
        <w:tblLook w:val="01E0"/>
      </w:tblPr>
      <w:tblGrid>
        <w:gridCol w:w="2373"/>
        <w:gridCol w:w="2378"/>
        <w:gridCol w:w="2378"/>
        <w:gridCol w:w="3070"/>
        <w:gridCol w:w="2378"/>
        <w:gridCol w:w="1540"/>
      </w:tblGrid>
      <w:tr w:rsidR="00831DA4" w:rsidRPr="0071221C">
        <w:trPr>
          <w:trHeight w:hRule="exact" w:val="674"/>
        </w:trPr>
        <w:tc>
          <w:tcPr>
            <w:tcW w:w="2373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72215">
            <w:pPr>
              <w:pStyle w:val="TableParagraph"/>
              <w:spacing w:before="123" w:line="180" w:lineRule="exact"/>
              <w:ind w:left="1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Підрозділ</w:t>
            </w:r>
          </w:p>
          <w:p w:rsidR="00831DA4" w:rsidRPr="0071221C" w:rsidRDefault="00DF34AA" w:rsidP="00872215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(</w:t>
            </w:r>
            <w:r w:rsidR="00872215"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Особи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05"/>
                <w:sz w:val="15"/>
              </w:rPr>
              <w:t xml:space="preserve"> </w:t>
            </w:r>
            <w:r w:rsidR="00872215" w:rsidRPr="0071221C">
              <w:rPr>
                <w:rFonts w:ascii="Times New Roman" w:hAnsi="Times New Roman" w:cs="Times New Roman"/>
                <w:color w:val="231F20"/>
                <w:spacing w:val="-15"/>
                <w:w w:val="105"/>
                <w:sz w:val="15"/>
                <w:lang w:val="uk-UA"/>
              </w:rPr>
              <w:t xml:space="preserve">чи </w:t>
            </w:r>
            <w:r w:rsidR="00872215"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домогосподарства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)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831DA4" w:rsidRPr="0071221C" w:rsidRDefault="00872215" w:rsidP="00872215">
            <w:pPr>
              <w:pStyle w:val="TableParagraph"/>
              <w:ind w:left="629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Режим збору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831DA4" w:rsidRPr="0071221C" w:rsidRDefault="00B80321" w:rsidP="00B80321">
            <w:pPr>
              <w:pStyle w:val="TableParagraph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Галузі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831DA4" w:rsidRPr="0071221C" w:rsidRDefault="00872215" w:rsidP="00872215">
            <w:pPr>
              <w:pStyle w:val="TableParagraph"/>
              <w:ind w:right="1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Сфери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spacing w:before="1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</w:p>
          <w:p w:rsidR="00831DA4" w:rsidRPr="0071221C" w:rsidRDefault="00501AE7" w:rsidP="00501AE7">
            <w:pPr>
              <w:pStyle w:val="TableParagraph"/>
              <w:ind w:left="684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Звітний період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501AE7" w:rsidP="00501AE7">
            <w:pPr>
              <w:pStyle w:val="TableParagraph"/>
              <w:spacing w:before="69" w:line="199" w:lineRule="auto"/>
              <w:ind w:left="100" w:right="100" w:hanging="1"/>
              <w:jc w:val="center"/>
              <w:rPr>
                <w:rFonts w:ascii="Times New Roman" w:eastAsia="PMingLiU" w:hAnsi="Times New Roman" w:cs="Times New Roman"/>
                <w:sz w:val="15"/>
                <w:szCs w:val="15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Перехресні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2"/>
                <w:sz w:val="15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(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</w:rPr>
              <w:t>X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)</w:t>
            </w:r>
            <w:r w:rsidR="00DF34AA" w:rsidRPr="0071221C">
              <w:rPr>
                <w:rFonts w:ascii="Times New Roman" w:hAnsi="Times New Roman" w:cs="Times New Roman"/>
                <w:color w:val="231F20"/>
                <w:w w:val="85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85"/>
                <w:sz w:val="15"/>
                <w:lang w:val="uk-UA"/>
              </w:rPr>
              <w:t>т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а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/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або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15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подовжні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15"/>
                <w:sz w:val="15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(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</w:rPr>
              <w:t>L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5"/>
                <w:lang w:val="ru-RU"/>
              </w:rPr>
              <w:t>)</w:t>
            </w:r>
            <w:r w:rsidR="00DF34AA" w:rsidRPr="0071221C">
              <w:rPr>
                <w:rFonts w:ascii="Times New Roman" w:hAnsi="Times New Roman" w:cs="Times New Roman"/>
                <w:color w:val="231F20"/>
                <w:w w:val="82"/>
                <w:sz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сфери</w:t>
            </w:r>
          </w:p>
        </w:tc>
      </w:tr>
      <w:tr w:rsidR="00831DA4" w:rsidRPr="0071221C">
        <w:trPr>
          <w:trHeight w:hRule="exact" w:val="412"/>
        </w:trPr>
        <w:tc>
          <w:tcPr>
            <w:tcW w:w="2373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79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Всі особи віком до</w:t>
            </w:r>
            <w:r w:rsidRPr="0071221C">
              <w:rPr>
                <w:rFonts w:ascii="Times New Roman" w:hAnsi="Times New Roman" w:cs="Times New Roman"/>
                <w:color w:val="231F20"/>
                <w:spacing w:val="4"/>
                <w:w w:val="105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16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 xml:space="preserve"> років</w:t>
            </w: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0C18FC" w:rsidP="00D31F52">
            <w:pPr>
              <w:pStyle w:val="TableParagraph"/>
              <w:spacing w:before="117" w:line="188" w:lineRule="exact"/>
              <w:ind w:left="84" w:right="-14"/>
              <w:rPr>
                <w:rFonts w:ascii="Times New Roman" w:eastAsia="PMingLiU" w:hAnsi="Times New Roman" w:cs="Times New Roman"/>
                <w:sz w:val="16"/>
                <w:szCs w:val="16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Персональна інформація </w:t>
            </w:r>
            <w:r w:rsidR="00E272D9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зібрана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 від члена домогосподарства віком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16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років чи більше, або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 </w:t>
            </w:r>
            <w:r w:rsidR="00E272D9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з </w:t>
            </w:r>
            <w:r w:rsidR="00D31F52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реєстру</w:t>
            </w: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65112D" w:rsidP="0065112D">
            <w:pPr>
              <w:pStyle w:val="TableParagraph"/>
              <w:spacing w:before="7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Базові дані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79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Демографічні дані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79"/>
              <w:ind w:left="84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79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563"/>
        </w:trPr>
        <w:tc>
          <w:tcPr>
            <w:tcW w:w="2373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7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Колишні члени домогосподарств</w:t>
            </w: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Демографічні дані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Звітний період доходу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7"/>
              <w:ind w:right="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1307"/>
        </w:trPr>
        <w:tc>
          <w:tcPr>
            <w:tcW w:w="2373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74" w:line="188" w:lineRule="exact"/>
              <w:ind w:right="82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 xml:space="preserve">Всі особи віком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16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 xml:space="preserve"> років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чи більше у домогосподарствах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E272D9" w:rsidP="00D31F52">
            <w:pPr>
              <w:pStyle w:val="TableParagraph"/>
              <w:spacing w:before="66" w:line="201" w:lineRule="auto"/>
              <w:ind w:left="84" w:right="81"/>
              <w:jc w:val="both"/>
              <w:rPr>
                <w:rFonts w:ascii="Times New Roman" w:eastAsia="PMingLiU" w:hAnsi="Times New Roman" w:cs="Times New Roman"/>
                <w:sz w:val="16"/>
                <w:szCs w:val="16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Персональна інформація зібрана від всіх членів домогосподарства віком 16 років чи більше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42"/>
                <w:w w:val="105"/>
                <w:sz w:val="16"/>
                <w:szCs w:val="16"/>
                <w:lang w:val="uk-UA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  <w:lang w:val="uk-UA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  <w:lang w:val="uk-UA"/>
              </w:rPr>
              <w:t>довірена особа, в якості винятку, для осіб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8"/>
                <w:w w:val="105"/>
                <w:sz w:val="16"/>
                <w:szCs w:val="16"/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тимчасово відсутніх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4"/>
                <w:w w:val="105"/>
                <w:sz w:val="16"/>
                <w:szCs w:val="16"/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4"/>
                <w:w w:val="105"/>
                <w:sz w:val="16"/>
                <w:szCs w:val="16"/>
                <w:lang w:val="uk-UA"/>
              </w:rPr>
              <w:t>або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3"/>
                <w:w w:val="105"/>
                <w:sz w:val="16"/>
                <w:szCs w:val="16"/>
                <w:lang w:val="uk-UA"/>
              </w:rPr>
              <w:t xml:space="preserve"> </w:t>
            </w:r>
            <w:r w:rsidR="0065112D" w:rsidRPr="0071221C">
              <w:rPr>
                <w:rFonts w:ascii="Times New Roman" w:hAnsi="Times New Roman" w:cs="Times New Roman"/>
                <w:color w:val="231F20"/>
                <w:spacing w:val="3"/>
                <w:w w:val="105"/>
                <w:sz w:val="16"/>
                <w:szCs w:val="16"/>
                <w:lang w:val="uk-UA"/>
              </w:rPr>
              <w:t>недієзд</w:t>
            </w:r>
            <w:r w:rsidRPr="0071221C">
              <w:rPr>
                <w:rFonts w:ascii="Times New Roman" w:hAnsi="Times New Roman" w:cs="Times New Roman"/>
                <w:color w:val="231F20"/>
                <w:spacing w:val="3"/>
                <w:w w:val="105"/>
                <w:sz w:val="16"/>
                <w:szCs w:val="16"/>
                <w:lang w:val="uk-UA"/>
              </w:rPr>
              <w:t>атні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)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6"/>
                <w:w w:val="105"/>
                <w:sz w:val="16"/>
                <w:szCs w:val="16"/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6"/>
                <w:w w:val="105"/>
                <w:sz w:val="16"/>
                <w:szCs w:val="16"/>
                <w:lang w:val="uk-UA"/>
              </w:rPr>
              <w:t>або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9"/>
                <w:sz w:val="16"/>
                <w:szCs w:val="16"/>
                <w:lang w:val="uk-UA"/>
              </w:rPr>
              <w:t xml:space="preserve"> </w:t>
            </w:r>
            <w:r w:rsidR="0065112D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 xml:space="preserve">отримується з </w:t>
            </w:r>
            <w:r w:rsidR="00D31F52" w:rsidRPr="0071221C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uk-UA"/>
              </w:rPr>
              <w:t>реєстрів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5112D" w:rsidP="0065112D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Дохід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74" w:line="188" w:lineRule="exact"/>
              <w:ind w:left="84" w:right="81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Валовий особистий дохід, загалом і по компонентам на особистому рівні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6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Звітний період доходу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368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65112D" w:rsidP="00D31F52">
            <w:pPr>
              <w:pStyle w:val="TableParagraph"/>
              <w:spacing w:before="66" w:line="201" w:lineRule="auto"/>
              <w:ind w:left="84" w:right="80"/>
              <w:jc w:val="both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Бажано при особистому контакті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6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6"/>
                <w:sz w:val="17"/>
                <w:lang w:val="uk-UA"/>
              </w:rPr>
              <w:t xml:space="preserve">але довірена особа допускається в якості звичайної процедури або витяг з </w:t>
            </w:r>
            <w:r w:rsidR="00D31F52" w:rsidRPr="0071221C">
              <w:rPr>
                <w:rFonts w:ascii="Times New Roman" w:hAnsi="Times New Roman" w:cs="Times New Roman"/>
                <w:color w:val="231F20"/>
                <w:w w:val="106"/>
                <w:sz w:val="17"/>
                <w:lang w:val="uk-UA"/>
              </w:rPr>
              <w:t>реєстрів</w:t>
            </w: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65112D" w:rsidP="0065112D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Базові дані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Базові персональні дані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Демографічні дані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2337C7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shape id="Text Box 6" o:spid="_x0000_s1030" type="#_x0000_t202" style="position:absolute;left:0;text-align:left;margin-left:93.15pt;margin-top:2.55pt;width:17.25pt;height:203.3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6prgIAALE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" filled="f" stroked="f">
                  <v:textbox style="layout-flow:vertical;mso-next-textbox:#Text Box 6" inset="0,0,0,0">
                    <w:txbxContent>
                      <w:p w:rsidR="00141161" w:rsidRDefault="00141161" w:rsidP="00872215">
                        <w:pPr>
                          <w:pStyle w:val="a3"/>
                          <w:spacing w:line="207" w:lineRule="exact"/>
                          <w:ind w:left="20"/>
                        </w:pPr>
                        <w:r>
                          <w:rPr>
                            <w:rFonts w:asciiTheme="minorHAnsi" w:hAnsiTheme="minorHAnsi"/>
                            <w:color w:val="231F20"/>
                            <w:spacing w:val="-1"/>
                            <w:w w:val="105"/>
                            <w:sz w:val="22"/>
                            <w:szCs w:val="22"/>
                            <w:lang w:val="uk-UA"/>
                          </w:rPr>
                          <w:t>Офіційний вісник Європейського Союзу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DF34AA"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557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5112D" w:rsidP="0065112D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Освіта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C9504B" w:rsidP="00160610">
            <w:pPr>
              <w:pStyle w:val="TableParagraph"/>
              <w:spacing w:before="75" w:line="188" w:lineRule="exact"/>
              <w:ind w:left="84" w:right="83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Освіта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7"/>
                <w:lang w:val="ru-RU"/>
              </w:rPr>
              <w:t xml:space="preserve">, </w:t>
            </w:r>
            <w:r w:rsidR="00160610"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включаючи отриманий вищій рівень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"/>
                <w:sz w:val="17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sz w:val="17"/>
              </w:rPr>
              <w:t>ISCED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37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7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932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Інформація про роботу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160610" w:rsidP="006163A8">
            <w:pPr>
              <w:pStyle w:val="TableParagraph"/>
              <w:spacing w:before="66" w:line="201" w:lineRule="auto"/>
              <w:ind w:left="84" w:right="82"/>
              <w:jc w:val="both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Основна інформація про роботу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4"/>
                <w:w w:val="105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про поточний стан діяльності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40"/>
                <w:w w:val="105"/>
                <w:sz w:val="17"/>
                <w:lang w:val="ru-RU"/>
              </w:rPr>
              <w:t xml:space="preserve"> </w:t>
            </w:r>
            <w:r w:rsidR="006163A8" w:rsidRPr="0071221C">
              <w:rPr>
                <w:rFonts w:ascii="Times New Roman" w:hAnsi="Times New Roman" w:cs="Times New Roman"/>
                <w:color w:val="231F20"/>
                <w:spacing w:val="40"/>
                <w:w w:val="105"/>
                <w:sz w:val="17"/>
                <w:lang w:val="uk-UA"/>
              </w:rPr>
              <w:t>і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40"/>
                <w:w w:val="105"/>
                <w:sz w:val="17"/>
                <w:lang w:val="ru-RU"/>
              </w:rPr>
              <w:t xml:space="preserve"> </w:t>
            </w:r>
            <w:r w:rsidR="006163A8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про поточну основну роботу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2"/>
                <w:w w:val="105"/>
                <w:sz w:val="17"/>
                <w:lang w:val="ru-RU"/>
              </w:rPr>
              <w:t>,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5"/>
                <w:w w:val="92"/>
                <w:sz w:val="17"/>
                <w:lang w:val="ru-RU"/>
              </w:rPr>
              <w:t xml:space="preserve"> </w:t>
            </w:r>
            <w:r w:rsidR="006163A8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включаючи інформацію про останню роботу, для безробітних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36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556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163A8" w:rsidP="006163A8">
            <w:pPr>
              <w:pStyle w:val="TableParagraph"/>
              <w:tabs>
                <w:tab w:val="left" w:pos="3070"/>
                <w:tab w:val="left" w:pos="3164"/>
              </w:tabs>
              <w:spacing w:before="74" w:line="188" w:lineRule="exact"/>
              <w:ind w:left="84" w:right="83"/>
              <w:rPr>
                <w:rFonts w:ascii="Times New Roman" w:eastAsia="PMingLiU" w:hAnsi="Times New Roman" w:cs="Times New Roman"/>
                <w:sz w:val="15"/>
                <w:szCs w:val="15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>Основна інформація про стан діяльності протягом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8"/>
                <w:w w:val="105"/>
                <w:sz w:val="15"/>
                <w:szCs w:val="15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>звітного періоду доходу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6"/>
              <w:ind w:left="83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Звітний період доходу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  <w:tr w:rsidR="00831DA4" w:rsidRPr="0071221C">
        <w:trPr>
          <w:trHeight w:hRule="exact" w:val="557"/>
        </w:trPr>
        <w:tc>
          <w:tcPr>
            <w:tcW w:w="2373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163A8" w:rsidP="00E50C70">
            <w:pPr>
              <w:pStyle w:val="TableParagraph"/>
              <w:spacing w:before="74" w:line="188" w:lineRule="exact"/>
              <w:ind w:left="84" w:right="84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>Загальна кількість годин, відпрацьованих на поточн</w:t>
            </w:r>
            <w:r w:rsidR="00E50C70"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>ій,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 xml:space="preserve"> другий / третій ...</w:t>
            </w:r>
            <w:r w:rsidR="00E50C70"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>роботах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36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  <w:tr w:rsidR="00831DA4" w:rsidRPr="0071221C">
        <w:trPr>
          <w:trHeight w:hRule="exact" w:val="556"/>
        </w:trPr>
        <w:tc>
          <w:tcPr>
            <w:tcW w:w="2373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31DA4" w:rsidRPr="0071221C" w:rsidRDefault="000C18FC" w:rsidP="000C18FC">
            <w:pPr>
              <w:pStyle w:val="TableParagraph"/>
              <w:spacing w:before="66" w:line="201" w:lineRule="auto"/>
              <w:ind w:right="82"/>
              <w:jc w:val="both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Щонайменш один член домогосподарства віком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0"/>
                <w:w w:val="105"/>
                <w:sz w:val="17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16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17"/>
                <w:w w:val="105"/>
                <w:sz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17"/>
                <w:w w:val="105"/>
                <w:sz w:val="17"/>
                <w:lang w:val="uk-UA"/>
              </w:rPr>
              <w:t>років чи більше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19"/>
                <w:w w:val="105"/>
                <w:sz w:val="17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обраний респондент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ru-RU"/>
              </w:rPr>
              <w:t>)</w:t>
            </w: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65112D" w:rsidP="00D31F52">
            <w:pPr>
              <w:pStyle w:val="TableParagraph"/>
              <w:spacing w:before="66" w:line="201" w:lineRule="auto"/>
              <w:ind w:left="84" w:right="80"/>
              <w:jc w:val="both"/>
              <w:rPr>
                <w:rFonts w:ascii="Times New Roman" w:eastAsia="PMingLiU" w:hAnsi="Times New Roman" w:cs="Times New Roman"/>
                <w:sz w:val="17"/>
                <w:szCs w:val="17"/>
                <w:lang w:val="ru-RU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  <w:lang w:val="uk-UA"/>
              </w:rPr>
              <w:t>Персональна інформація зібрана від фізичних осіб</w:t>
            </w:r>
            <w:r w:rsidRPr="0071221C">
              <w:rPr>
                <w:rFonts w:ascii="Times New Roman" w:hAnsi="Times New Roman" w:cs="Times New Roman"/>
                <w:color w:val="231F20"/>
                <w:spacing w:val="-2"/>
                <w:w w:val="105"/>
                <w:sz w:val="17"/>
                <w:szCs w:val="17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2"/>
                <w:w w:val="105"/>
                <w:sz w:val="17"/>
                <w:szCs w:val="17"/>
                <w:lang w:val="ru-RU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spacing w:val="-2"/>
                <w:w w:val="105"/>
                <w:sz w:val="17"/>
                <w:szCs w:val="17"/>
                <w:lang w:val="uk-UA"/>
              </w:rPr>
              <w:t>фізичної особи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2"/>
                <w:w w:val="105"/>
                <w:sz w:val="17"/>
                <w:szCs w:val="17"/>
                <w:lang w:val="ru-RU"/>
              </w:rPr>
              <w:t>)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4"/>
                <w:w w:val="105"/>
                <w:sz w:val="17"/>
                <w:szCs w:val="17"/>
                <w:lang w:val="ru-RU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  <w:lang w:val="ru-RU"/>
              </w:rPr>
              <w:t>(</w:t>
            </w:r>
            <w:r w:rsidRPr="0071221C">
              <w:rPr>
                <w:rFonts w:ascii="Times New Roman" w:hAnsi="Times New Roman" w:cs="Times New Roman"/>
                <w:color w:val="231F20"/>
                <w:spacing w:val="-1"/>
                <w:w w:val="105"/>
                <w:sz w:val="17"/>
                <w:szCs w:val="17"/>
                <w:lang w:val="uk-UA"/>
              </w:rPr>
              <w:t>довірена особа, в якості винятку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  <w:lang w:val="ru-RU"/>
              </w:rPr>
              <w:t>)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6"/>
                <w:w w:val="105"/>
                <w:sz w:val="17"/>
                <w:szCs w:val="17"/>
                <w:lang w:val="ru-RU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6"/>
                <w:w w:val="105"/>
                <w:sz w:val="17"/>
                <w:szCs w:val="17"/>
                <w:lang w:val="uk-UA"/>
              </w:rPr>
              <w:t>або</w:t>
            </w:r>
            <w:r w:rsidRPr="0071221C">
              <w:rPr>
                <w:rFonts w:ascii="Times New Roman" w:hAnsi="Times New Roman" w:cs="Times New Roman"/>
                <w:color w:val="231F20"/>
                <w:w w:val="109"/>
                <w:sz w:val="17"/>
                <w:szCs w:val="17"/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  <w:lang w:val="uk-UA"/>
              </w:rPr>
              <w:t xml:space="preserve">отримується з </w:t>
            </w:r>
            <w:r w:rsidR="00D31F52" w:rsidRPr="0071221C">
              <w:rPr>
                <w:rFonts w:ascii="Times New Roman" w:hAnsi="Times New Roman" w:cs="Times New Roman"/>
                <w:color w:val="231F20"/>
                <w:w w:val="105"/>
                <w:sz w:val="17"/>
                <w:szCs w:val="17"/>
                <w:lang w:val="uk-UA"/>
              </w:rPr>
              <w:t>реєстрів.</w:t>
            </w: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C9504B" w:rsidP="00C950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Здоров’я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E50C70" w:rsidP="00E50C70">
            <w:pPr>
              <w:pStyle w:val="TableParagraph"/>
              <w:spacing w:before="74" w:line="188" w:lineRule="exact"/>
              <w:ind w:left="84" w:right="82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szCs w:val="15"/>
                <w:lang w:val="uk-UA"/>
              </w:rPr>
              <w:t>Здоров'я, у тому числі стану здоров'я та хронічних захворювань або стану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501AE7" w:rsidP="00501AE7">
            <w:pPr>
              <w:pStyle w:val="TableParagraph"/>
              <w:spacing w:before="36"/>
              <w:ind w:left="83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E50C70" w:rsidP="00E50C70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Доступ до охорони здоров’я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0"/>
                <w:sz w:val="17"/>
                <w:lang w:val="uk-UA"/>
              </w:rPr>
              <w:t>Минулі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3"/>
                <w:w w:val="110"/>
                <w:sz w:val="17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10"/>
                <w:sz w:val="17"/>
              </w:rPr>
              <w:t>12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2"/>
                <w:w w:val="110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0"/>
                <w:sz w:val="17"/>
                <w:lang w:val="uk-UA"/>
              </w:rPr>
              <w:t>місяців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7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</w:rPr>
              <w:t>X</w:t>
            </w:r>
          </w:p>
        </w:tc>
      </w:tr>
      <w:tr w:rsidR="00831DA4" w:rsidRPr="0071221C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31DA4" w:rsidRPr="0071221C" w:rsidRDefault="00C9504B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Інформація про роботу</w:t>
            </w: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E50C70" w:rsidP="00E50C70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Детальна інформація про роботу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Поточний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X,</w:t>
            </w:r>
            <w:r w:rsidRPr="0071221C">
              <w:rPr>
                <w:rFonts w:ascii="Times New Roman" w:hAnsi="Times New Roman" w:cs="Times New Roman"/>
                <w:color w:val="231F20"/>
                <w:spacing w:val="-11"/>
                <w:w w:val="9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369"/>
        </w:trPr>
        <w:tc>
          <w:tcPr>
            <w:tcW w:w="2373" w:type="dxa"/>
            <w:vMerge/>
            <w:tcBorders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B80321" w:rsidP="00B80321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Історія діяльності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6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Трудова діяльність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ind w:right="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  <w:tr w:rsidR="00831DA4" w:rsidRPr="0071221C">
        <w:trPr>
          <w:trHeight w:hRule="exact" w:val="369"/>
        </w:trPr>
        <w:tc>
          <w:tcPr>
            <w:tcW w:w="2373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B80321" w:rsidP="00B80321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Календар діяльності</w:t>
            </w:r>
          </w:p>
        </w:tc>
        <w:tc>
          <w:tcPr>
            <w:tcW w:w="23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400AA9" w:rsidP="00400AA9">
            <w:pPr>
              <w:pStyle w:val="TableParagraph"/>
              <w:spacing w:before="37"/>
              <w:ind w:left="84"/>
              <w:rPr>
                <w:rFonts w:ascii="Times New Roman" w:eastAsia="PMingLiU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Звітний період доходу</w:t>
            </w:r>
          </w:p>
        </w:tc>
        <w:tc>
          <w:tcPr>
            <w:tcW w:w="1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7"/>
              <w:ind w:right="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95"/>
                <w:sz w:val="17"/>
              </w:rPr>
              <w:t>L</w:t>
            </w:r>
          </w:p>
        </w:tc>
      </w:tr>
    </w:tbl>
    <w:p w:rsidR="00831DA4" w:rsidRPr="0071221C" w:rsidRDefault="00831DA4">
      <w:pPr>
        <w:jc w:val="center"/>
        <w:rPr>
          <w:rFonts w:ascii="Times New Roman" w:eastAsia="PMingLiU" w:hAnsi="Times New Roman" w:cs="Times New Roman"/>
          <w:sz w:val="17"/>
          <w:szCs w:val="17"/>
        </w:rPr>
        <w:sectPr w:rsidR="00831DA4" w:rsidRPr="0071221C">
          <w:headerReference w:type="even" r:id="rId15"/>
          <w:headerReference w:type="default" r:id="rId16"/>
          <w:pgSz w:w="16840" w:h="11920" w:orient="landscape"/>
          <w:pgMar w:top="0" w:right="1160" w:bottom="280" w:left="700" w:header="0" w:footer="0" w:gutter="0"/>
          <w:cols w:space="720"/>
        </w:sectPr>
      </w:pPr>
    </w:p>
    <w:p w:rsidR="00831DA4" w:rsidRPr="0071221C" w:rsidRDefault="00831DA4">
      <w:pPr>
        <w:rPr>
          <w:rFonts w:ascii="Times New Roman" w:eastAsia="Book Antiqua" w:hAnsi="Times New Roman" w:cs="Times New Roman"/>
          <w:sz w:val="20"/>
          <w:szCs w:val="20"/>
        </w:rPr>
      </w:pPr>
    </w:p>
    <w:p w:rsidR="00831DA4" w:rsidRPr="0071221C" w:rsidRDefault="00831DA4">
      <w:pPr>
        <w:spacing w:before="8"/>
        <w:rPr>
          <w:rFonts w:ascii="Times New Roman" w:eastAsia="Book Antiqua" w:hAnsi="Times New Roman" w:cs="Times New Roman"/>
          <w:sz w:val="18"/>
          <w:szCs w:val="18"/>
        </w:rPr>
      </w:pPr>
    </w:p>
    <w:p w:rsidR="00831DA4" w:rsidRPr="0071221C" w:rsidRDefault="00552F48">
      <w:pPr>
        <w:ind w:left="1242" w:right="1230"/>
        <w:jc w:val="center"/>
        <w:rPr>
          <w:rFonts w:ascii="Times New Roman" w:eastAsia="Book Antiqua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i/>
          <w:color w:val="231F20"/>
          <w:w w:val="90"/>
          <w:sz w:val="17"/>
          <w:lang w:val="uk-UA"/>
        </w:rPr>
        <w:t>ДОДАТОК</w:t>
      </w:r>
      <w:r w:rsidR="00DF34AA" w:rsidRPr="0071221C">
        <w:rPr>
          <w:rFonts w:ascii="Times New Roman" w:hAnsi="Times New Roman" w:cs="Times New Roman"/>
          <w:i/>
          <w:color w:val="231F20"/>
          <w:spacing w:val="-3"/>
          <w:w w:val="90"/>
          <w:sz w:val="17"/>
        </w:rPr>
        <w:t xml:space="preserve"> </w:t>
      </w:r>
      <w:r w:rsidR="00DF34AA" w:rsidRPr="0071221C">
        <w:rPr>
          <w:rFonts w:ascii="Times New Roman" w:hAnsi="Times New Roman" w:cs="Times New Roman"/>
          <w:i/>
          <w:color w:val="231F20"/>
          <w:w w:val="90"/>
          <w:sz w:val="17"/>
        </w:rPr>
        <w:t>II</w:t>
      </w:r>
    </w:p>
    <w:p w:rsidR="00831DA4" w:rsidRPr="0071221C" w:rsidRDefault="00831DA4">
      <w:pPr>
        <w:spacing w:before="7"/>
        <w:rPr>
          <w:rFonts w:ascii="Times New Roman" w:eastAsia="Book Antiqua" w:hAnsi="Times New Roman" w:cs="Times New Roman"/>
          <w:sz w:val="19"/>
          <w:szCs w:val="19"/>
        </w:rPr>
      </w:pPr>
    </w:p>
    <w:p w:rsidR="00831DA4" w:rsidRPr="0071221C" w:rsidRDefault="006C5477">
      <w:pPr>
        <w:ind w:left="1243" w:right="1230"/>
        <w:jc w:val="center"/>
        <w:rPr>
          <w:rFonts w:ascii="Times New Roman" w:eastAsia="Book Antiqua" w:hAnsi="Times New Roman" w:cs="Times New Roman"/>
          <w:sz w:val="17"/>
          <w:szCs w:val="17"/>
        </w:rPr>
      </w:pPr>
      <w:r w:rsidRPr="0071221C">
        <w:rPr>
          <w:rFonts w:ascii="Times New Roman" w:hAnsi="Times New Roman" w:cs="Times New Roman"/>
          <w:b/>
          <w:color w:val="231F20"/>
          <w:w w:val="95"/>
          <w:sz w:val="17"/>
          <w:lang w:val="uk-UA"/>
        </w:rPr>
        <w:t>Мінімальні ефективні розміри вибірки</w:t>
      </w:r>
    </w:p>
    <w:p w:rsidR="00831DA4" w:rsidRPr="0071221C" w:rsidRDefault="00831DA4">
      <w:pPr>
        <w:spacing w:before="11"/>
        <w:rPr>
          <w:rFonts w:ascii="Times New Roman" w:eastAsia="Book Antiqua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36" w:type="dxa"/>
        <w:tblLayout w:type="fixed"/>
        <w:tblLook w:val="01E0"/>
      </w:tblPr>
      <w:tblGrid>
        <w:gridCol w:w="3065"/>
        <w:gridCol w:w="1280"/>
        <w:gridCol w:w="1280"/>
        <w:gridCol w:w="1279"/>
        <w:gridCol w:w="1285"/>
      </w:tblGrid>
      <w:tr w:rsidR="00831DA4" w:rsidRPr="0071221C">
        <w:trPr>
          <w:trHeight w:hRule="exact" w:val="499"/>
        </w:trPr>
        <w:tc>
          <w:tcPr>
            <w:tcW w:w="3065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C5477" w:rsidP="006C5477">
            <w:pPr>
              <w:pStyle w:val="TableParagraph"/>
              <w:spacing w:before="123"/>
              <w:ind w:left="1"/>
              <w:jc w:val="center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spacing w:val="-1"/>
                <w:w w:val="105"/>
                <w:sz w:val="15"/>
                <w:lang w:val="uk-UA"/>
              </w:rPr>
              <w:t>Домогосподарства</w:t>
            </w:r>
          </w:p>
        </w:tc>
        <w:tc>
          <w:tcPr>
            <w:tcW w:w="256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6C5477" w:rsidP="006C5477">
            <w:pPr>
              <w:pStyle w:val="TableParagraph"/>
              <w:spacing w:before="76" w:line="164" w:lineRule="exact"/>
              <w:ind w:left="610" w:right="253" w:hanging="425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Особи віком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2"/>
                <w:w w:val="105"/>
                <w:sz w:val="15"/>
                <w:lang w:val="uk-UA"/>
              </w:rPr>
              <w:t xml:space="preserve"> </w:t>
            </w:r>
            <w:r w:rsidR="00DF34AA" w:rsidRPr="0071221C">
              <w:rPr>
                <w:rFonts w:ascii="Times New Roman" w:hAnsi="Times New Roman" w:cs="Times New Roman"/>
                <w:color w:val="231F20"/>
                <w:w w:val="105"/>
                <w:sz w:val="15"/>
                <w:lang w:val="uk-UA"/>
              </w:rPr>
              <w:t>16</w:t>
            </w:r>
            <w:r w:rsidR="00DF34AA" w:rsidRPr="0071221C">
              <w:rPr>
                <w:rFonts w:ascii="Times New Roman" w:hAnsi="Times New Roman" w:cs="Times New Roman"/>
                <w:color w:val="231F20"/>
                <w:spacing w:val="-1"/>
                <w:w w:val="105"/>
                <w:sz w:val="15"/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spacing w:val="-1"/>
                <w:w w:val="105"/>
                <w:sz w:val="15"/>
                <w:lang w:val="uk-UA"/>
              </w:rPr>
              <w:t>або вище, які мають дати інтерв’ю</w:t>
            </w:r>
          </w:p>
        </w:tc>
      </w:tr>
      <w:tr w:rsidR="00831DA4" w:rsidRPr="0071221C">
        <w:trPr>
          <w:trHeight w:hRule="exact" w:val="324"/>
        </w:trPr>
        <w:tc>
          <w:tcPr>
            <w:tcW w:w="3065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C5477">
            <w:pPr>
              <w:pStyle w:val="TableParagraph"/>
              <w:spacing w:before="31"/>
              <w:ind w:left="194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Перехресні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C5477" w:rsidP="006C5477">
            <w:pPr>
              <w:pStyle w:val="TableParagraph"/>
              <w:spacing w:before="31"/>
              <w:ind w:left="48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Подовжні</w:t>
            </w:r>
          </w:p>
        </w:tc>
        <w:tc>
          <w:tcPr>
            <w:tcW w:w="12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6C5477">
            <w:pPr>
              <w:pStyle w:val="TableParagraph"/>
              <w:spacing w:before="31"/>
              <w:ind w:left="194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Перехресні</w:t>
            </w:r>
          </w:p>
        </w:tc>
        <w:tc>
          <w:tcPr>
            <w:tcW w:w="12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6C5477">
            <w:pPr>
              <w:pStyle w:val="TableParagraph"/>
              <w:spacing w:before="31"/>
              <w:ind w:left="267"/>
              <w:rPr>
                <w:rFonts w:ascii="Times New Roman" w:eastAsia="PMingLiU" w:hAnsi="Times New Roman" w:cs="Times New Roman"/>
                <w:sz w:val="15"/>
                <w:szCs w:val="15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5"/>
                <w:lang w:val="uk-UA"/>
              </w:rPr>
              <w:t>Подовжні</w:t>
            </w:r>
          </w:p>
        </w:tc>
      </w:tr>
      <w:tr w:rsidR="00831DA4" w:rsidRPr="0071221C">
        <w:trPr>
          <w:trHeight w:hRule="exact" w:val="324"/>
        </w:trPr>
        <w:tc>
          <w:tcPr>
            <w:tcW w:w="3065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rPr>
                <w:rFonts w:ascii="Times New Roman" w:eastAsia="Book Antiqua" w:hAnsi="Times New Roman" w:cs="Times New Roman"/>
                <w:sz w:val="16"/>
                <w:szCs w:val="16"/>
                <w:lang w:val="ru-RU"/>
              </w:rPr>
            </w:pPr>
          </w:p>
          <w:p w:rsidR="00831DA4" w:rsidRPr="0071221C" w:rsidRDefault="00831DA4">
            <w:pPr>
              <w:pStyle w:val="TableParagraph"/>
              <w:spacing w:before="11"/>
              <w:rPr>
                <w:rFonts w:ascii="Times New Roman" w:eastAsia="Book Antiqua" w:hAnsi="Times New Roman" w:cs="Times New Roman"/>
                <w:sz w:val="18"/>
                <w:szCs w:val="18"/>
                <w:lang w:val="ru-RU"/>
              </w:rPr>
            </w:pPr>
          </w:p>
          <w:p w:rsidR="00831DA4" w:rsidRPr="0071221C" w:rsidRDefault="00BD4E67">
            <w:pPr>
              <w:pStyle w:val="TableParagraph"/>
              <w:ind w:left="-1"/>
              <w:rPr>
                <w:rFonts w:ascii="Times New Roman" w:eastAsia="Book Antiqua" w:hAnsi="Times New Roman" w:cs="Times New Roman"/>
                <w:sz w:val="17"/>
                <w:szCs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95"/>
                <w:sz w:val="17"/>
                <w:lang w:val="uk-UA"/>
              </w:rPr>
              <w:t>Держави-члени ЄС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Бельгія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Данія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Німеччина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Греція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Іспанія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Франція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Ірландія</w:t>
            </w:r>
          </w:p>
          <w:p w:rsidR="00831DA4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Італія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Люксембург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Нідерланди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Австрія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Португалія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Фінляндія</w:t>
            </w:r>
          </w:p>
          <w:p w:rsidR="00831DA4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Швеція</w:t>
            </w:r>
          </w:p>
          <w:p w:rsidR="00831DA4" w:rsidRPr="0071221C" w:rsidRDefault="00BD4E67" w:rsidP="00BD4E67">
            <w:pPr>
              <w:pStyle w:val="TableParagraph"/>
              <w:spacing w:before="49"/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  <w:lang w:val="uk-UA"/>
              </w:rPr>
              <w:t>Великобританія</w:t>
            </w:r>
          </w:p>
          <w:p w:rsidR="00BD4E67" w:rsidRPr="0071221C" w:rsidRDefault="00BD4E67" w:rsidP="00BD4E67">
            <w:pPr>
              <w:pStyle w:val="TableParagraph"/>
              <w:spacing w:before="49"/>
              <w:rPr>
                <w:rFonts w:ascii="Times New Roman" w:eastAsia="PMingLiU" w:hAnsi="Times New Roman" w:cs="Times New Roman"/>
                <w:sz w:val="4"/>
                <w:szCs w:val="4"/>
                <w:lang w:val="uk-UA"/>
              </w:rPr>
            </w:pPr>
          </w:p>
          <w:p w:rsidR="00831DA4" w:rsidRPr="0071221C" w:rsidRDefault="00BD4E67" w:rsidP="00BD4E67">
            <w:pPr>
              <w:pStyle w:val="TableParagraph"/>
              <w:ind w:left="-1"/>
              <w:rPr>
                <w:rFonts w:ascii="Times New Roman" w:eastAsia="Book Antiqua" w:hAnsi="Times New Roman" w:cs="Times New Roman"/>
                <w:b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lang w:val="uk-UA"/>
              </w:rPr>
              <w:t>Всього</w:t>
            </w:r>
            <w:r w:rsidR="00DF34AA" w:rsidRPr="0071221C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lang w:val="uk-UA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15"/>
                <w:sz w:val="17"/>
                <w:lang w:val="uk-UA"/>
              </w:rPr>
              <w:t>держави-члени ЄС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0"/>
              <w:ind w:left="1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5"/>
              </w:rPr>
              <w:t>1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0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5"/>
              </w:rPr>
              <w:t>2</w:t>
            </w:r>
          </w:p>
        </w:tc>
        <w:tc>
          <w:tcPr>
            <w:tcW w:w="12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0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5"/>
              </w:rPr>
              <w:t>3</w:t>
            </w:r>
          </w:p>
        </w:tc>
        <w:tc>
          <w:tcPr>
            <w:tcW w:w="12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0"/>
              <w:ind w:right="1"/>
              <w:jc w:val="center"/>
              <w:rPr>
                <w:rFonts w:ascii="Times New Roman" w:eastAsia="PMingLiU" w:hAnsi="Times New Roman" w:cs="Times New Roman"/>
                <w:sz w:val="15"/>
                <w:szCs w:val="15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5"/>
              </w:rPr>
              <w:t>4</w:t>
            </w:r>
          </w:p>
        </w:tc>
      </w:tr>
      <w:tr w:rsidR="00831DA4" w:rsidRPr="0071221C">
        <w:trPr>
          <w:trHeight w:hRule="exact" w:val="4768"/>
        </w:trPr>
        <w:tc>
          <w:tcPr>
            <w:tcW w:w="3065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rPr>
                <w:rFonts w:ascii="Times New Roman" w:eastAsia="Book Antiqua" w:hAnsi="Times New Roman" w:cs="Times New Roman"/>
                <w:sz w:val="16"/>
                <w:szCs w:val="16"/>
              </w:rPr>
            </w:pPr>
          </w:p>
          <w:p w:rsidR="00831DA4" w:rsidRPr="0071221C" w:rsidRDefault="00831DA4">
            <w:pPr>
              <w:pStyle w:val="TableParagraph"/>
              <w:spacing w:before="3"/>
              <w:rPr>
                <w:rFonts w:ascii="Times New Roman" w:eastAsia="Book Antiqua" w:hAnsi="Times New Roman" w:cs="Times New Roman"/>
                <w:sz w:val="12"/>
                <w:szCs w:val="12"/>
              </w:rPr>
            </w:pPr>
          </w:p>
          <w:p w:rsidR="00831DA4" w:rsidRPr="0071221C" w:rsidRDefault="00DF34AA">
            <w:pPr>
              <w:pStyle w:val="TableParagraph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8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49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49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49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49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79"/>
              <w:ind w:left="385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80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6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000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rPr>
                <w:rFonts w:ascii="Times New Roman" w:eastAsia="Book Antiqua" w:hAnsi="Times New Roman" w:cs="Times New Roman"/>
                <w:sz w:val="16"/>
                <w:szCs w:val="16"/>
              </w:rPr>
            </w:pPr>
          </w:p>
          <w:p w:rsidR="00831DA4" w:rsidRPr="0071221C" w:rsidRDefault="00831DA4">
            <w:pPr>
              <w:pStyle w:val="TableParagraph"/>
              <w:spacing w:before="3"/>
              <w:rPr>
                <w:rFonts w:ascii="Times New Roman" w:eastAsia="Book Antiqua" w:hAnsi="Times New Roman" w:cs="Times New Roman"/>
                <w:sz w:val="12"/>
                <w:szCs w:val="12"/>
              </w:rPr>
            </w:pPr>
          </w:p>
          <w:p w:rsidR="00831DA4" w:rsidRPr="0071221C" w:rsidRDefault="00DF34AA">
            <w:pPr>
              <w:pStyle w:val="TableParagraph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49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49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49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49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79"/>
              <w:ind w:left="385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60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5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000</w:t>
            </w:r>
          </w:p>
        </w:tc>
        <w:tc>
          <w:tcPr>
            <w:tcW w:w="12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831DA4">
            <w:pPr>
              <w:pStyle w:val="TableParagraph"/>
              <w:rPr>
                <w:rFonts w:ascii="Times New Roman" w:eastAsia="Book Antiqua" w:hAnsi="Times New Roman" w:cs="Times New Roman"/>
                <w:sz w:val="16"/>
                <w:szCs w:val="16"/>
              </w:rPr>
            </w:pPr>
          </w:p>
          <w:p w:rsidR="00831DA4" w:rsidRPr="0071221C" w:rsidRDefault="00831DA4">
            <w:pPr>
              <w:pStyle w:val="TableParagraph"/>
              <w:spacing w:before="3"/>
              <w:rPr>
                <w:rFonts w:ascii="Times New Roman" w:eastAsia="Book Antiqua" w:hAnsi="Times New Roman" w:cs="Times New Roman"/>
                <w:sz w:val="12"/>
                <w:szCs w:val="12"/>
              </w:rPr>
            </w:pPr>
          </w:p>
          <w:p w:rsidR="00831DA4" w:rsidRPr="0071221C" w:rsidRDefault="00DF34AA">
            <w:pPr>
              <w:pStyle w:val="TableParagraph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8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51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3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14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49"/>
              <w:ind w:left="43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10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43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16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43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13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8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49"/>
              <w:ind w:left="430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15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8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49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8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51"/>
              <w:ind w:left="43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10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51"/>
              <w:ind w:left="182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49"/>
              <w:ind w:left="43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13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79"/>
              <w:jc w:val="center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156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5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000</w:t>
            </w:r>
          </w:p>
        </w:tc>
        <w:tc>
          <w:tcPr>
            <w:tcW w:w="12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831DA4">
            <w:pPr>
              <w:pStyle w:val="TableParagraph"/>
              <w:rPr>
                <w:rFonts w:ascii="Times New Roman" w:eastAsia="Book Antiqua" w:hAnsi="Times New Roman" w:cs="Times New Roman"/>
                <w:sz w:val="16"/>
                <w:szCs w:val="16"/>
              </w:rPr>
            </w:pPr>
          </w:p>
          <w:p w:rsidR="00831DA4" w:rsidRPr="0071221C" w:rsidRDefault="00831DA4">
            <w:pPr>
              <w:pStyle w:val="TableParagraph"/>
              <w:spacing w:before="3"/>
              <w:rPr>
                <w:rFonts w:ascii="Times New Roman" w:eastAsia="Book Antiqua" w:hAnsi="Times New Roman" w:cs="Times New Roman"/>
                <w:sz w:val="12"/>
                <w:szCs w:val="12"/>
              </w:rPr>
            </w:pPr>
          </w:p>
          <w:p w:rsidR="00831DA4" w:rsidRPr="0071221C" w:rsidRDefault="00DF34AA">
            <w:pPr>
              <w:pStyle w:val="TableParagraph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43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10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49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3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12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43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10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49"/>
              <w:ind w:left="43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11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49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000</w:t>
            </w:r>
          </w:p>
          <w:p w:rsidR="00831DA4" w:rsidRPr="0071221C" w:rsidRDefault="00DF34AA">
            <w:pPr>
              <w:pStyle w:val="TableParagraph"/>
              <w:spacing w:before="51"/>
              <w:ind w:left="181"/>
              <w:jc w:val="center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  <w:p w:rsidR="00831DA4" w:rsidRPr="0071221C" w:rsidRDefault="00DF34AA">
            <w:pPr>
              <w:pStyle w:val="TableParagraph"/>
              <w:spacing w:before="49"/>
              <w:ind w:left="43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10</w:t>
            </w:r>
            <w:r w:rsidRPr="0071221C">
              <w:rPr>
                <w:rFonts w:ascii="Times New Roman" w:hAnsi="Times New Roman" w:cs="Times New Roman"/>
                <w:color w:val="231F20"/>
                <w:spacing w:val="-15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500</w:t>
            </w:r>
          </w:p>
          <w:p w:rsidR="00831DA4" w:rsidRPr="0071221C" w:rsidRDefault="00DF34AA">
            <w:pPr>
              <w:pStyle w:val="TableParagraph"/>
              <w:spacing w:before="79"/>
              <w:jc w:val="center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116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5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500</w:t>
            </w:r>
          </w:p>
        </w:tc>
      </w:tr>
      <w:tr w:rsidR="00831DA4" w:rsidRPr="0071221C">
        <w:trPr>
          <w:trHeight w:hRule="exact" w:val="369"/>
        </w:trPr>
        <w:tc>
          <w:tcPr>
            <w:tcW w:w="306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BD4E67" w:rsidP="00BD4E67">
            <w:pPr>
              <w:pStyle w:val="TableParagraph"/>
              <w:spacing w:before="36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sz w:val="17"/>
                <w:lang w:val="uk-UA"/>
              </w:rPr>
              <w:t>Ісландія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6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6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1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700</w:t>
            </w:r>
          </w:p>
        </w:tc>
        <w:tc>
          <w:tcPr>
            <w:tcW w:w="12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6"/>
              <w:ind w:left="52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</w:tc>
        <w:tc>
          <w:tcPr>
            <w:tcW w:w="12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6"/>
              <w:ind w:left="527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800</w:t>
            </w:r>
          </w:p>
        </w:tc>
      </w:tr>
      <w:tr w:rsidR="00831DA4" w:rsidRPr="0071221C">
        <w:trPr>
          <w:trHeight w:hRule="exact" w:val="369"/>
        </w:trPr>
        <w:tc>
          <w:tcPr>
            <w:tcW w:w="306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BD4E67" w:rsidP="00BD4E67">
            <w:pPr>
              <w:pStyle w:val="TableParagraph"/>
              <w:spacing w:before="37"/>
              <w:ind w:left="-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05"/>
                <w:sz w:val="17"/>
                <w:lang w:val="uk-UA"/>
              </w:rPr>
              <w:t>Норвегія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7"/>
              <w:ind w:left="476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3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7"/>
              <w:ind w:left="475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</w:t>
            </w:r>
            <w:r w:rsidRPr="0071221C">
              <w:rPr>
                <w:rFonts w:ascii="Times New Roman" w:hAnsi="Times New Roman" w:cs="Times New Roman"/>
                <w:color w:val="231F20"/>
                <w:spacing w:val="-13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750</w:t>
            </w:r>
          </w:p>
        </w:tc>
        <w:tc>
          <w:tcPr>
            <w:tcW w:w="12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37"/>
              <w:ind w:left="521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250</w:t>
            </w:r>
          </w:p>
        </w:tc>
        <w:tc>
          <w:tcPr>
            <w:tcW w:w="12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37"/>
              <w:ind w:left="527"/>
              <w:rPr>
                <w:rFonts w:ascii="Times New Roman" w:eastAsia="PMingLiU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4</w:t>
            </w:r>
            <w:r w:rsidRPr="0071221C">
              <w:rPr>
                <w:rFonts w:ascii="Times New Roman" w:hAnsi="Times New Roman" w:cs="Times New Roman"/>
                <w:color w:val="231F20"/>
                <w:spacing w:val="-14"/>
                <w:w w:val="11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color w:val="231F20"/>
                <w:w w:val="115"/>
                <w:sz w:val="17"/>
              </w:rPr>
              <w:t>650</w:t>
            </w:r>
          </w:p>
        </w:tc>
      </w:tr>
      <w:tr w:rsidR="00831DA4" w:rsidRPr="0071221C">
        <w:trPr>
          <w:trHeight w:hRule="exact" w:val="369"/>
        </w:trPr>
        <w:tc>
          <w:tcPr>
            <w:tcW w:w="306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BD4E67" w:rsidP="00BD4E67">
            <w:pPr>
              <w:pStyle w:val="TableParagraph"/>
              <w:spacing w:before="64"/>
              <w:ind w:left="-1"/>
              <w:rPr>
                <w:rFonts w:ascii="Times New Roman" w:eastAsia="Book Antiqua" w:hAnsi="Times New Roman" w:cs="Times New Roman"/>
                <w:sz w:val="14"/>
                <w:szCs w:val="14"/>
                <w:lang w:val="uk-UA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15"/>
                <w:sz w:val="14"/>
                <w:szCs w:val="14"/>
                <w:lang w:val="uk-UA"/>
              </w:rPr>
              <w:t>Всього включаючи Ісландію та Норвегію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64"/>
              <w:ind w:left="385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86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6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000</w:t>
            </w:r>
          </w:p>
        </w:tc>
        <w:tc>
          <w:tcPr>
            <w:tcW w:w="1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64"/>
              <w:ind w:left="385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64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5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450</w:t>
            </w:r>
          </w:p>
        </w:tc>
        <w:tc>
          <w:tcPr>
            <w:tcW w:w="12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31DA4" w:rsidRPr="0071221C" w:rsidRDefault="00DF34AA">
            <w:pPr>
              <w:pStyle w:val="TableParagraph"/>
              <w:spacing w:before="64"/>
              <w:ind w:left="340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166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5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000</w:t>
            </w:r>
          </w:p>
        </w:tc>
        <w:tc>
          <w:tcPr>
            <w:tcW w:w="12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31DA4" w:rsidRPr="0071221C" w:rsidRDefault="00DF34AA">
            <w:pPr>
              <w:pStyle w:val="TableParagraph"/>
              <w:spacing w:before="64"/>
              <w:ind w:left="346"/>
              <w:rPr>
                <w:rFonts w:ascii="Times New Roman" w:eastAsia="Book Antiqua" w:hAnsi="Times New Roman" w:cs="Times New Roman"/>
                <w:sz w:val="17"/>
                <w:szCs w:val="17"/>
              </w:rPr>
            </w:pP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123</w:t>
            </w:r>
            <w:r w:rsidRPr="0071221C">
              <w:rPr>
                <w:rFonts w:ascii="Times New Roman" w:hAnsi="Times New Roman" w:cs="Times New Roman"/>
                <w:b/>
                <w:color w:val="231F20"/>
                <w:spacing w:val="5"/>
                <w:w w:val="105"/>
                <w:sz w:val="17"/>
              </w:rPr>
              <w:t xml:space="preserve"> </w:t>
            </w:r>
            <w:r w:rsidRPr="0071221C">
              <w:rPr>
                <w:rFonts w:ascii="Times New Roman" w:hAnsi="Times New Roman" w:cs="Times New Roman"/>
                <w:b/>
                <w:color w:val="231F20"/>
                <w:w w:val="105"/>
                <w:sz w:val="17"/>
              </w:rPr>
              <w:t>950</w:t>
            </w:r>
          </w:p>
        </w:tc>
      </w:tr>
    </w:tbl>
    <w:p w:rsidR="00831DA4" w:rsidRPr="0071221C" w:rsidRDefault="006E5217" w:rsidP="006E5217">
      <w:pPr>
        <w:spacing w:before="68" w:line="199" w:lineRule="auto"/>
        <w:ind w:left="1985" w:right="1125" w:hanging="851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71221C">
        <w:rPr>
          <w:rFonts w:ascii="Times New Roman" w:eastAsia="Book Antiqua" w:hAnsi="Times New Roman" w:cs="Times New Roman"/>
          <w:i/>
          <w:color w:val="231F20"/>
          <w:w w:val="105"/>
          <w:sz w:val="17"/>
          <w:szCs w:val="17"/>
          <w:lang w:val="uk-UA"/>
        </w:rPr>
        <w:t>Примітка</w:t>
      </w:r>
      <w:r w:rsidR="00DF34AA" w:rsidRPr="0071221C">
        <w:rPr>
          <w:rFonts w:ascii="Times New Roman" w:eastAsia="Book Antiqua" w:hAnsi="Times New Roman" w:cs="Times New Roman"/>
          <w:i/>
          <w:color w:val="231F20"/>
          <w:w w:val="105"/>
          <w:sz w:val="17"/>
          <w:szCs w:val="17"/>
        </w:rPr>
        <w:t>:</w:t>
      </w:r>
      <w:r w:rsidR="00DF34AA" w:rsidRPr="0071221C">
        <w:rPr>
          <w:rFonts w:ascii="Times New Roman" w:eastAsia="Book Antiqua" w:hAnsi="Times New Roman" w:cs="Times New Roman"/>
          <w:i/>
          <w:color w:val="231F20"/>
          <w:spacing w:val="29"/>
          <w:w w:val="105"/>
          <w:sz w:val="17"/>
          <w:szCs w:val="17"/>
        </w:rPr>
        <w:t xml:space="preserve"> 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Мова йде про ефективний розмір вибірки, розмір якої потрібний, якщо дослідження було на основі простої випадкової вибірки (дизайн-ефекту по відношенню до "ризику рівня бідності" змінна = 1,0). Фактичні розміри вибірки повинні бути більше за умови, що дизайн-ефекти перевищують 1,0 і щоб компенсувати відсутність відповіді всіх видів. Більше того, розмір вибірки відноситься до числа дійсних домогосподарств, які 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є 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домогосподарства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ми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, для яких, і для всіх членів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 котрих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, 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була отримана 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вс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я,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 або майже вс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я</w:t>
      </w:r>
      <w:r w:rsidR="007C3EF1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 xml:space="preserve"> необхідна інформація</w:t>
      </w:r>
      <w:r w:rsidR="00445943" w:rsidRPr="0071221C">
        <w:rPr>
          <w:rFonts w:ascii="Times New Roman" w:eastAsia="PMingLiU" w:hAnsi="Times New Roman" w:cs="Times New Roman"/>
          <w:color w:val="231F20"/>
          <w:w w:val="105"/>
          <w:sz w:val="17"/>
          <w:szCs w:val="17"/>
          <w:lang w:val="uk-UA"/>
        </w:rPr>
        <w:t>.</w:t>
      </w:r>
    </w:p>
    <w:p w:rsidR="00831DA4" w:rsidRPr="0071221C" w:rsidRDefault="00831DA4">
      <w:pPr>
        <w:spacing w:before="12"/>
        <w:rPr>
          <w:rFonts w:ascii="Times New Roman" w:eastAsia="PMingLiU" w:hAnsi="Times New Roman" w:cs="Times New Roman"/>
          <w:sz w:val="7"/>
          <w:szCs w:val="7"/>
          <w:lang w:val="ru-RU"/>
        </w:rPr>
      </w:pPr>
    </w:p>
    <w:p w:rsidR="00831DA4" w:rsidRPr="005A695E" w:rsidRDefault="00DF34AA">
      <w:pPr>
        <w:spacing w:line="20" w:lineRule="exact"/>
        <w:ind w:left="1136"/>
        <w:rPr>
          <w:rFonts w:ascii="Times New Roman" w:eastAsia="PMingLiU" w:hAnsi="Times New Roman" w:cs="Times New Roman"/>
          <w:sz w:val="2"/>
          <w:szCs w:val="2"/>
        </w:rPr>
      </w:pPr>
      <w:r w:rsidRPr="0071221C">
        <w:rPr>
          <w:rFonts w:ascii="Times New Roman" w:eastAsia="PMingLiU" w:hAnsi="Times New Roman" w:cs="Times New Roman"/>
          <w:noProof/>
          <w:sz w:val="2"/>
          <w:szCs w:val="2"/>
          <w:lang w:val="en-GB" w:eastAsia="en-GB"/>
        </w:rPr>
        <w:drawing>
          <wp:inline distT="0" distB="0" distL="0" distR="0">
            <wp:extent cx="5186241" cy="7715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241" cy="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DA4" w:rsidRPr="005A695E" w:rsidSect="00692122">
      <w:pgSz w:w="11920" w:h="16840"/>
      <w:pgMar w:top="1280" w:right="740" w:bottom="280" w:left="720" w:header="9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94" w:rsidRDefault="008E6194">
      <w:r>
        <w:separator/>
      </w:r>
    </w:p>
  </w:endnote>
  <w:endnote w:type="continuationSeparator" w:id="0">
    <w:p w:rsidR="008E6194" w:rsidRDefault="008E6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94" w:rsidRDefault="008E6194">
      <w:r>
        <w:separator/>
      </w:r>
    </w:p>
  </w:footnote>
  <w:footnote w:type="continuationSeparator" w:id="0">
    <w:p w:rsidR="008E6194" w:rsidRDefault="008E6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61" w:rsidRDefault="00141161">
    <w:pPr>
      <w:spacing w:line="14" w:lineRule="auto"/>
      <w:rPr>
        <w:sz w:val="20"/>
        <w:szCs w:val="20"/>
      </w:rPr>
    </w:pPr>
    <w:r w:rsidRPr="002337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125" type="#_x0000_t202" style="position:absolute;margin-left:119.15pt;margin-top:50.15pt;width:22.35pt;height:10.55pt;z-index:-126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HKrwIAALE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" filled="f" stroked="f">
          <v:textbox inset="0,0,0,0">
            <w:txbxContent>
              <w:p w:rsidR="00141161" w:rsidRDefault="00141161">
                <w:pPr>
                  <w:spacing w:line="186" w:lineRule="exact"/>
                  <w:ind w:left="20"/>
                  <w:rPr>
                    <w:rFonts w:ascii="PMingLiU" w:eastAsia="PMingLiU" w:hAnsi="PMingLiU" w:cs="PMingLiU"/>
                    <w:sz w:val="17"/>
                    <w:szCs w:val="17"/>
                  </w:rPr>
                </w:pPr>
                <w:r>
                  <w:rPr>
                    <w:color w:val="231F20"/>
                    <w:w w:val="95"/>
                    <w:sz w:val="17"/>
                    <w:lang w:val="uk-UA"/>
                  </w:rPr>
                  <w:t>УКР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shape id="Text Box 20" o:spid="_x0000_s4127" type="#_x0000_t202" style="position:absolute;margin-left:222.85pt;margin-top:49.1pt;width:200.1pt;height:14.65pt;z-index:-126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Cisw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rFonts w:asciiTheme="minorHAnsi" w:hAnsiTheme="minorHAnsi"/>
                    <w:color w:val="231F20"/>
                    <w:spacing w:val="-1"/>
                    <w:w w:val="105"/>
                    <w:sz w:val="22"/>
                    <w:szCs w:val="22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group id="Group 31" o:spid="_x0000_s4137" style="position:absolute;margin-left:112.35pt;margin-top:50.45pt;width:25.6pt;height:.1pt;z-index:-1274;mso-position-horizontal-relative:page;mso-position-vertical-relative:page" coordorigin="2247,1009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">
          <v:shape id="Freeform 32" o:spid="_x0000_s4138" style="position:absolute;left:2247;top:1009;width:512;height:2;visibility:visible;mso-wrap-style:square;v-text-anchor:top" coordsize="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5X8QA&#10;AADbAAAADwAAAGRycy9kb3ducmV2LnhtbESP0WoCMRRE3wv+Q7hC3zRraa2sRrGVQsGH0tUPuG7u&#10;7gY3N9sk6tavNwWhj8PMnGEWq9624kw+GMcKJuMMBHHptOFawX73MZqBCBFZY+uYFPxSgNVy8LDA&#10;XLsLf9O5iLVIEA45Kmhi7HIpQ9mQxTB2HXHyKuctxiR9LbXHS4LbVj5l2VRaNJwWGuzovaHyWJys&#10;gi8zNYfnotLXV/v2s/W421T9VanHYb+eg4jUx//wvf2pFbxM4O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1uV/EAAAA2wAAAA8AAAAAAAAAAAAAAAAAmAIAAGRycy9k&#10;b3ducmV2LnhtbFBLBQYAAAAABAAEAPUAAACJAwAAAAA=&#10;" path="m,l511,e" filled="f" strokecolor="#231f20" strokeweight=".61pt">
            <v:path arrowok="t" o:connecttype="custom" o:connectlocs="0,0;511,0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29" o:spid="_x0000_s4135" style="position:absolute;margin-left:112.35pt;margin-top:59.5pt;width:25.6pt;height:.1pt;z-index:-1273;mso-position-horizontal-relative:page;mso-position-vertical-relative:page" coordorigin="2247,1190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">
          <v:shape id="Freeform 30" o:spid="_x0000_s4136" style="position:absolute;left:2247;top:1190;width:512;height:2;visibility:visible;mso-wrap-style:square;v-text-anchor:top" coordsize="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jhMQA&#10;AADbAAAADwAAAGRycy9kb3ducmV2LnhtbESP0WoCMRRE3wv+Q7iCbzVrEVtXo1ilUOhD6eoHXDd3&#10;d4ObmzWJuvXrm0Khj8PMnGGW69624ko+GMcKJuMMBHHptOFawWH/9vgCIkRkja1jUvBNAdarwcMS&#10;c+1u/EXXItYiQTjkqKCJsculDGVDFsPYdcTJq5y3GJP0tdQebwluW/mUZTNp0XBaaLCjbUPlqbhY&#10;BZ9mZo7TotL3Z/t6/vC431X9XanRsN8sQETq43/4r/2uFUzn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aI4TEAAAA2wAAAA8AAAAAAAAAAAAAAAAAmAIAAGRycy9k&#10;b3ducmV2LnhtbFBLBQYAAAAABAAEAPUAAACJAwAAAAA=&#10;" path="m,l511,e" filled="f" strokecolor="#231f20" strokeweight=".61pt">
            <v:path arrowok="t" o:connecttype="custom" o:connectlocs="0,0;511,0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27" o:spid="_x0000_s4133" style="position:absolute;margin-left:112.6pt;margin-top:50.15pt;width:.1pt;height:9.6pt;z-index:-1272;mso-position-horizontal-relative:page;mso-position-vertical-relative:page" coordorigin="2252,1003" coordsize="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">
          <v:shape id="Freeform 28" o:spid="_x0000_s4134" style="position:absolute;left:2252;top:10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reEcMA&#10;AADbAAAADwAAAGRycy9kb3ducmV2LnhtbESPQWsCMRSE7wX/Q3hCb5rdoltZjSKFQkvbQ1XE43Pz&#10;3F3cvCxJqvHfNwWhx2Hmm2EWq2g6cSHnW8sK8nEGgriyuuVawW77OpqB8AFZY2eZFNzIw2o5eFhg&#10;qe2Vv+myCbVIJexLVNCE0JdS+qohg35se+LknawzGJJ0tdQOr6ncdPIpywppsOW00GBPLw1V582P&#10;UbA377FIkMyPsf8svtwkn34clHocxvUcRKAY/sN3+k0rmDzD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reEcMAAADbAAAADwAAAAAAAAAAAAAAAACYAgAAZHJzL2Rv&#10;d25yZXYueG1sUEsFBgAAAAAEAAQA9QAAAIgDAAAAAA==&#10;" path="m,l,192e" filled="f" strokecolor="#231f20" strokeweight=".61pt">
            <v:path arrowok="t" o:connecttype="custom" o:connectlocs="0,1003;0,1195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25" o:spid="_x0000_s4131" style="position:absolute;margin-left:137.65pt;margin-top:50.15pt;width:.1pt;height:9.6pt;z-index:-1271;mso-position-horizontal-relative:page;mso-position-vertical-relative:page" coordorigin="2753,1003" coordsize="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">
          <v:shape id="Freeform 26" o:spid="_x0000_s4132" style="position:absolute;left:2753;top:10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l/cMA&#10;AADbAAAADwAAAGRycy9kb3ducmV2LnhtbESPQWsCMRSE74L/IbxCb5pd0UW2RimCYLE9aKX0+Lp5&#10;7i5uXpYkavz3TUHocZj5ZpjFKppOXMn51rKCfJyBIK6sbrlWcPzcjOYgfEDW2FkmBXfysFoOBwss&#10;tb3xnq6HUItUwr5EBU0IfSmlrxoy6Me2J07eyTqDIUlXS+3wlspNJydZVkiDLaeFBntaN1SdDxej&#10;4Mu8xSJBMv+J/Xvx4ab5bPet1PNTfH0BESiG//CD3moF0x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Tl/cMAAADbAAAADwAAAAAAAAAAAAAAAACYAgAAZHJzL2Rv&#10;d25yZXYueG1sUEsFBgAAAAAEAAQA9QAAAIgDAAAAAA==&#10;" path="m,l,192e" filled="f" strokecolor="#231f20" strokeweight=".61pt">
            <v:path arrowok="t" o:connecttype="custom" o:connectlocs="0,1003;0,1195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23" o:spid="_x0000_s4129" style="position:absolute;margin-left:41.9pt;margin-top:63.75pt;width:511.8pt;height:.1pt;z-index:-1270;mso-position-horizontal-relative:page;mso-position-vertical-relative:page" coordorigin="838,1275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">
          <v:shape id="Freeform 24" o:spid="_x0000_s4130" style="position:absolute;left:838;top:1275;width:10236;height:2;visibility:visible;mso-wrap-style:square;v-text-anchor:top" coordsize="10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82cQA&#10;AADbAAAADwAAAGRycy9kb3ducmV2LnhtbESPT2vCQBTE70K/w/IK3symRqSkriJSsVIvjX/Or9nX&#10;JDT7NuxuTfrtuwXB4zAzv2EWq8G04krON5YVPCUpCOLS6oYrBafjdvIMwgdkja1lUvBLHlbLh9EC&#10;c217/qBrESoRIexzVFCH0OVS+rImgz6xHXH0vqwzGKJ0ldQO+wg3rZym6VwabDgu1NjRpqbyu/gx&#10;Cjav2y67rA/n3T7LNPf0Oe3Nu1Ljx2H9AiLQEO7hW/tNK5hl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vNnEAAAA2wAAAA8AAAAAAAAAAAAAAAAAmAIAAGRycy9k&#10;b3ducmV2LnhtbFBLBQYAAAAABAAEAPUAAACJAwAAAAA=&#10;" path="m,l10236,e" filled="f" strokecolor="#231f20" strokeweight=".61pt">
            <v:path arrowok="t" o:connecttype="custom" o:connectlocs="0,0;10236,0" o:connectangles="0,0"/>
          </v:shape>
          <w10:wrap anchorx="page" anchory="page"/>
        </v:group>
      </w:pict>
    </w:r>
    <w:r>
      <w:rPr>
        <w:noProof/>
        <w:lang w:val="en-GB" w:eastAsia="en-GB"/>
      </w:rPr>
      <w:drawing>
        <wp:anchor distT="0" distB="0" distL="114300" distR="114300" simplePos="0" relativeHeight="503315211" behindDoc="1" locked="0" layoutInCell="1" allowOverlap="1">
          <wp:simplePos x="0" y="0"/>
          <wp:positionH relativeFrom="page">
            <wp:posOffset>1135380</wp:posOffset>
          </wp:positionH>
          <wp:positionV relativeFrom="page">
            <wp:posOffset>2790190</wp:posOffset>
          </wp:positionV>
          <wp:extent cx="5298440" cy="5113655"/>
          <wp:effectExtent l="0" t="0" r="0" b="0"/>
          <wp:wrapNone/>
          <wp:docPr id="41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8440" cy="511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37C7">
      <w:rPr>
        <w:noProof/>
        <w:lang w:val="ru-RU" w:eastAsia="ru-RU"/>
      </w:rPr>
      <w:pict>
        <v:shape id="Text Box 21" o:spid="_x0000_s4128" type="#_x0000_t202" style="position:absolute;margin-left:40.9pt;margin-top:49.1pt;width:33.75pt;height:11.6pt;z-index:-12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color w:val="231F20"/>
                  </w:rPr>
                  <w:t>L</w:t>
                </w:r>
                <w:r>
                  <w:rPr>
                    <w:color w:val="231F20"/>
                    <w:spacing w:val="48"/>
                  </w:rPr>
                  <w:t xml:space="preserve"> </w:t>
                </w:r>
                <w:r>
                  <w:rPr>
                    <w:color w:val="231F20"/>
                  </w:rPr>
                  <w:t>165/</w:t>
                </w: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71221C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shape id="Text Box 19" o:spid="_x0000_s4126" type="#_x0000_t202" style="position:absolute;margin-left:517.95pt;margin-top:49.1pt;width:36.9pt;height:11.6pt;z-index:-126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bp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color w:val="231F20"/>
                    <w:w w:val="110"/>
                  </w:rPr>
                  <w:t>3.7.2003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61" w:rsidRDefault="00141161">
    <w:pPr>
      <w:spacing w:line="14" w:lineRule="auto"/>
      <w:rPr>
        <w:sz w:val="20"/>
        <w:szCs w:val="20"/>
      </w:rPr>
    </w:pPr>
    <w:r w:rsidRPr="002337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4113" type="#_x0000_t202" style="position:absolute;margin-left:222.85pt;margin-top:49.1pt;width:212.3pt;height:10.5pt;z-index:-127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rFonts w:asciiTheme="minorHAnsi" w:hAnsiTheme="minorHAnsi"/>
                    <w:color w:val="231F20"/>
                    <w:spacing w:val="-1"/>
                    <w:w w:val="105"/>
                    <w:sz w:val="22"/>
                    <w:szCs w:val="22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shape id="Text Box 33" o:spid="_x0000_s4111" type="#_x0000_t202" style="position:absolute;margin-left:119.15pt;margin-top:50.15pt;width:18.8pt;height:10.55pt;z-index:-127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P5sQ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" filled="f" stroked="f">
          <v:textbox inset="0,0,0,0">
            <w:txbxContent>
              <w:p w:rsidR="00141161" w:rsidRDefault="00141161">
                <w:pPr>
                  <w:spacing w:line="186" w:lineRule="exact"/>
                  <w:ind w:left="20"/>
                  <w:rPr>
                    <w:rFonts w:ascii="PMingLiU" w:eastAsia="PMingLiU" w:hAnsi="PMingLiU" w:cs="PMingLiU"/>
                    <w:sz w:val="17"/>
                    <w:szCs w:val="17"/>
                  </w:rPr>
                </w:pPr>
                <w:r>
                  <w:rPr>
                    <w:color w:val="231F20"/>
                    <w:w w:val="95"/>
                    <w:sz w:val="17"/>
                    <w:lang w:val="uk-UA"/>
                  </w:rPr>
                  <w:t>УКР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group id="Group 46" o:spid="_x0000_s4123" style="position:absolute;margin-left:112.35pt;margin-top:50.45pt;width:25.6pt;height:.1pt;z-index:-1284;mso-position-horizontal-relative:page;mso-position-vertical-relative:page" coordorigin="2247,1009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">
          <v:shape id="Freeform 47" o:spid="_x0000_s4124" style="position:absolute;left:2247;top:1009;width:512;height:2;visibility:visible;mso-wrap-style:square;v-text-anchor:top" coordsize="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a/MUA&#10;AADbAAAADwAAAGRycy9kb3ducmV2LnhtbESP0WoCMRRE3wv+Q7hC32q22tqyGsUqgtAH6doPuG7u&#10;7oZubrZJqlu/3hQKPg4zc4aZL3vbihP5YBwreBxlIIhLpw3XCj4P24dXECEia2wdk4JfCrBcDO7m&#10;mGt35g86FbEWCcIhRwVNjF0uZSgbshhGriNOXuW8xZikr6X2eE5w28pxlk2lRcNpocGO1g2VX8WP&#10;VbA3U3N8Kip9ebFv3+8eD5uqvyh1P+xXMxCR+ngL/7d3WsHkGf6+p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Vr8xQAAANsAAAAPAAAAAAAAAAAAAAAAAJgCAABkcnMv&#10;ZG93bnJldi54bWxQSwUGAAAAAAQABAD1AAAAigMAAAAA&#10;" path="m,l511,e" filled="f" strokecolor="#231f20" strokeweight=".61pt">
            <v:path arrowok="t" o:connecttype="custom" o:connectlocs="0,0;511,0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44" o:spid="_x0000_s4121" style="position:absolute;margin-left:112.35pt;margin-top:59.5pt;width:25.6pt;height:.1pt;z-index:-1283;mso-position-horizontal-relative:page;mso-position-vertical-relative:page" coordorigin="2247,1190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">
          <v:shape id="Freeform 45" o:spid="_x0000_s4122" style="position:absolute;left:2247;top:1190;width:512;height:2;visibility:visible;mso-wrap-style:square;v-text-anchor:top" coordsize="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RnE8QA&#10;AADbAAAADwAAAGRycy9kb3ducmV2LnhtbESP0WoCMRRE3wv+Q7iCbzVrLVZWo1ilUOhD6eoHXDd3&#10;d4ObmzWJuvXrm0Khj8PMnGGW69624ko+GMcKJuMMBHHptOFawWH/9jgHESKyxtYxKfimAOvV4GGJ&#10;uXY3/qJrEWuRIBxyVNDE2OVShrIhi2HsOuLkVc5bjEn6WmqPtwS3rXzKspm0aDgtNNjRtqHyVFys&#10;gk8zM8fnotL3F/t6/vC431X9XanRsN8sQETq43/4r/2uFUyn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0ZxPEAAAA2wAAAA8AAAAAAAAAAAAAAAAAmAIAAGRycy9k&#10;b3ducmV2LnhtbFBLBQYAAAAABAAEAPUAAACJAwAAAAA=&#10;" path="m,l511,e" filled="f" strokecolor="#231f20" strokeweight=".61pt">
            <v:path arrowok="t" o:connecttype="custom" o:connectlocs="0,0;511,0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42" o:spid="_x0000_s4119" style="position:absolute;margin-left:112.6pt;margin-top:50.15pt;width:.1pt;height:9.6pt;z-index:-1282;mso-position-horizontal-relative:page;mso-position-vertical-relative:page" coordorigin="2252,1003" coordsize="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">
          <v:shape id="Freeform 43" o:spid="_x0000_s4120" style="position:absolute;left:2252;top:10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Qg8QA&#10;AADbAAAADwAAAGRycy9kb3ducmV2LnhtbESPT2sCMRTE7wW/Q3hCbzW7WhfZGkUEwdL24B9Kj6+b&#10;5+7i5mVJUk2/fVMQPA4zvxlmvoymExdyvrWsIB9lIIgrq1uuFRwPm6cZCB+QNXaWScEveVguBg9z&#10;LLW98o4u+1CLVMK+RAVNCH0ppa8aMuhHtidO3sk6gyFJV0vt8JrKTSfHWVZIgy2nhQZ7WjdUnfc/&#10;RsGneY1FgmT+Hfv34sM959O3L6Ueh3H1AiJQDPfwjd5qBZMc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pkIPEAAAA2wAAAA8AAAAAAAAAAAAAAAAAmAIAAGRycy9k&#10;b3ducmV2LnhtbFBLBQYAAAAABAAEAPUAAACJAwAAAAA=&#10;" path="m,l,192e" filled="f" strokecolor="#231f20" strokeweight=".61pt">
            <v:path arrowok="t" o:connecttype="custom" o:connectlocs="0,1003;0,1195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40" o:spid="_x0000_s4117" style="position:absolute;margin-left:137.65pt;margin-top:50.15pt;width:.1pt;height:9.6pt;z-index:-1281;mso-position-horizontal-relative:page;mso-position-vertical-relative:page" coordorigin="2753,1003" coordsize="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">
          <v:shape id="Freeform 41" o:spid="_x0000_s4118" style="position:absolute;left:2753;top:10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KWMMA&#10;AADbAAAADwAAAGRycy9kb3ducmV2LnhtbESPQWsCMRSE7wX/Q3hCb5pdqUtdjSKFQkvbQ1XE43Pz&#10;3F3cvCxJqvHfNwWhx2Hmm2EWq2g6cSHnW8sK8nEGgriyuuVawW77OnoG4QOyxs4yKbiRh9Vy8LDA&#10;Utsrf9NlE2qRStiXqKAJoS+l9FVDBv3Y9sTJO1lnMCTpaqkdXlO56eQkywppsOW00GBPLw1V582P&#10;UbA377FIkMyPsf8svtxTPv04KPU4jOs5iEAx/Ifv9JtWMJnB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YKWMMAAADbAAAADwAAAAAAAAAAAAAAAACYAgAAZHJzL2Rv&#10;d25yZXYueG1sUEsFBgAAAAAEAAQA9QAAAIgDAAAAAA==&#10;" path="m,l,192e" filled="f" strokecolor="#231f20" strokeweight=".61pt">
            <v:path arrowok="t" o:connecttype="custom" o:connectlocs="0,1003;0,1195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38" o:spid="_x0000_s4115" style="position:absolute;margin-left:41.9pt;margin-top:63.75pt;width:511.8pt;height:.1pt;z-index:-1280;mso-position-horizontal-relative:page;mso-position-vertical-relative:page" coordorigin="838,1275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">
          <v:shape id="Freeform 39" o:spid="_x0000_s4116" style="position:absolute;left:838;top:1275;width:10236;height:2;visibility:visible;mso-wrap-style:square;v-text-anchor:top" coordsize="10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xfesQA&#10;AADbAAAADwAAAGRycy9kb3ducmV2LnhtbESPQWvCQBSE74X+h+UJ3nRjArZEN0GkYsVemlbPz+xr&#10;Epp9G7Jbk/77riD0OMzMN8w6H00rrtS7xrKCxTwCQVxa3XCl4PNjN3sG4TyyxtYyKfglB3n2+LDG&#10;VNuB3+la+EoECLsUFdTed6mUrqzJoJvbjjh4X7Y36IPsK6l7HALctDKOoqU02HBYqLGjbU3ld/Fj&#10;FGxfdl1y3ryd9ock0TzQJR7MUanpZNysQHga/X/43n7VCuInuH0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8X3rEAAAA2wAAAA8AAAAAAAAAAAAAAAAAmAIAAGRycy9k&#10;b3ducmV2LnhtbFBLBQYAAAAABAAEAPUAAACJAwAAAAA=&#10;" path="m,l10236,e" filled="f" strokecolor="#231f20" strokeweight=".61pt">
            <v:path arrowok="t" o:connecttype="custom" o:connectlocs="0,0;10236,0" o:connectangles="0,0"/>
          </v:shape>
          <w10:wrap anchorx="page" anchory="page"/>
        </v:group>
      </w:pict>
    </w:r>
    <w:r>
      <w:rPr>
        <w:noProof/>
        <w:lang w:val="en-GB" w:eastAsia="en-GB"/>
      </w:rPr>
      <w:drawing>
        <wp:anchor distT="0" distB="0" distL="114300" distR="114300" simplePos="0" relativeHeight="503315201" behindDoc="1" locked="0" layoutInCell="1" allowOverlap="1">
          <wp:simplePos x="0" y="0"/>
          <wp:positionH relativeFrom="page">
            <wp:posOffset>1135380</wp:posOffset>
          </wp:positionH>
          <wp:positionV relativeFrom="page">
            <wp:posOffset>2790190</wp:posOffset>
          </wp:positionV>
          <wp:extent cx="5298440" cy="5113655"/>
          <wp:effectExtent l="0" t="0" r="0" b="0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8440" cy="511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37C7">
      <w:rPr>
        <w:noProof/>
        <w:lang w:val="ru-RU" w:eastAsia="ru-RU"/>
      </w:rPr>
      <w:pict>
        <v:shape id="Text Box 36" o:spid="_x0000_s4114" type="#_x0000_t202" style="position:absolute;margin-left:40.9pt;margin-top:49.1pt;width:36.9pt;height:11.6pt;z-index:-127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color w:val="231F20"/>
                    <w:w w:val="110"/>
                  </w:rPr>
                  <w:t>3.7.2003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shape id="Text Box 34" o:spid="_x0000_s4112" type="#_x0000_t202" style="position:absolute;margin-left:522pt;margin-top:49.1pt;width:33.75pt;height:11.6pt;z-index:-12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CftA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color w:val="231F20"/>
                  </w:rPr>
                  <w:t>L</w:t>
                </w:r>
                <w:r>
                  <w:rPr>
                    <w:color w:val="231F20"/>
                    <w:spacing w:val="48"/>
                  </w:rPr>
                  <w:t xml:space="preserve"> </w:t>
                </w:r>
                <w:r>
                  <w:rPr>
                    <w:color w:val="231F20"/>
                  </w:rPr>
                  <w:t>165/</w:t>
                </w: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71221C">
                  <w:rPr>
                    <w:noProof/>
                    <w:color w:val="231F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  <w:szCs w:val="20"/>
      </w:rPr>
      <w:t>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61" w:rsidRDefault="00141161">
    <w:pPr>
      <w:spacing w:line="14" w:lineRule="auto"/>
      <w:rPr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503315216" behindDoc="1" locked="0" layoutInCell="1" allowOverlap="1">
          <wp:simplePos x="0" y="0"/>
          <wp:positionH relativeFrom="page">
            <wp:posOffset>2209165</wp:posOffset>
          </wp:positionH>
          <wp:positionV relativeFrom="page">
            <wp:posOffset>756920</wp:posOffset>
          </wp:positionV>
          <wp:extent cx="6274435" cy="6055360"/>
          <wp:effectExtent l="0" t="0" r="0" b="2540"/>
          <wp:wrapNone/>
          <wp:docPr id="21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4435" cy="605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61" w:rsidRDefault="00141161">
    <w:pPr>
      <w:spacing w:line="14" w:lineRule="auto"/>
      <w:rPr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503315217" behindDoc="1" locked="0" layoutInCell="1" allowOverlap="1">
          <wp:simplePos x="0" y="0"/>
          <wp:positionH relativeFrom="page">
            <wp:posOffset>2209165</wp:posOffset>
          </wp:positionH>
          <wp:positionV relativeFrom="page">
            <wp:posOffset>756920</wp:posOffset>
          </wp:positionV>
          <wp:extent cx="6274435" cy="6055360"/>
          <wp:effectExtent l="0" t="0" r="0" b="2540"/>
          <wp:wrapNone/>
          <wp:docPr id="20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4435" cy="605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61" w:rsidRDefault="00141161">
    <w:pPr>
      <w:spacing w:line="14" w:lineRule="auto"/>
      <w:rPr>
        <w:sz w:val="20"/>
        <w:szCs w:val="20"/>
      </w:rPr>
    </w:pPr>
    <w:r w:rsidRPr="002337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222.85pt;margin-top:49.1pt;width:199.15pt;height:11.6pt;z-index:-125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P0swIAALA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" filled="f" stroked="f">
          <v:textbox inset="0,0,0,0">
            <w:txbxContent>
              <w:p w:rsidR="00141161" w:rsidRDefault="00141161" w:rsidP="009F68E1">
                <w:pPr>
                  <w:pStyle w:val="a3"/>
                  <w:spacing w:line="207" w:lineRule="exact"/>
                  <w:ind w:left="20"/>
                </w:pPr>
                <w:r>
                  <w:rPr>
                    <w:rFonts w:asciiTheme="minorHAnsi" w:hAnsiTheme="minorHAnsi"/>
                    <w:color w:val="231F20"/>
                    <w:spacing w:val="-1"/>
                    <w:w w:val="105"/>
                    <w:sz w:val="22"/>
                    <w:szCs w:val="22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shape id="Text Box 1" o:spid="_x0000_s4097" type="#_x0000_t202" style="position:absolute;margin-left:119.15pt;margin-top:50.15pt;width:24.85pt;height:10.55pt;z-index:-125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fWrw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" filled="f" stroked="f">
          <v:textbox inset="0,0,0,0">
            <w:txbxContent>
              <w:p w:rsidR="00141161" w:rsidRPr="009F68E1" w:rsidRDefault="00141161">
                <w:pPr>
                  <w:spacing w:line="186" w:lineRule="exact"/>
                  <w:ind w:left="20"/>
                  <w:rPr>
                    <w:rFonts w:eastAsia="PMingLiU" w:cs="PMingLiU"/>
                    <w:sz w:val="17"/>
                    <w:szCs w:val="17"/>
                    <w:lang w:val="uk-UA"/>
                  </w:rPr>
                </w:pPr>
                <w:r>
                  <w:rPr>
                    <w:color w:val="231F20"/>
                    <w:w w:val="95"/>
                    <w:sz w:val="17"/>
                    <w:lang w:val="uk-UA"/>
                  </w:rPr>
                  <w:t>УКР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group id="Group 14" o:spid="_x0000_s4109" style="position:absolute;margin-left:112.35pt;margin-top:50.45pt;width:25.6pt;height:.1pt;z-index:-1262;mso-position-horizontal-relative:page;mso-position-vertical-relative:page" coordorigin="2247,1009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">
          <v:shape id="Freeform 15" o:spid="_x0000_s4110" style="position:absolute;left:2247;top:1009;width:512;height:2;visibility:visible;mso-wrap-style:square;v-text-anchor:top" coordsize="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kMmcIA&#10;AADbAAAADwAAAGRycy9kb3ducmV2LnhtbERPzWoCMRC+F3yHMEJvNWspVlej2Eqh4KG4+gDjZnY3&#10;uJlsk6hbn74RCr3Nx/c7i1VvW3EhH4xjBeNRBoK4dNpwreCw/3iagggRWWPrmBT8UIDVcvCwwFy7&#10;K+/oUsRapBAOOSpoYuxyKUPZkMUwch1x4irnLcYEfS21x2sKt618zrKJtGg4NTTY0XtD5ak4WwVf&#10;ZmKOL0Wlb6/27Xvrcb+p+ptSj8N+PQcRqY//4j/3p07zZ3D/JR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QyZwgAAANsAAAAPAAAAAAAAAAAAAAAAAJgCAABkcnMvZG93&#10;bnJldi54bWxQSwUGAAAAAAQABAD1AAAAhwMAAAAA&#10;" path="m,l511,e" filled="f" strokecolor="#231f20" strokeweight=".61pt">
            <v:path arrowok="t" o:connecttype="custom" o:connectlocs="0,0;511,0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12" o:spid="_x0000_s4107" style="position:absolute;margin-left:112.35pt;margin-top:59.5pt;width:25.6pt;height:.1pt;z-index:-1261;mso-position-horizontal-relative:page;mso-position-vertical-relative:page" coordorigin="2247,1190" coordsize="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">
          <v:shape id="Freeform 13" o:spid="_x0000_s4108" style="position:absolute;left:2247;top:1190;width:512;height:2;visibility:visible;mso-wrap-style:square;v-text-anchor:top" coordsize="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o9cMEA&#10;AADbAAAADwAAAGRycy9kb3ducmV2LnhtbERPzWoCMRC+F3yHMEJvNWspKqtRtEUQeihdfYBxM7sb&#10;3Ey2SdTVp28KBW/z8f3OYtXbVlzIB+NYwXiUgSAunTZcKzjsty8zECEia2wdk4IbBVgtB08LzLW7&#10;8jddiliLFMIhRwVNjF0uZSgbshhGriNOXOW8xZigr6X2eE3htpWvWTaRFg2nhgY7em+oPBVnq+DL&#10;TMzxraj0fWo3P58e9x9Vf1fqediv5yAi9fEh/nfvdJo/hb9f0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6PXDBAAAA2wAAAA8AAAAAAAAAAAAAAAAAmAIAAGRycy9kb3du&#10;cmV2LnhtbFBLBQYAAAAABAAEAPUAAACGAwAAAAA=&#10;" path="m,l511,e" filled="f" strokecolor="#231f20" strokeweight=".61pt">
            <v:path arrowok="t" o:connecttype="custom" o:connectlocs="0,0;511,0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10" o:spid="_x0000_s4105" style="position:absolute;margin-left:112.6pt;margin-top:50.15pt;width:.1pt;height:9.6pt;z-index:-1260;mso-position-horizontal-relative:page;mso-position-vertical-relative:page" coordorigin="2252,1003" coordsize="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">
          <v:shape id="Freeform 11" o:spid="_x0000_s4106" style="position:absolute;left:2252;top:10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K4MQA&#10;AADbAAAADwAAAGRycy9kb3ducmV2LnhtbESPQWsCMRCF74X+hzAFb93sii5la5QiCIp6qC2lx+lm&#10;urt0M1mSqPHfG6HgbYb3vjdvZotoenEi5zvLCoosB0FcW91xo+DzY/X8AsIHZI29ZVJwIQ+L+ePD&#10;DCttz/xOp0NoRAphX6GCNoShktLXLRn0mR2Ik/ZrncGQVtdI7fCcwk0vx3leSoMdpwstDrRsqf47&#10;HI2CL7OJZYJk8ROHXbl3k2K6/VZq9BTfXkEEiuFu/qfXOtWfwu2XNI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yuDEAAAA2wAAAA8AAAAAAAAAAAAAAAAAmAIAAGRycy9k&#10;b3ducmV2LnhtbFBLBQYAAAAABAAEAPUAAACJAwAAAAA=&#10;" path="m,l,192e" filled="f" strokecolor="#231f20" strokeweight=".61pt">
            <v:path arrowok="t" o:connecttype="custom" o:connectlocs="0,1003;0,1195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8" o:spid="_x0000_s4103" style="position:absolute;margin-left:137.65pt;margin-top:50.15pt;width:.1pt;height:9.6pt;z-index:-1259;mso-position-horizontal-relative:page;mso-position-vertical-relative:page" coordorigin="2753,1003" coordsize="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">
          <v:shape id="Freeform 9" o:spid="_x0000_s4104" style="position:absolute;left:2753;top:10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3D8QA&#10;AADbAAAADwAAAGRycy9kb3ducmV2LnhtbESPQWsCMRCF74X+hzAFbzW7WpeyGqUUBMX2oBbxOG6m&#10;u0s3kyWJmv77piB4m+G9782b2SKaTlzI+daygnyYgSCurG65VvC1Xz6/gvABWWNnmRT8kofF/PFh&#10;hqW2V97SZRdqkULYl6igCaEvpfRVQwb90PbESfu2zmBIq6uldnhN4aaToywrpMGW04UGe3pvqPrZ&#10;nY2Cg1nHIkEyP8X+o/h0L/lkc1Rq8BTfpiACxXA33+iVTvXH8P9LGk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C9w/EAAAA2wAAAA8AAAAAAAAAAAAAAAAAmAIAAGRycy9k&#10;b3ducmV2LnhtbFBLBQYAAAAABAAEAPUAAACJAwAAAAA=&#10;" path="m,l,192e" filled="f" strokecolor="#231f20" strokeweight=".61pt">
            <v:path arrowok="t" o:connecttype="custom" o:connectlocs="0,1003;0,1195" o:connectangles="0,0"/>
          </v:shape>
          <w10:wrap anchorx="page" anchory="page"/>
        </v:group>
      </w:pict>
    </w:r>
    <w:r w:rsidRPr="002337C7">
      <w:rPr>
        <w:noProof/>
        <w:lang w:val="ru-RU" w:eastAsia="ru-RU"/>
      </w:rPr>
      <w:pict>
        <v:group id="Group 6" o:spid="_x0000_s4101" style="position:absolute;margin-left:41.9pt;margin-top:63.75pt;width:511.8pt;height:.1pt;z-index:-1258;mso-position-horizontal-relative:page;mso-position-vertical-relative:page" coordorigin="838,1275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">
          <v:shape id="Freeform 7" o:spid="_x0000_s4102" style="position:absolute;left:838;top:1275;width:10236;height:2;visibility:visible;mso-wrap-style:square;v-text-anchor:top" coordsize="10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oKMEA&#10;AADbAAAADwAAAGRycy9kb3ducmV2LnhtbERPTWvCQBC9F/wPywje6iYGSomuIkGp0l6aqucxOybB&#10;7GzIbpP477uFQm/zeJ+z2oymET11rrasIJ5HIIgLq2suFZy+9s+vIJxH1thYJgUPcrBZT55WmGo7&#10;8Cf1uS9FCGGXooLK+zaV0hUVGXRz2xIH7mY7gz7ArpS6wyGEm0YuouhFGqw5NFTYUlZRcc+/jYJs&#10;t2+Ty/bj/HZMEs0DXReDeVdqNh23SxCeRv8v/nMfdJgfw+8v4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1qCjBAAAA2wAAAA8AAAAAAAAAAAAAAAAAmAIAAGRycy9kb3du&#10;cmV2LnhtbFBLBQYAAAAABAAEAPUAAACGAwAAAAA=&#10;" path="m,l10236,e" filled="f" strokecolor="#231f20" strokeweight=".61pt">
            <v:path arrowok="t" o:connecttype="custom" o:connectlocs="0,0;10236,0" o:connectangles="0,0"/>
          </v:shape>
          <w10:wrap anchorx="page" anchory="page"/>
        </v:group>
      </w:pict>
    </w:r>
    <w:r>
      <w:rPr>
        <w:noProof/>
        <w:lang w:val="en-GB" w:eastAsia="en-GB"/>
      </w:rPr>
      <w:drawing>
        <wp:anchor distT="0" distB="0" distL="114300" distR="114300" simplePos="0" relativeHeight="503315223" behindDoc="1" locked="0" layoutInCell="1" allowOverlap="1">
          <wp:simplePos x="0" y="0"/>
          <wp:positionH relativeFrom="page">
            <wp:posOffset>1135380</wp:posOffset>
          </wp:positionH>
          <wp:positionV relativeFrom="page">
            <wp:posOffset>2790190</wp:posOffset>
          </wp:positionV>
          <wp:extent cx="5298440" cy="5113655"/>
          <wp:effectExtent l="0" t="0" r="0" b="0"/>
          <wp:wrapNone/>
          <wp:docPr id="9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8440" cy="511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37C7">
      <w:rPr>
        <w:noProof/>
        <w:lang w:val="ru-RU" w:eastAsia="ru-RU"/>
      </w:rPr>
      <w:pict>
        <v:shape id="Text Box 4" o:spid="_x0000_s4100" type="#_x0000_t202" style="position:absolute;margin-left:40.9pt;margin-top:49.1pt;width:36.9pt;height:11.6pt;z-index:-1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color w:val="231F20"/>
                    <w:w w:val="110"/>
                  </w:rPr>
                  <w:t>3.7.2003</w:t>
                </w:r>
              </w:p>
            </w:txbxContent>
          </v:textbox>
          <w10:wrap anchorx="page" anchory="page"/>
        </v:shape>
      </w:pict>
    </w:r>
    <w:r w:rsidRPr="002337C7">
      <w:rPr>
        <w:noProof/>
        <w:lang w:val="ru-RU" w:eastAsia="ru-RU"/>
      </w:rPr>
      <w:pict>
        <v:shape id="_x0000_s4098" type="#_x0000_t202" style="position:absolute;margin-left:522pt;margin-top:49.1pt;width:32.75pt;height:11.6pt;z-index:-125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gCsQIAALA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" filled="f" stroked="f">
          <v:textbox inset="0,0,0,0">
            <w:txbxContent>
              <w:p w:rsidR="00141161" w:rsidRDefault="00141161">
                <w:pPr>
                  <w:pStyle w:val="a3"/>
                  <w:spacing w:line="207" w:lineRule="exact"/>
                  <w:ind w:left="20"/>
                </w:pPr>
                <w:r>
                  <w:rPr>
                    <w:color w:val="231F20"/>
                  </w:rPr>
                  <w:t>L</w:t>
                </w:r>
                <w:r>
                  <w:rPr>
                    <w:color w:val="231F20"/>
                    <w:spacing w:val="48"/>
                  </w:rPr>
                  <w:t xml:space="preserve"> </w:t>
                </w:r>
                <w:r>
                  <w:rPr>
                    <w:color w:val="231F20"/>
                  </w:rPr>
                  <w:t>165/9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D84"/>
    <w:multiLevelType w:val="hybridMultilevel"/>
    <w:tmpl w:val="FBA6B882"/>
    <w:lvl w:ilvl="0" w:tplc="EF30A77A">
      <w:start w:val="1"/>
      <w:numFmt w:val="decimal"/>
      <w:lvlText w:val="%1."/>
      <w:lvlJc w:val="left"/>
      <w:pPr>
        <w:ind w:left="118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8082A472">
      <w:start w:val="1"/>
      <w:numFmt w:val="decimal"/>
      <w:lvlText w:val="%2."/>
      <w:lvlJc w:val="left"/>
      <w:pPr>
        <w:ind w:left="487" w:hanging="214"/>
      </w:pPr>
      <w:rPr>
        <w:rFonts w:ascii="PMingLiU" w:eastAsia="PMingLiU" w:hAnsi="PMingLiU" w:hint="default"/>
        <w:color w:val="231F20"/>
        <w:w w:val="106"/>
        <w:sz w:val="17"/>
        <w:szCs w:val="17"/>
      </w:rPr>
    </w:lvl>
    <w:lvl w:ilvl="2" w:tplc="47584CC6">
      <w:start w:val="1"/>
      <w:numFmt w:val="decimal"/>
      <w:lvlText w:val="(%3)"/>
      <w:lvlJc w:val="left"/>
      <w:pPr>
        <w:ind w:left="721" w:hanging="235"/>
      </w:pPr>
      <w:rPr>
        <w:rFonts w:ascii="PMingLiU" w:eastAsia="PMingLiU" w:hAnsi="PMingLiU" w:hint="default"/>
        <w:color w:val="231F20"/>
        <w:w w:val="82"/>
        <w:sz w:val="15"/>
        <w:szCs w:val="15"/>
      </w:rPr>
    </w:lvl>
    <w:lvl w:ilvl="3" w:tplc="DED40EE4">
      <w:start w:val="1"/>
      <w:numFmt w:val="bullet"/>
      <w:lvlText w:val="•"/>
      <w:lvlJc w:val="left"/>
      <w:pPr>
        <w:ind w:left="2127" w:hanging="235"/>
      </w:pPr>
      <w:rPr>
        <w:rFonts w:hint="default"/>
      </w:rPr>
    </w:lvl>
    <w:lvl w:ilvl="4" w:tplc="A2004E30">
      <w:start w:val="1"/>
      <w:numFmt w:val="bullet"/>
      <w:lvlText w:val="•"/>
      <w:lvlJc w:val="left"/>
      <w:pPr>
        <w:ind w:left="3365" w:hanging="235"/>
      </w:pPr>
      <w:rPr>
        <w:rFonts w:hint="default"/>
      </w:rPr>
    </w:lvl>
    <w:lvl w:ilvl="5" w:tplc="FB36E57C">
      <w:start w:val="1"/>
      <w:numFmt w:val="bullet"/>
      <w:lvlText w:val="•"/>
      <w:lvlJc w:val="left"/>
      <w:pPr>
        <w:ind w:left="2272" w:hanging="235"/>
      </w:pPr>
      <w:rPr>
        <w:rFonts w:hint="default"/>
      </w:rPr>
    </w:lvl>
    <w:lvl w:ilvl="6" w:tplc="48CAD69E">
      <w:start w:val="1"/>
      <w:numFmt w:val="bullet"/>
      <w:lvlText w:val="•"/>
      <w:lvlJc w:val="left"/>
      <w:pPr>
        <w:ind w:left="1178" w:hanging="235"/>
      </w:pPr>
      <w:rPr>
        <w:rFonts w:hint="default"/>
      </w:rPr>
    </w:lvl>
    <w:lvl w:ilvl="7" w:tplc="EA4868C4">
      <w:start w:val="1"/>
      <w:numFmt w:val="bullet"/>
      <w:lvlText w:val="•"/>
      <w:lvlJc w:val="left"/>
      <w:pPr>
        <w:ind w:left="84" w:hanging="235"/>
      </w:pPr>
      <w:rPr>
        <w:rFonts w:hint="default"/>
      </w:rPr>
    </w:lvl>
    <w:lvl w:ilvl="8" w:tplc="8844374C">
      <w:start w:val="1"/>
      <w:numFmt w:val="bullet"/>
      <w:lvlText w:val="•"/>
      <w:lvlJc w:val="left"/>
      <w:pPr>
        <w:ind w:left="-1010" w:hanging="235"/>
      </w:pPr>
      <w:rPr>
        <w:rFonts w:hint="default"/>
      </w:rPr>
    </w:lvl>
  </w:abstractNum>
  <w:abstractNum w:abstractNumId="1">
    <w:nsid w:val="1264306D"/>
    <w:multiLevelType w:val="hybridMultilevel"/>
    <w:tmpl w:val="212AA858"/>
    <w:lvl w:ilvl="0" w:tplc="A60EFB82">
      <w:start w:val="4"/>
      <w:numFmt w:val="decimal"/>
      <w:lvlText w:val="(%1)"/>
      <w:lvlJc w:val="left"/>
      <w:pPr>
        <w:ind w:left="624" w:hanging="512"/>
      </w:pPr>
      <w:rPr>
        <w:rFonts w:ascii="PMingLiU" w:eastAsia="PMingLiU" w:hAnsi="PMingLiU" w:hint="default"/>
        <w:color w:val="231F20"/>
        <w:w w:val="96"/>
        <w:sz w:val="17"/>
        <w:szCs w:val="17"/>
      </w:rPr>
    </w:lvl>
    <w:lvl w:ilvl="1" w:tplc="540E2EB6">
      <w:start w:val="1"/>
      <w:numFmt w:val="bullet"/>
      <w:lvlText w:val="•"/>
      <w:lvlJc w:val="left"/>
      <w:pPr>
        <w:ind w:left="1070" w:hanging="512"/>
      </w:pPr>
      <w:rPr>
        <w:rFonts w:hint="default"/>
      </w:rPr>
    </w:lvl>
    <w:lvl w:ilvl="2" w:tplc="62FAA558">
      <w:start w:val="1"/>
      <w:numFmt w:val="bullet"/>
      <w:lvlText w:val="•"/>
      <w:lvlJc w:val="left"/>
      <w:pPr>
        <w:ind w:left="1515" w:hanging="512"/>
      </w:pPr>
      <w:rPr>
        <w:rFonts w:hint="default"/>
      </w:rPr>
    </w:lvl>
    <w:lvl w:ilvl="3" w:tplc="9E2ED7C8">
      <w:start w:val="1"/>
      <w:numFmt w:val="bullet"/>
      <w:lvlText w:val="•"/>
      <w:lvlJc w:val="left"/>
      <w:pPr>
        <w:ind w:left="1961" w:hanging="512"/>
      </w:pPr>
      <w:rPr>
        <w:rFonts w:hint="default"/>
      </w:rPr>
    </w:lvl>
    <w:lvl w:ilvl="4" w:tplc="D1B21E66">
      <w:start w:val="1"/>
      <w:numFmt w:val="bullet"/>
      <w:lvlText w:val="•"/>
      <w:lvlJc w:val="left"/>
      <w:pPr>
        <w:ind w:left="2406" w:hanging="512"/>
      </w:pPr>
      <w:rPr>
        <w:rFonts w:hint="default"/>
      </w:rPr>
    </w:lvl>
    <w:lvl w:ilvl="5" w:tplc="83E09A3A">
      <w:start w:val="1"/>
      <w:numFmt w:val="bullet"/>
      <w:lvlText w:val="•"/>
      <w:lvlJc w:val="left"/>
      <w:pPr>
        <w:ind w:left="2852" w:hanging="512"/>
      </w:pPr>
      <w:rPr>
        <w:rFonts w:hint="default"/>
      </w:rPr>
    </w:lvl>
    <w:lvl w:ilvl="6" w:tplc="3B6040DC">
      <w:start w:val="1"/>
      <w:numFmt w:val="bullet"/>
      <w:lvlText w:val="•"/>
      <w:lvlJc w:val="left"/>
      <w:pPr>
        <w:ind w:left="3298" w:hanging="512"/>
      </w:pPr>
      <w:rPr>
        <w:rFonts w:hint="default"/>
      </w:rPr>
    </w:lvl>
    <w:lvl w:ilvl="7" w:tplc="B6AC8E2A">
      <w:start w:val="1"/>
      <w:numFmt w:val="bullet"/>
      <w:lvlText w:val="•"/>
      <w:lvlJc w:val="left"/>
      <w:pPr>
        <w:ind w:left="3743" w:hanging="512"/>
      </w:pPr>
      <w:rPr>
        <w:rFonts w:hint="default"/>
      </w:rPr>
    </w:lvl>
    <w:lvl w:ilvl="8" w:tplc="6C509B6E">
      <w:start w:val="1"/>
      <w:numFmt w:val="bullet"/>
      <w:lvlText w:val="•"/>
      <w:lvlJc w:val="left"/>
      <w:pPr>
        <w:ind w:left="4189" w:hanging="512"/>
      </w:pPr>
      <w:rPr>
        <w:rFonts w:hint="default"/>
      </w:rPr>
    </w:lvl>
  </w:abstractNum>
  <w:abstractNum w:abstractNumId="2">
    <w:nsid w:val="279E0172"/>
    <w:multiLevelType w:val="hybridMultilevel"/>
    <w:tmpl w:val="31DE7634"/>
    <w:lvl w:ilvl="0" w:tplc="4BF8E728">
      <w:start w:val="1"/>
      <w:numFmt w:val="decimal"/>
      <w:lvlText w:val="(%1)"/>
      <w:lvlJc w:val="left"/>
      <w:pPr>
        <w:ind w:left="630" w:hanging="513"/>
      </w:pPr>
      <w:rPr>
        <w:rFonts w:ascii="PMingLiU" w:eastAsia="PMingLiU" w:hAnsi="PMingLiU" w:hint="default"/>
        <w:color w:val="231F20"/>
        <w:w w:val="96"/>
        <w:sz w:val="17"/>
        <w:szCs w:val="17"/>
      </w:rPr>
    </w:lvl>
    <w:lvl w:ilvl="1" w:tplc="9472468A">
      <w:start w:val="1"/>
      <w:numFmt w:val="bullet"/>
      <w:lvlText w:val="•"/>
      <w:lvlJc w:val="left"/>
      <w:pPr>
        <w:ind w:left="1066" w:hanging="513"/>
      </w:pPr>
      <w:rPr>
        <w:rFonts w:hint="default"/>
      </w:rPr>
    </w:lvl>
    <w:lvl w:ilvl="2" w:tplc="68BE9774">
      <w:start w:val="1"/>
      <w:numFmt w:val="bullet"/>
      <w:lvlText w:val="•"/>
      <w:lvlJc w:val="left"/>
      <w:pPr>
        <w:ind w:left="1501" w:hanging="513"/>
      </w:pPr>
      <w:rPr>
        <w:rFonts w:hint="default"/>
      </w:rPr>
    </w:lvl>
    <w:lvl w:ilvl="3" w:tplc="E006DBF2">
      <w:start w:val="1"/>
      <w:numFmt w:val="bullet"/>
      <w:lvlText w:val="•"/>
      <w:lvlJc w:val="left"/>
      <w:pPr>
        <w:ind w:left="1936" w:hanging="513"/>
      </w:pPr>
      <w:rPr>
        <w:rFonts w:hint="default"/>
      </w:rPr>
    </w:lvl>
    <w:lvl w:ilvl="4" w:tplc="81FE7626">
      <w:start w:val="1"/>
      <w:numFmt w:val="bullet"/>
      <w:lvlText w:val="•"/>
      <w:lvlJc w:val="left"/>
      <w:pPr>
        <w:ind w:left="2371" w:hanging="513"/>
      </w:pPr>
      <w:rPr>
        <w:rFonts w:hint="default"/>
      </w:rPr>
    </w:lvl>
    <w:lvl w:ilvl="5" w:tplc="230267B6">
      <w:start w:val="1"/>
      <w:numFmt w:val="bullet"/>
      <w:lvlText w:val="•"/>
      <w:lvlJc w:val="left"/>
      <w:pPr>
        <w:ind w:left="2806" w:hanging="513"/>
      </w:pPr>
      <w:rPr>
        <w:rFonts w:hint="default"/>
      </w:rPr>
    </w:lvl>
    <w:lvl w:ilvl="6" w:tplc="0F129104">
      <w:start w:val="1"/>
      <w:numFmt w:val="bullet"/>
      <w:lvlText w:val="•"/>
      <w:lvlJc w:val="left"/>
      <w:pPr>
        <w:ind w:left="3242" w:hanging="513"/>
      </w:pPr>
      <w:rPr>
        <w:rFonts w:hint="default"/>
      </w:rPr>
    </w:lvl>
    <w:lvl w:ilvl="7" w:tplc="EE781EA0">
      <w:start w:val="1"/>
      <w:numFmt w:val="bullet"/>
      <w:lvlText w:val="•"/>
      <w:lvlJc w:val="left"/>
      <w:pPr>
        <w:ind w:left="3677" w:hanging="513"/>
      </w:pPr>
      <w:rPr>
        <w:rFonts w:hint="default"/>
      </w:rPr>
    </w:lvl>
    <w:lvl w:ilvl="8" w:tplc="2F24D2B0">
      <w:start w:val="1"/>
      <w:numFmt w:val="bullet"/>
      <w:lvlText w:val="•"/>
      <w:lvlJc w:val="left"/>
      <w:pPr>
        <w:ind w:left="4112" w:hanging="513"/>
      </w:pPr>
      <w:rPr>
        <w:rFonts w:hint="default"/>
      </w:rPr>
    </w:lvl>
  </w:abstractNum>
  <w:abstractNum w:abstractNumId="3">
    <w:nsid w:val="302C4566"/>
    <w:multiLevelType w:val="hybridMultilevel"/>
    <w:tmpl w:val="85266938"/>
    <w:lvl w:ilvl="0" w:tplc="8542B346">
      <w:start w:val="11"/>
      <w:numFmt w:val="decimal"/>
      <w:lvlText w:val="(%1)"/>
      <w:lvlJc w:val="left"/>
      <w:pPr>
        <w:ind w:left="630" w:hanging="513"/>
      </w:pPr>
      <w:rPr>
        <w:rFonts w:ascii="PMingLiU" w:eastAsia="PMingLiU" w:hAnsi="PMingLiU" w:hint="default"/>
        <w:color w:val="231F20"/>
        <w:w w:val="101"/>
        <w:sz w:val="17"/>
        <w:szCs w:val="17"/>
      </w:rPr>
    </w:lvl>
    <w:lvl w:ilvl="1" w:tplc="04190017">
      <w:start w:val="1"/>
      <w:numFmt w:val="lowerLetter"/>
      <w:lvlText w:val="%2)"/>
      <w:lvlJc w:val="left"/>
      <w:pPr>
        <w:ind w:left="469" w:hanging="279"/>
        <w:jc w:val="right"/>
      </w:pPr>
      <w:rPr>
        <w:rFonts w:hint="default"/>
        <w:color w:val="1A171C"/>
        <w:spacing w:val="-1"/>
        <w:w w:val="85"/>
        <w:sz w:val="19"/>
        <w:szCs w:val="19"/>
      </w:rPr>
    </w:lvl>
    <w:lvl w:ilvl="2" w:tplc="2D08E3CC">
      <w:start w:val="1"/>
      <w:numFmt w:val="bullet"/>
      <w:lvlText w:val="•"/>
      <w:lvlJc w:val="left"/>
      <w:pPr>
        <w:ind w:left="1114" w:hanging="279"/>
      </w:pPr>
      <w:rPr>
        <w:rFonts w:hint="default"/>
      </w:rPr>
    </w:lvl>
    <w:lvl w:ilvl="3" w:tplc="BF6AC27E">
      <w:start w:val="1"/>
      <w:numFmt w:val="bullet"/>
      <w:lvlText w:val="•"/>
      <w:lvlJc w:val="left"/>
      <w:pPr>
        <w:ind w:left="1598" w:hanging="279"/>
      </w:pPr>
      <w:rPr>
        <w:rFonts w:hint="default"/>
      </w:rPr>
    </w:lvl>
    <w:lvl w:ilvl="4" w:tplc="132CDB58">
      <w:start w:val="1"/>
      <w:numFmt w:val="bullet"/>
      <w:lvlText w:val="•"/>
      <w:lvlJc w:val="left"/>
      <w:pPr>
        <w:ind w:left="2081" w:hanging="279"/>
      </w:pPr>
      <w:rPr>
        <w:rFonts w:hint="default"/>
      </w:rPr>
    </w:lvl>
    <w:lvl w:ilvl="5" w:tplc="3A7AAB74">
      <w:start w:val="1"/>
      <w:numFmt w:val="bullet"/>
      <w:lvlText w:val="•"/>
      <w:lvlJc w:val="left"/>
      <w:pPr>
        <w:ind w:left="2565" w:hanging="279"/>
      </w:pPr>
      <w:rPr>
        <w:rFonts w:hint="default"/>
      </w:rPr>
    </w:lvl>
    <w:lvl w:ilvl="6" w:tplc="21B8DAF2">
      <w:start w:val="1"/>
      <w:numFmt w:val="bullet"/>
      <w:lvlText w:val="•"/>
      <w:lvlJc w:val="left"/>
      <w:pPr>
        <w:ind w:left="3048" w:hanging="279"/>
      </w:pPr>
      <w:rPr>
        <w:rFonts w:hint="default"/>
      </w:rPr>
    </w:lvl>
    <w:lvl w:ilvl="7" w:tplc="062C3E02">
      <w:start w:val="1"/>
      <w:numFmt w:val="bullet"/>
      <w:lvlText w:val="•"/>
      <w:lvlJc w:val="left"/>
      <w:pPr>
        <w:ind w:left="3532" w:hanging="279"/>
      </w:pPr>
      <w:rPr>
        <w:rFonts w:hint="default"/>
      </w:rPr>
    </w:lvl>
    <w:lvl w:ilvl="8" w:tplc="30A44E4C">
      <w:start w:val="1"/>
      <w:numFmt w:val="bullet"/>
      <w:lvlText w:val="•"/>
      <w:lvlJc w:val="left"/>
      <w:pPr>
        <w:ind w:left="4015" w:hanging="279"/>
      </w:pPr>
      <w:rPr>
        <w:rFonts w:hint="default"/>
      </w:rPr>
    </w:lvl>
  </w:abstractNum>
  <w:abstractNum w:abstractNumId="4">
    <w:nsid w:val="33951996"/>
    <w:multiLevelType w:val="hybridMultilevel"/>
    <w:tmpl w:val="6DE09AAC"/>
    <w:lvl w:ilvl="0" w:tplc="390AADC4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D75CA746">
      <w:start w:val="1"/>
      <w:numFmt w:val="bullet"/>
      <w:lvlText w:val="•"/>
      <w:lvlJc w:val="left"/>
      <w:pPr>
        <w:ind w:left="604" w:hanging="432"/>
      </w:pPr>
      <w:rPr>
        <w:rFonts w:hint="default"/>
      </w:rPr>
    </w:lvl>
    <w:lvl w:ilvl="2" w:tplc="971C9E0E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218E8CAC">
      <w:start w:val="1"/>
      <w:numFmt w:val="bullet"/>
      <w:lvlText w:val="•"/>
      <w:lvlJc w:val="left"/>
      <w:pPr>
        <w:ind w:left="1577" w:hanging="432"/>
      </w:pPr>
      <w:rPr>
        <w:rFonts w:hint="default"/>
      </w:rPr>
    </w:lvl>
    <w:lvl w:ilvl="4" w:tplc="32E6E824">
      <w:start w:val="1"/>
      <w:numFmt w:val="bullet"/>
      <w:lvlText w:val="•"/>
      <w:lvlJc w:val="left"/>
      <w:pPr>
        <w:ind w:left="2063" w:hanging="432"/>
      </w:pPr>
      <w:rPr>
        <w:rFonts w:hint="default"/>
      </w:rPr>
    </w:lvl>
    <w:lvl w:ilvl="5" w:tplc="685C324A">
      <w:start w:val="1"/>
      <w:numFmt w:val="bullet"/>
      <w:lvlText w:val="•"/>
      <w:lvlJc w:val="left"/>
      <w:pPr>
        <w:ind w:left="2550" w:hanging="432"/>
      </w:pPr>
      <w:rPr>
        <w:rFonts w:hint="default"/>
      </w:rPr>
    </w:lvl>
    <w:lvl w:ilvl="6" w:tplc="BD804CDA">
      <w:start w:val="1"/>
      <w:numFmt w:val="bullet"/>
      <w:lvlText w:val="•"/>
      <w:lvlJc w:val="left"/>
      <w:pPr>
        <w:ind w:left="3036" w:hanging="432"/>
      </w:pPr>
      <w:rPr>
        <w:rFonts w:hint="default"/>
      </w:rPr>
    </w:lvl>
    <w:lvl w:ilvl="7" w:tplc="DBBECA84">
      <w:start w:val="1"/>
      <w:numFmt w:val="bullet"/>
      <w:lvlText w:val="•"/>
      <w:lvlJc w:val="left"/>
      <w:pPr>
        <w:ind w:left="3523" w:hanging="432"/>
      </w:pPr>
      <w:rPr>
        <w:rFonts w:hint="default"/>
      </w:rPr>
    </w:lvl>
    <w:lvl w:ilvl="8" w:tplc="D4D479E4">
      <w:start w:val="1"/>
      <w:numFmt w:val="bullet"/>
      <w:lvlText w:val="•"/>
      <w:lvlJc w:val="left"/>
      <w:pPr>
        <w:ind w:left="4009" w:hanging="432"/>
      </w:pPr>
      <w:rPr>
        <w:rFonts w:hint="default"/>
      </w:rPr>
    </w:lvl>
  </w:abstractNum>
  <w:abstractNum w:abstractNumId="5">
    <w:nsid w:val="347531CB"/>
    <w:multiLevelType w:val="hybridMultilevel"/>
    <w:tmpl w:val="C9402BFA"/>
    <w:lvl w:ilvl="0" w:tplc="A2E6EA74">
      <w:start w:val="1"/>
      <w:numFmt w:val="decimal"/>
      <w:lvlText w:val="%1."/>
      <w:lvlJc w:val="left"/>
      <w:pPr>
        <w:ind w:left="118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2138C884">
      <w:start w:val="1"/>
      <w:numFmt w:val="bullet"/>
      <w:lvlText w:val="•"/>
      <w:lvlJc w:val="left"/>
      <w:pPr>
        <w:ind w:left="615" w:hanging="431"/>
      </w:pPr>
      <w:rPr>
        <w:rFonts w:hint="default"/>
      </w:rPr>
    </w:lvl>
    <w:lvl w:ilvl="2" w:tplc="FB78BDE2">
      <w:start w:val="1"/>
      <w:numFmt w:val="bullet"/>
      <w:lvlText w:val="•"/>
      <w:lvlJc w:val="left"/>
      <w:pPr>
        <w:ind w:left="1111" w:hanging="431"/>
      </w:pPr>
      <w:rPr>
        <w:rFonts w:hint="default"/>
      </w:rPr>
    </w:lvl>
    <w:lvl w:ilvl="3" w:tplc="2398F868">
      <w:start w:val="1"/>
      <w:numFmt w:val="bullet"/>
      <w:lvlText w:val="•"/>
      <w:lvlJc w:val="left"/>
      <w:pPr>
        <w:ind w:left="1608" w:hanging="431"/>
      </w:pPr>
      <w:rPr>
        <w:rFonts w:hint="default"/>
      </w:rPr>
    </w:lvl>
    <w:lvl w:ilvl="4" w:tplc="7872114A">
      <w:start w:val="1"/>
      <w:numFmt w:val="bullet"/>
      <w:lvlText w:val="•"/>
      <w:lvlJc w:val="left"/>
      <w:pPr>
        <w:ind w:left="2105" w:hanging="431"/>
      </w:pPr>
      <w:rPr>
        <w:rFonts w:hint="default"/>
      </w:rPr>
    </w:lvl>
    <w:lvl w:ilvl="5" w:tplc="A4ACE0D2">
      <w:start w:val="1"/>
      <w:numFmt w:val="bullet"/>
      <w:lvlText w:val="•"/>
      <w:lvlJc w:val="left"/>
      <w:pPr>
        <w:ind w:left="2601" w:hanging="431"/>
      </w:pPr>
      <w:rPr>
        <w:rFonts w:hint="default"/>
      </w:rPr>
    </w:lvl>
    <w:lvl w:ilvl="6" w:tplc="88B61542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05F4B30A">
      <w:start w:val="1"/>
      <w:numFmt w:val="bullet"/>
      <w:lvlText w:val="•"/>
      <w:lvlJc w:val="left"/>
      <w:pPr>
        <w:ind w:left="3595" w:hanging="431"/>
      </w:pPr>
      <w:rPr>
        <w:rFonts w:hint="default"/>
      </w:rPr>
    </w:lvl>
    <w:lvl w:ilvl="8" w:tplc="179E4D22">
      <w:start w:val="1"/>
      <w:numFmt w:val="bullet"/>
      <w:lvlText w:val="•"/>
      <w:lvlJc w:val="left"/>
      <w:pPr>
        <w:ind w:left="4092" w:hanging="431"/>
      </w:pPr>
      <w:rPr>
        <w:rFonts w:hint="default"/>
      </w:rPr>
    </w:lvl>
  </w:abstractNum>
  <w:abstractNum w:abstractNumId="6">
    <w:nsid w:val="35ED0F66"/>
    <w:multiLevelType w:val="hybridMultilevel"/>
    <w:tmpl w:val="C19AC034"/>
    <w:lvl w:ilvl="0" w:tplc="2F38CFF0">
      <w:start w:val="1"/>
      <w:numFmt w:val="decimal"/>
      <w:lvlText w:val="%1."/>
      <w:lvlJc w:val="left"/>
      <w:pPr>
        <w:ind w:left="118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C1A2FC0A">
      <w:start w:val="1"/>
      <w:numFmt w:val="bullet"/>
      <w:lvlText w:val="•"/>
      <w:lvlJc w:val="left"/>
      <w:pPr>
        <w:ind w:left="615" w:hanging="431"/>
      </w:pPr>
      <w:rPr>
        <w:rFonts w:hint="default"/>
      </w:rPr>
    </w:lvl>
    <w:lvl w:ilvl="2" w:tplc="C8563B38">
      <w:start w:val="1"/>
      <w:numFmt w:val="bullet"/>
      <w:lvlText w:val="•"/>
      <w:lvlJc w:val="left"/>
      <w:pPr>
        <w:ind w:left="1111" w:hanging="431"/>
      </w:pPr>
      <w:rPr>
        <w:rFonts w:hint="default"/>
      </w:rPr>
    </w:lvl>
    <w:lvl w:ilvl="3" w:tplc="3F02830E">
      <w:start w:val="1"/>
      <w:numFmt w:val="bullet"/>
      <w:lvlText w:val="•"/>
      <w:lvlJc w:val="left"/>
      <w:pPr>
        <w:ind w:left="1608" w:hanging="431"/>
      </w:pPr>
      <w:rPr>
        <w:rFonts w:hint="default"/>
      </w:rPr>
    </w:lvl>
    <w:lvl w:ilvl="4" w:tplc="188C24EA">
      <w:start w:val="1"/>
      <w:numFmt w:val="bullet"/>
      <w:lvlText w:val="•"/>
      <w:lvlJc w:val="left"/>
      <w:pPr>
        <w:ind w:left="2105" w:hanging="431"/>
      </w:pPr>
      <w:rPr>
        <w:rFonts w:hint="default"/>
      </w:rPr>
    </w:lvl>
    <w:lvl w:ilvl="5" w:tplc="77C06B0E">
      <w:start w:val="1"/>
      <w:numFmt w:val="bullet"/>
      <w:lvlText w:val="•"/>
      <w:lvlJc w:val="left"/>
      <w:pPr>
        <w:ind w:left="2601" w:hanging="431"/>
      </w:pPr>
      <w:rPr>
        <w:rFonts w:hint="default"/>
      </w:rPr>
    </w:lvl>
    <w:lvl w:ilvl="6" w:tplc="59801C64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9F70303C">
      <w:start w:val="1"/>
      <w:numFmt w:val="bullet"/>
      <w:lvlText w:val="•"/>
      <w:lvlJc w:val="left"/>
      <w:pPr>
        <w:ind w:left="3595" w:hanging="431"/>
      </w:pPr>
      <w:rPr>
        <w:rFonts w:hint="default"/>
      </w:rPr>
    </w:lvl>
    <w:lvl w:ilvl="8" w:tplc="B6CAE96C">
      <w:start w:val="1"/>
      <w:numFmt w:val="bullet"/>
      <w:lvlText w:val="•"/>
      <w:lvlJc w:val="left"/>
      <w:pPr>
        <w:ind w:left="4092" w:hanging="431"/>
      </w:pPr>
      <w:rPr>
        <w:rFonts w:hint="default"/>
      </w:rPr>
    </w:lvl>
  </w:abstractNum>
  <w:abstractNum w:abstractNumId="7">
    <w:nsid w:val="37370710"/>
    <w:multiLevelType w:val="hybridMultilevel"/>
    <w:tmpl w:val="598477E2"/>
    <w:lvl w:ilvl="0" w:tplc="799CCA70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DD7CA204">
      <w:start w:val="1"/>
      <w:numFmt w:val="bullet"/>
      <w:lvlText w:val="•"/>
      <w:lvlJc w:val="left"/>
      <w:pPr>
        <w:ind w:left="604" w:hanging="432"/>
      </w:pPr>
      <w:rPr>
        <w:rFonts w:hint="default"/>
      </w:rPr>
    </w:lvl>
    <w:lvl w:ilvl="2" w:tplc="DE1EADFC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0C268AB0">
      <w:start w:val="1"/>
      <w:numFmt w:val="bullet"/>
      <w:lvlText w:val="•"/>
      <w:lvlJc w:val="left"/>
      <w:pPr>
        <w:ind w:left="1577" w:hanging="432"/>
      </w:pPr>
      <w:rPr>
        <w:rFonts w:hint="default"/>
      </w:rPr>
    </w:lvl>
    <w:lvl w:ilvl="4" w:tplc="ED5A407A">
      <w:start w:val="1"/>
      <w:numFmt w:val="bullet"/>
      <w:lvlText w:val="•"/>
      <w:lvlJc w:val="left"/>
      <w:pPr>
        <w:ind w:left="2063" w:hanging="432"/>
      </w:pPr>
      <w:rPr>
        <w:rFonts w:hint="default"/>
      </w:rPr>
    </w:lvl>
    <w:lvl w:ilvl="5" w:tplc="E84E9298">
      <w:start w:val="1"/>
      <w:numFmt w:val="bullet"/>
      <w:lvlText w:val="•"/>
      <w:lvlJc w:val="left"/>
      <w:pPr>
        <w:ind w:left="2550" w:hanging="432"/>
      </w:pPr>
      <w:rPr>
        <w:rFonts w:hint="default"/>
      </w:rPr>
    </w:lvl>
    <w:lvl w:ilvl="6" w:tplc="449A526C">
      <w:start w:val="1"/>
      <w:numFmt w:val="bullet"/>
      <w:lvlText w:val="•"/>
      <w:lvlJc w:val="left"/>
      <w:pPr>
        <w:ind w:left="3036" w:hanging="432"/>
      </w:pPr>
      <w:rPr>
        <w:rFonts w:hint="default"/>
      </w:rPr>
    </w:lvl>
    <w:lvl w:ilvl="7" w:tplc="7CA075BE">
      <w:start w:val="1"/>
      <w:numFmt w:val="bullet"/>
      <w:lvlText w:val="•"/>
      <w:lvlJc w:val="left"/>
      <w:pPr>
        <w:ind w:left="3523" w:hanging="432"/>
      </w:pPr>
      <w:rPr>
        <w:rFonts w:hint="default"/>
      </w:rPr>
    </w:lvl>
    <w:lvl w:ilvl="8" w:tplc="6D4A25FE">
      <w:start w:val="1"/>
      <w:numFmt w:val="bullet"/>
      <w:lvlText w:val="•"/>
      <w:lvlJc w:val="left"/>
      <w:pPr>
        <w:ind w:left="4009" w:hanging="432"/>
      </w:pPr>
      <w:rPr>
        <w:rFonts w:hint="default"/>
      </w:rPr>
    </w:lvl>
  </w:abstractNum>
  <w:abstractNum w:abstractNumId="8">
    <w:nsid w:val="3805626B"/>
    <w:multiLevelType w:val="hybridMultilevel"/>
    <w:tmpl w:val="DB6A0858"/>
    <w:lvl w:ilvl="0" w:tplc="8334BFC4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8"/>
        <w:szCs w:val="18"/>
      </w:rPr>
    </w:lvl>
    <w:lvl w:ilvl="1" w:tplc="4A60C5DA">
      <w:start w:val="1"/>
      <w:numFmt w:val="bullet"/>
      <w:lvlText w:val="•"/>
      <w:lvlJc w:val="left"/>
      <w:pPr>
        <w:ind w:left="604" w:hanging="432"/>
      </w:pPr>
      <w:rPr>
        <w:rFonts w:hint="default"/>
      </w:rPr>
    </w:lvl>
    <w:lvl w:ilvl="2" w:tplc="AFE21D36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1504C144">
      <w:start w:val="1"/>
      <w:numFmt w:val="bullet"/>
      <w:lvlText w:val="•"/>
      <w:lvlJc w:val="left"/>
      <w:pPr>
        <w:ind w:left="1577" w:hanging="432"/>
      </w:pPr>
      <w:rPr>
        <w:rFonts w:hint="default"/>
      </w:rPr>
    </w:lvl>
    <w:lvl w:ilvl="4" w:tplc="EA40597C">
      <w:start w:val="1"/>
      <w:numFmt w:val="bullet"/>
      <w:lvlText w:val="•"/>
      <w:lvlJc w:val="left"/>
      <w:pPr>
        <w:ind w:left="2063" w:hanging="432"/>
      </w:pPr>
      <w:rPr>
        <w:rFonts w:hint="default"/>
      </w:rPr>
    </w:lvl>
    <w:lvl w:ilvl="5" w:tplc="657CDA84">
      <w:start w:val="1"/>
      <w:numFmt w:val="bullet"/>
      <w:lvlText w:val="•"/>
      <w:lvlJc w:val="left"/>
      <w:pPr>
        <w:ind w:left="2550" w:hanging="432"/>
      </w:pPr>
      <w:rPr>
        <w:rFonts w:hint="default"/>
      </w:rPr>
    </w:lvl>
    <w:lvl w:ilvl="6" w:tplc="925E8E28">
      <w:start w:val="1"/>
      <w:numFmt w:val="bullet"/>
      <w:lvlText w:val="•"/>
      <w:lvlJc w:val="left"/>
      <w:pPr>
        <w:ind w:left="3036" w:hanging="432"/>
      </w:pPr>
      <w:rPr>
        <w:rFonts w:hint="default"/>
      </w:rPr>
    </w:lvl>
    <w:lvl w:ilvl="7" w:tplc="253006D2">
      <w:start w:val="1"/>
      <w:numFmt w:val="bullet"/>
      <w:lvlText w:val="•"/>
      <w:lvlJc w:val="left"/>
      <w:pPr>
        <w:ind w:left="3522" w:hanging="432"/>
      </w:pPr>
      <w:rPr>
        <w:rFonts w:hint="default"/>
      </w:rPr>
    </w:lvl>
    <w:lvl w:ilvl="8" w:tplc="FDC2835A">
      <w:start w:val="1"/>
      <w:numFmt w:val="bullet"/>
      <w:lvlText w:val="•"/>
      <w:lvlJc w:val="left"/>
      <w:pPr>
        <w:ind w:left="4009" w:hanging="432"/>
      </w:pPr>
      <w:rPr>
        <w:rFonts w:hint="default"/>
      </w:rPr>
    </w:lvl>
  </w:abstractNum>
  <w:abstractNum w:abstractNumId="9">
    <w:nsid w:val="3EAF090A"/>
    <w:multiLevelType w:val="hybridMultilevel"/>
    <w:tmpl w:val="E4262616"/>
    <w:lvl w:ilvl="0" w:tplc="62607240">
      <w:start w:val="1"/>
      <w:numFmt w:val="decimal"/>
      <w:lvlText w:val="%1."/>
      <w:lvlJc w:val="left"/>
      <w:pPr>
        <w:ind w:left="113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795A1482">
      <w:start w:val="1"/>
      <w:numFmt w:val="bullet"/>
      <w:lvlText w:val="•"/>
      <w:lvlJc w:val="left"/>
      <w:pPr>
        <w:ind w:left="609" w:hanging="431"/>
      </w:pPr>
      <w:rPr>
        <w:rFonts w:hint="default"/>
      </w:rPr>
    </w:lvl>
    <w:lvl w:ilvl="2" w:tplc="055AC908">
      <w:start w:val="1"/>
      <w:numFmt w:val="bullet"/>
      <w:lvlText w:val="•"/>
      <w:lvlJc w:val="left"/>
      <w:pPr>
        <w:ind w:left="1106" w:hanging="431"/>
      </w:pPr>
      <w:rPr>
        <w:rFonts w:hint="default"/>
      </w:rPr>
    </w:lvl>
    <w:lvl w:ilvl="3" w:tplc="BDB458F4">
      <w:start w:val="1"/>
      <w:numFmt w:val="bullet"/>
      <w:lvlText w:val="•"/>
      <w:lvlJc w:val="left"/>
      <w:pPr>
        <w:ind w:left="1603" w:hanging="431"/>
      </w:pPr>
      <w:rPr>
        <w:rFonts w:hint="default"/>
      </w:rPr>
    </w:lvl>
    <w:lvl w:ilvl="4" w:tplc="F342F218">
      <w:start w:val="1"/>
      <w:numFmt w:val="bullet"/>
      <w:lvlText w:val="•"/>
      <w:lvlJc w:val="left"/>
      <w:pPr>
        <w:ind w:left="2100" w:hanging="431"/>
      </w:pPr>
      <w:rPr>
        <w:rFonts w:hint="default"/>
      </w:rPr>
    </w:lvl>
    <w:lvl w:ilvl="5" w:tplc="45986FD8">
      <w:start w:val="1"/>
      <w:numFmt w:val="bullet"/>
      <w:lvlText w:val="•"/>
      <w:lvlJc w:val="left"/>
      <w:pPr>
        <w:ind w:left="2596" w:hanging="431"/>
      </w:pPr>
      <w:rPr>
        <w:rFonts w:hint="default"/>
      </w:rPr>
    </w:lvl>
    <w:lvl w:ilvl="6" w:tplc="3130897A">
      <w:start w:val="1"/>
      <w:numFmt w:val="bullet"/>
      <w:lvlText w:val="•"/>
      <w:lvlJc w:val="left"/>
      <w:pPr>
        <w:ind w:left="3093" w:hanging="431"/>
      </w:pPr>
      <w:rPr>
        <w:rFonts w:hint="default"/>
      </w:rPr>
    </w:lvl>
    <w:lvl w:ilvl="7" w:tplc="91EA59D6">
      <w:start w:val="1"/>
      <w:numFmt w:val="bullet"/>
      <w:lvlText w:val="•"/>
      <w:lvlJc w:val="left"/>
      <w:pPr>
        <w:ind w:left="3590" w:hanging="431"/>
      </w:pPr>
      <w:rPr>
        <w:rFonts w:hint="default"/>
      </w:rPr>
    </w:lvl>
    <w:lvl w:ilvl="8" w:tplc="B9929B46">
      <w:start w:val="1"/>
      <w:numFmt w:val="bullet"/>
      <w:lvlText w:val="•"/>
      <w:lvlJc w:val="left"/>
      <w:pPr>
        <w:ind w:left="4087" w:hanging="431"/>
      </w:pPr>
      <w:rPr>
        <w:rFonts w:hint="default"/>
      </w:rPr>
    </w:lvl>
  </w:abstractNum>
  <w:abstractNum w:abstractNumId="10">
    <w:nsid w:val="3F125E10"/>
    <w:multiLevelType w:val="hybridMultilevel"/>
    <w:tmpl w:val="9C0634D6"/>
    <w:lvl w:ilvl="0" w:tplc="3EB2BDD2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D3E0D066">
      <w:start w:val="1"/>
      <w:numFmt w:val="bullet"/>
      <w:lvlText w:val="•"/>
      <w:lvlJc w:val="left"/>
      <w:pPr>
        <w:ind w:left="604" w:hanging="432"/>
      </w:pPr>
      <w:rPr>
        <w:rFonts w:hint="default"/>
      </w:rPr>
    </w:lvl>
    <w:lvl w:ilvl="2" w:tplc="54407C2C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35EA9AA8">
      <w:start w:val="1"/>
      <w:numFmt w:val="bullet"/>
      <w:lvlText w:val="•"/>
      <w:lvlJc w:val="left"/>
      <w:pPr>
        <w:ind w:left="1577" w:hanging="432"/>
      </w:pPr>
      <w:rPr>
        <w:rFonts w:hint="default"/>
      </w:rPr>
    </w:lvl>
    <w:lvl w:ilvl="4" w:tplc="96141454">
      <w:start w:val="1"/>
      <w:numFmt w:val="bullet"/>
      <w:lvlText w:val="•"/>
      <w:lvlJc w:val="left"/>
      <w:pPr>
        <w:ind w:left="2063" w:hanging="432"/>
      </w:pPr>
      <w:rPr>
        <w:rFonts w:hint="default"/>
      </w:rPr>
    </w:lvl>
    <w:lvl w:ilvl="5" w:tplc="5BFE9F5A">
      <w:start w:val="1"/>
      <w:numFmt w:val="bullet"/>
      <w:lvlText w:val="•"/>
      <w:lvlJc w:val="left"/>
      <w:pPr>
        <w:ind w:left="2550" w:hanging="432"/>
      </w:pPr>
      <w:rPr>
        <w:rFonts w:hint="default"/>
      </w:rPr>
    </w:lvl>
    <w:lvl w:ilvl="6" w:tplc="C6067C14">
      <w:start w:val="1"/>
      <w:numFmt w:val="bullet"/>
      <w:lvlText w:val="•"/>
      <w:lvlJc w:val="left"/>
      <w:pPr>
        <w:ind w:left="3036" w:hanging="432"/>
      </w:pPr>
      <w:rPr>
        <w:rFonts w:hint="default"/>
      </w:rPr>
    </w:lvl>
    <w:lvl w:ilvl="7" w:tplc="9274E0D6">
      <w:start w:val="1"/>
      <w:numFmt w:val="bullet"/>
      <w:lvlText w:val="•"/>
      <w:lvlJc w:val="left"/>
      <w:pPr>
        <w:ind w:left="3522" w:hanging="432"/>
      </w:pPr>
      <w:rPr>
        <w:rFonts w:hint="default"/>
      </w:rPr>
    </w:lvl>
    <w:lvl w:ilvl="8" w:tplc="FC2CD9EA">
      <w:start w:val="1"/>
      <w:numFmt w:val="bullet"/>
      <w:lvlText w:val="•"/>
      <w:lvlJc w:val="left"/>
      <w:pPr>
        <w:ind w:left="4009" w:hanging="432"/>
      </w:pPr>
      <w:rPr>
        <w:rFonts w:hint="default"/>
      </w:rPr>
    </w:lvl>
  </w:abstractNum>
  <w:abstractNum w:abstractNumId="11">
    <w:nsid w:val="404D11A2"/>
    <w:multiLevelType w:val="hybridMultilevel"/>
    <w:tmpl w:val="E9A031B6"/>
    <w:lvl w:ilvl="0" w:tplc="04190017">
      <w:start w:val="1"/>
      <w:numFmt w:val="lowerLetter"/>
      <w:lvlText w:val="%1)"/>
      <w:lvlJc w:val="left"/>
      <w:pPr>
        <w:ind w:left="413" w:hanging="278"/>
      </w:pPr>
      <w:rPr>
        <w:rFonts w:hint="default"/>
        <w:color w:val="1A171C"/>
        <w:spacing w:val="-1"/>
        <w:w w:val="85"/>
        <w:sz w:val="19"/>
        <w:szCs w:val="19"/>
      </w:rPr>
    </w:lvl>
    <w:lvl w:ilvl="1" w:tplc="E1423D3E">
      <w:start w:val="1"/>
      <w:numFmt w:val="bullet"/>
      <w:lvlText w:val="•"/>
      <w:lvlJc w:val="left"/>
      <w:pPr>
        <w:ind w:left="870" w:hanging="278"/>
      </w:pPr>
      <w:rPr>
        <w:rFonts w:hint="default"/>
      </w:rPr>
    </w:lvl>
    <w:lvl w:ilvl="2" w:tplc="DD16209C">
      <w:start w:val="1"/>
      <w:numFmt w:val="bullet"/>
      <w:lvlText w:val="•"/>
      <w:lvlJc w:val="left"/>
      <w:pPr>
        <w:ind w:left="1326" w:hanging="278"/>
      </w:pPr>
      <w:rPr>
        <w:rFonts w:hint="default"/>
      </w:rPr>
    </w:lvl>
    <w:lvl w:ilvl="3" w:tplc="6194C994">
      <w:start w:val="1"/>
      <w:numFmt w:val="bullet"/>
      <w:lvlText w:val="•"/>
      <w:lvlJc w:val="left"/>
      <w:pPr>
        <w:ind w:left="1783" w:hanging="278"/>
      </w:pPr>
      <w:rPr>
        <w:rFonts w:hint="default"/>
      </w:rPr>
    </w:lvl>
    <w:lvl w:ilvl="4" w:tplc="D988BC6C">
      <w:start w:val="1"/>
      <w:numFmt w:val="bullet"/>
      <w:lvlText w:val="•"/>
      <w:lvlJc w:val="left"/>
      <w:pPr>
        <w:ind w:left="2240" w:hanging="278"/>
      </w:pPr>
      <w:rPr>
        <w:rFonts w:hint="default"/>
      </w:rPr>
    </w:lvl>
    <w:lvl w:ilvl="5" w:tplc="2362D3A4">
      <w:start w:val="1"/>
      <w:numFmt w:val="bullet"/>
      <w:lvlText w:val="•"/>
      <w:lvlJc w:val="left"/>
      <w:pPr>
        <w:ind w:left="2697" w:hanging="278"/>
      </w:pPr>
      <w:rPr>
        <w:rFonts w:hint="default"/>
      </w:rPr>
    </w:lvl>
    <w:lvl w:ilvl="6" w:tplc="D432425C">
      <w:start w:val="1"/>
      <w:numFmt w:val="bullet"/>
      <w:lvlText w:val="•"/>
      <w:lvlJc w:val="left"/>
      <w:pPr>
        <w:ind w:left="3154" w:hanging="278"/>
      </w:pPr>
      <w:rPr>
        <w:rFonts w:hint="default"/>
      </w:rPr>
    </w:lvl>
    <w:lvl w:ilvl="7" w:tplc="2208E06A">
      <w:start w:val="1"/>
      <w:numFmt w:val="bullet"/>
      <w:lvlText w:val="•"/>
      <w:lvlJc w:val="left"/>
      <w:pPr>
        <w:ind w:left="3611" w:hanging="278"/>
      </w:pPr>
      <w:rPr>
        <w:rFonts w:hint="default"/>
      </w:rPr>
    </w:lvl>
    <w:lvl w:ilvl="8" w:tplc="D206B922">
      <w:start w:val="1"/>
      <w:numFmt w:val="bullet"/>
      <w:lvlText w:val="•"/>
      <w:lvlJc w:val="left"/>
      <w:pPr>
        <w:ind w:left="4068" w:hanging="278"/>
      </w:pPr>
      <w:rPr>
        <w:rFonts w:hint="default"/>
      </w:rPr>
    </w:lvl>
  </w:abstractNum>
  <w:abstractNum w:abstractNumId="12">
    <w:nsid w:val="43DB7773"/>
    <w:multiLevelType w:val="hybridMultilevel"/>
    <w:tmpl w:val="82A6BD1C"/>
    <w:lvl w:ilvl="0" w:tplc="877872CA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1A407002">
      <w:start w:val="1"/>
      <w:numFmt w:val="bullet"/>
      <w:lvlText w:val="•"/>
      <w:lvlJc w:val="left"/>
      <w:pPr>
        <w:ind w:left="604" w:hanging="432"/>
      </w:pPr>
      <w:rPr>
        <w:rFonts w:hint="default"/>
      </w:rPr>
    </w:lvl>
    <w:lvl w:ilvl="2" w:tplc="6DF82222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BE1CDA72">
      <w:start w:val="1"/>
      <w:numFmt w:val="bullet"/>
      <w:lvlText w:val="•"/>
      <w:lvlJc w:val="left"/>
      <w:pPr>
        <w:ind w:left="1577" w:hanging="432"/>
      </w:pPr>
      <w:rPr>
        <w:rFonts w:hint="default"/>
      </w:rPr>
    </w:lvl>
    <w:lvl w:ilvl="4" w:tplc="0B16AB0E">
      <w:start w:val="1"/>
      <w:numFmt w:val="bullet"/>
      <w:lvlText w:val="•"/>
      <w:lvlJc w:val="left"/>
      <w:pPr>
        <w:ind w:left="2063" w:hanging="432"/>
      </w:pPr>
      <w:rPr>
        <w:rFonts w:hint="default"/>
      </w:rPr>
    </w:lvl>
    <w:lvl w:ilvl="5" w:tplc="AA3C3E1A">
      <w:start w:val="1"/>
      <w:numFmt w:val="bullet"/>
      <w:lvlText w:val="•"/>
      <w:lvlJc w:val="left"/>
      <w:pPr>
        <w:ind w:left="2550" w:hanging="432"/>
      </w:pPr>
      <w:rPr>
        <w:rFonts w:hint="default"/>
      </w:rPr>
    </w:lvl>
    <w:lvl w:ilvl="6" w:tplc="D09CA5C4">
      <w:start w:val="1"/>
      <w:numFmt w:val="bullet"/>
      <w:lvlText w:val="•"/>
      <w:lvlJc w:val="left"/>
      <w:pPr>
        <w:ind w:left="3036" w:hanging="432"/>
      </w:pPr>
      <w:rPr>
        <w:rFonts w:hint="default"/>
      </w:rPr>
    </w:lvl>
    <w:lvl w:ilvl="7" w:tplc="BEB6BED2">
      <w:start w:val="1"/>
      <w:numFmt w:val="bullet"/>
      <w:lvlText w:val="•"/>
      <w:lvlJc w:val="left"/>
      <w:pPr>
        <w:ind w:left="3523" w:hanging="432"/>
      </w:pPr>
      <w:rPr>
        <w:rFonts w:hint="default"/>
      </w:rPr>
    </w:lvl>
    <w:lvl w:ilvl="8" w:tplc="35EAA70E">
      <w:start w:val="1"/>
      <w:numFmt w:val="bullet"/>
      <w:lvlText w:val="•"/>
      <w:lvlJc w:val="left"/>
      <w:pPr>
        <w:ind w:left="4009" w:hanging="432"/>
      </w:pPr>
      <w:rPr>
        <w:rFonts w:hint="default"/>
      </w:rPr>
    </w:lvl>
  </w:abstractNum>
  <w:abstractNum w:abstractNumId="13">
    <w:nsid w:val="50DB3A3C"/>
    <w:multiLevelType w:val="hybridMultilevel"/>
    <w:tmpl w:val="0C1863E8"/>
    <w:lvl w:ilvl="0" w:tplc="1A36E6BA">
      <w:start w:val="1"/>
      <w:numFmt w:val="decimal"/>
      <w:lvlText w:val="(%1)"/>
      <w:lvlJc w:val="left"/>
      <w:pPr>
        <w:ind w:left="478" w:hanging="360"/>
      </w:pPr>
      <w:rPr>
        <w:rFonts w:hint="default"/>
        <w:sz w:val="9"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>
    <w:nsid w:val="5A37325B"/>
    <w:multiLevelType w:val="hybridMultilevel"/>
    <w:tmpl w:val="01BCCB38"/>
    <w:lvl w:ilvl="0" w:tplc="9BB266D2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EE283B2C">
      <w:start w:val="1"/>
      <w:numFmt w:val="bullet"/>
      <w:lvlText w:val="•"/>
      <w:lvlJc w:val="left"/>
      <w:pPr>
        <w:ind w:left="605" w:hanging="432"/>
      </w:pPr>
      <w:rPr>
        <w:rFonts w:hint="default"/>
      </w:rPr>
    </w:lvl>
    <w:lvl w:ilvl="2" w:tplc="6512BC14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035413B6">
      <w:start w:val="1"/>
      <w:numFmt w:val="bullet"/>
      <w:lvlText w:val="•"/>
      <w:lvlJc w:val="left"/>
      <w:pPr>
        <w:ind w:left="1578" w:hanging="432"/>
      </w:pPr>
      <w:rPr>
        <w:rFonts w:hint="default"/>
      </w:rPr>
    </w:lvl>
    <w:lvl w:ilvl="4" w:tplc="A456EA64">
      <w:start w:val="1"/>
      <w:numFmt w:val="bullet"/>
      <w:lvlText w:val="•"/>
      <w:lvlJc w:val="left"/>
      <w:pPr>
        <w:ind w:left="2065" w:hanging="432"/>
      </w:pPr>
      <w:rPr>
        <w:rFonts w:hint="default"/>
      </w:rPr>
    </w:lvl>
    <w:lvl w:ilvl="5" w:tplc="8D4CFEF4">
      <w:start w:val="1"/>
      <w:numFmt w:val="bullet"/>
      <w:lvlText w:val="•"/>
      <w:lvlJc w:val="left"/>
      <w:pPr>
        <w:ind w:left="2551" w:hanging="432"/>
      </w:pPr>
      <w:rPr>
        <w:rFonts w:hint="default"/>
      </w:rPr>
    </w:lvl>
    <w:lvl w:ilvl="6" w:tplc="96826532">
      <w:start w:val="1"/>
      <w:numFmt w:val="bullet"/>
      <w:lvlText w:val="•"/>
      <w:lvlJc w:val="left"/>
      <w:pPr>
        <w:ind w:left="3038" w:hanging="432"/>
      </w:pPr>
      <w:rPr>
        <w:rFonts w:hint="default"/>
      </w:rPr>
    </w:lvl>
    <w:lvl w:ilvl="7" w:tplc="CAEC6FAE">
      <w:start w:val="1"/>
      <w:numFmt w:val="bullet"/>
      <w:lvlText w:val="•"/>
      <w:lvlJc w:val="left"/>
      <w:pPr>
        <w:ind w:left="3525" w:hanging="432"/>
      </w:pPr>
      <w:rPr>
        <w:rFonts w:hint="default"/>
      </w:rPr>
    </w:lvl>
    <w:lvl w:ilvl="8" w:tplc="DD325F7C">
      <w:start w:val="1"/>
      <w:numFmt w:val="bullet"/>
      <w:lvlText w:val="•"/>
      <w:lvlJc w:val="left"/>
      <w:pPr>
        <w:ind w:left="4011" w:hanging="432"/>
      </w:pPr>
      <w:rPr>
        <w:rFonts w:hint="default"/>
      </w:rPr>
    </w:lvl>
  </w:abstractNum>
  <w:abstractNum w:abstractNumId="15">
    <w:nsid w:val="5A832E6C"/>
    <w:multiLevelType w:val="hybridMultilevel"/>
    <w:tmpl w:val="4880BBA0"/>
    <w:lvl w:ilvl="0" w:tplc="676C1AFA">
      <w:start w:val="1"/>
      <w:numFmt w:val="bullet"/>
      <w:lvlText w:val="—"/>
      <w:lvlJc w:val="left"/>
      <w:pPr>
        <w:ind w:left="399" w:hanging="278"/>
      </w:pPr>
      <w:rPr>
        <w:rFonts w:ascii="PMingLiU" w:eastAsia="PMingLiU" w:hAnsi="PMingLiU" w:hint="default"/>
        <w:color w:val="231F20"/>
        <w:w w:val="95"/>
        <w:sz w:val="19"/>
        <w:szCs w:val="19"/>
      </w:rPr>
    </w:lvl>
    <w:lvl w:ilvl="1" w:tplc="3C8AC646">
      <w:start w:val="1"/>
      <w:numFmt w:val="bullet"/>
      <w:lvlText w:val="•"/>
      <w:lvlJc w:val="left"/>
      <w:pPr>
        <w:ind w:left="858" w:hanging="278"/>
      </w:pPr>
      <w:rPr>
        <w:rFonts w:hint="default"/>
      </w:rPr>
    </w:lvl>
    <w:lvl w:ilvl="2" w:tplc="EDC403DA">
      <w:start w:val="1"/>
      <w:numFmt w:val="bullet"/>
      <w:lvlText w:val="•"/>
      <w:lvlJc w:val="left"/>
      <w:pPr>
        <w:ind w:left="1316" w:hanging="278"/>
      </w:pPr>
      <w:rPr>
        <w:rFonts w:hint="default"/>
      </w:rPr>
    </w:lvl>
    <w:lvl w:ilvl="3" w:tplc="0F661446">
      <w:start w:val="1"/>
      <w:numFmt w:val="bullet"/>
      <w:lvlText w:val="•"/>
      <w:lvlJc w:val="left"/>
      <w:pPr>
        <w:ind w:left="1775" w:hanging="278"/>
      </w:pPr>
      <w:rPr>
        <w:rFonts w:hint="default"/>
      </w:rPr>
    </w:lvl>
    <w:lvl w:ilvl="4" w:tplc="23D0381E">
      <w:start w:val="1"/>
      <w:numFmt w:val="bullet"/>
      <w:lvlText w:val="•"/>
      <w:lvlJc w:val="left"/>
      <w:pPr>
        <w:ind w:left="2233" w:hanging="278"/>
      </w:pPr>
      <w:rPr>
        <w:rFonts w:hint="default"/>
      </w:rPr>
    </w:lvl>
    <w:lvl w:ilvl="5" w:tplc="31C8229C">
      <w:start w:val="1"/>
      <w:numFmt w:val="bullet"/>
      <w:lvlText w:val="•"/>
      <w:lvlJc w:val="left"/>
      <w:pPr>
        <w:ind w:left="2692" w:hanging="278"/>
      </w:pPr>
      <w:rPr>
        <w:rFonts w:hint="default"/>
      </w:rPr>
    </w:lvl>
    <w:lvl w:ilvl="6" w:tplc="175A46F8">
      <w:start w:val="1"/>
      <w:numFmt w:val="bullet"/>
      <w:lvlText w:val="•"/>
      <w:lvlJc w:val="left"/>
      <w:pPr>
        <w:ind w:left="3150" w:hanging="278"/>
      </w:pPr>
      <w:rPr>
        <w:rFonts w:hint="default"/>
      </w:rPr>
    </w:lvl>
    <w:lvl w:ilvl="7" w:tplc="10502322">
      <w:start w:val="1"/>
      <w:numFmt w:val="bullet"/>
      <w:lvlText w:val="•"/>
      <w:lvlJc w:val="left"/>
      <w:pPr>
        <w:ind w:left="3609" w:hanging="278"/>
      </w:pPr>
      <w:rPr>
        <w:rFonts w:hint="default"/>
      </w:rPr>
    </w:lvl>
    <w:lvl w:ilvl="8" w:tplc="55A4F092">
      <w:start w:val="1"/>
      <w:numFmt w:val="bullet"/>
      <w:lvlText w:val="•"/>
      <w:lvlJc w:val="left"/>
      <w:pPr>
        <w:ind w:left="4067" w:hanging="278"/>
      </w:pPr>
      <w:rPr>
        <w:rFonts w:hint="default"/>
      </w:rPr>
    </w:lvl>
  </w:abstractNum>
  <w:abstractNum w:abstractNumId="16">
    <w:nsid w:val="676D14A9"/>
    <w:multiLevelType w:val="hybridMultilevel"/>
    <w:tmpl w:val="A57CF64C"/>
    <w:lvl w:ilvl="0" w:tplc="89807652">
      <w:start w:val="1"/>
      <w:numFmt w:val="decimal"/>
      <w:lvlText w:val="%1."/>
      <w:lvlJc w:val="left"/>
      <w:pPr>
        <w:ind w:left="118" w:hanging="432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A7CCA716">
      <w:start w:val="1"/>
      <w:numFmt w:val="bullet"/>
      <w:lvlText w:val="•"/>
      <w:lvlJc w:val="left"/>
      <w:pPr>
        <w:ind w:left="604" w:hanging="432"/>
      </w:pPr>
      <w:rPr>
        <w:rFonts w:hint="default"/>
      </w:rPr>
    </w:lvl>
    <w:lvl w:ilvl="2" w:tplc="85B6078E">
      <w:start w:val="1"/>
      <w:numFmt w:val="bullet"/>
      <w:lvlText w:val="•"/>
      <w:lvlJc w:val="left"/>
      <w:pPr>
        <w:ind w:left="1091" w:hanging="432"/>
      </w:pPr>
      <w:rPr>
        <w:rFonts w:hint="default"/>
      </w:rPr>
    </w:lvl>
    <w:lvl w:ilvl="3" w:tplc="3F342776">
      <w:start w:val="1"/>
      <w:numFmt w:val="bullet"/>
      <w:lvlText w:val="•"/>
      <w:lvlJc w:val="left"/>
      <w:pPr>
        <w:ind w:left="1577" w:hanging="432"/>
      </w:pPr>
      <w:rPr>
        <w:rFonts w:hint="default"/>
      </w:rPr>
    </w:lvl>
    <w:lvl w:ilvl="4" w:tplc="21368682">
      <w:start w:val="1"/>
      <w:numFmt w:val="bullet"/>
      <w:lvlText w:val="•"/>
      <w:lvlJc w:val="left"/>
      <w:pPr>
        <w:ind w:left="2063" w:hanging="432"/>
      </w:pPr>
      <w:rPr>
        <w:rFonts w:hint="default"/>
      </w:rPr>
    </w:lvl>
    <w:lvl w:ilvl="5" w:tplc="A2286082">
      <w:start w:val="1"/>
      <w:numFmt w:val="bullet"/>
      <w:lvlText w:val="•"/>
      <w:lvlJc w:val="left"/>
      <w:pPr>
        <w:ind w:left="2550" w:hanging="432"/>
      </w:pPr>
      <w:rPr>
        <w:rFonts w:hint="default"/>
      </w:rPr>
    </w:lvl>
    <w:lvl w:ilvl="6" w:tplc="EFD6A560">
      <w:start w:val="1"/>
      <w:numFmt w:val="bullet"/>
      <w:lvlText w:val="•"/>
      <w:lvlJc w:val="left"/>
      <w:pPr>
        <w:ind w:left="3036" w:hanging="432"/>
      </w:pPr>
      <w:rPr>
        <w:rFonts w:hint="default"/>
      </w:rPr>
    </w:lvl>
    <w:lvl w:ilvl="7" w:tplc="FD84406E">
      <w:start w:val="1"/>
      <w:numFmt w:val="bullet"/>
      <w:lvlText w:val="•"/>
      <w:lvlJc w:val="left"/>
      <w:pPr>
        <w:ind w:left="3522" w:hanging="432"/>
      </w:pPr>
      <w:rPr>
        <w:rFonts w:hint="default"/>
      </w:rPr>
    </w:lvl>
    <w:lvl w:ilvl="8" w:tplc="33DA84D6">
      <w:start w:val="1"/>
      <w:numFmt w:val="bullet"/>
      <w:lvlText w:val="•"/>
      <w:lvlJc w:val="left"/>
      <w:pPr>
        <w:ind w:left="4009" w:hanging="432"/>
      </w:pPr>
      <w:rPr>
        <w:rFonts w:hint="default"/>
      </w:rPr>
    </w:lvl>
  </w:abstractNum>
  <w:abstractNum w:abstractNumId="17">
    <w:nsid w:val="713F4AD4"/>
    <w:multiLevelType w:val="hybridMultilevel"/>
    <w:tmpl w:val="D930BC0E"/>
    <w:lvl w:ilvl="0" w:tplc="0178C79C">
      <w:start w:val="1"/>
      <w:numFmt w:val="lowerLetter"/>
      <w:lvlText w:val="(%1)"/>
      <w:lvlJc w:val="left"/>
      <w:pPr>
        <w:ind w:left="413" w:hanging="278"/>
      </w:pPr>
      <w:rPr>
        <w:rFonts w:ascii="PMingLiU" w:eastAsia="PMingLiU" w:hAnsi="PMingLiU" w:hint="default"/>
        <w:color w:val="231F20"/>
        <w:w w:val="91"/>
        <w:sz w:val="19"/>
        <w:szCs w:val="19"/>
      </w:rPr>
    </w:lvl>
    <w:lvl w:ilvl="1" w:tplc="5CA8FCFA">
      <w:start w:val="1"/>
      <w:numFmt w:val="bullet"/>
      <w:lvlText w:val="•"/>
      <w:lvlJc w:val="left"/>
      <w:pPr>
        <w:ind w:left="870" w:hanging="278"/>
      </w:pPr>
      <w:rPr>
        <w:rFonts w:hint="default"/>
      </w:rPr>
    </w:lvl>
    <w:lvl w:ilvl="2" w:tplc="94ACF316">
      <w:start w:val="1"/>
      <w:numFmt w:val="bullet"/>
      <w:lvlText w:val="•"/>
      <w:lvlJc w:val="left"/>
      <w:pPr>
        <w:ind w:left="1326" w:hanging="278"/>
      </w:pPr>
      <w:rPr>
        <w:rFonts w:hint="default"/>
      </w:rPr>
    </w:lvl>
    <w:lvl w:ilvl="3" w:tplc="29F87336">
      <w:start w:val="1"/>
      <w:numFmt w:val="bullet"/>
      <w:lvlText w:val="•"/>
      <w:lvlJc w:val="left"/>
      <w:pPr>
        <w:ind w:left="1783" w:hanging="278"/>
      </w:pPr>
      <w:rPr>
        <w:rFonts w:hint="default"/>
      </w:rPr>
    </w:lvl>
    <w:lvl w:ilvl="4" w:tplc="56CC2DA4">
      <w:start w:val="1"/>
      <w:numFmt w:val="bullet"/>
      <w:lvlText w:val="•"/>
      <w:lvlJc w:val="left"/>
      <w:pPr>
        <w:ind w:left="2240" w:hanging="278"/>
      </w:pPr>
      <w:rPr>
        <w:rFonts w:hint="default"/>
      </w:rPr>
    </w:lvl>
    <w:lvl w:ilvl="5" w:tplc="4004644A">
      <w:start w:val="1"/>
      <w:numFmt w:val="bullet"/>
      <w:lvlText w:val="•"/>
      <w:lvlJc w:val="left"/>
      <w:pPr>
        <w:ind w:left="2697" w:hanging="278"/>
      </w:pPr>
      <w:rPr>
        <w:rFonts w:hint="default"/>
      </w:rPr>
    </w:lvl>
    <w:lvl w:ilvl="6" w:tplc="C4FA601C">
      <w:start w:val="1"/>
      <w:numFmt w:val="bullet"/>
      <w:lvlText w:val="•"/>
      <w:lvlJc w:val="left"/>
      <w:pPr>
        <w:ind w:left="3154" w:hanging="278"/>
      </w:pPr>
      <w:rPr>
        <w:rFonts w:hint="default"/>
      </w:rPr>
    </w:lvl>
    <w:lvl w:ilvl="7" w:tplc="7F380442">
      <w:start w:val="1"/>
      <w:numFmt w:val="bullet"/>
      <w:lvlText w:val="•"/>
      <w:lvlJc w:val="left"/>
      <w:pPr>
        <w:ind w:left="3611" w:hanging="278"/>
      </w:pPr>
      <w:rPr>
        <w:rFonts w:hint="default"/>
      </w:rPr>
    </w:lvl>
    <w:lvl w:ilvl="8" w:tplc="B21EA28C">
      <w:start w:val="1"/>
      <w:numFmt w:val="bullet"/>
      <w:lvlText w:val="•"/>
      <w:lvlJc w:val="left"/>
      <w:pPr>
        <w:ind w:left="4068" w:hanging="278"/>
      </w:pPr>
      <w:rPr>
        <w:rFonts w:hint="default"/>
      </w:rPr>
    </w:lvl>
  </w:abstractNum>
  <w:abstractNum w:abstractNumId="18">
    <w:nsid w:val="7C81293E"/>
    <w:multiLevelType w:val="hybridMultilevel"/>
    <w:tmpl w:val="CDAAB066"/>
    <w:lvl w:ilvl="0" w:tplc="A5E8221E">
      <w:start w:val="1"/>
      <w:numFmt w:val="decimal"/>
      <w:lvlText w:val="%1."/>
      <w:lvlJc w:val="left"/>
      <w:pPr>
        <w:ind w:left="118" w:hanging="431"/>
      </w:pPr>
      <w:rPr>
        <w:rFonts w:ascii="PMingLiU" w:eastAsia="PMingLiU" w:hAnsi="PMingLiU" w:hint="default"/>
        <w:color w:val="231F20"/>
        <w:w w:val="107"/>
        <w:sz w:val="19"/>
        <w:szCs w:val="19"/>
      </w:rPr>
    </w:lvl>
    <w:lvl w:ilvl="1" w:tplc="2A56ABDE">
      <w:start w:val="1"/>
      <w:numFmt w:val="bullet"/>
      <w:lvlText w:val="•"/>
      <w:lvlJc w:val="left"/>
      <w:pPr>
        <w:ind w:left="615" w:hanging="431"/>
      </w:pPr>
      <w:rPr>
        <w:rFonts w:hint="default"/>
      </w:rPr>
    </w:lvl>
    <w:lvl w:ilvl="2" w:tplc="E9D2A7FE">
      <w:start w:val="1"/>
      <w:numFmt w:val="bullet"/>
      <w:lvlText w:val="•"/>
      <w:lvlJc w:val="left"/>
      <w:pPr>
        <w:ind w:left="1111" w:hanging="431"/>
      </w:pPr>
      <w:rPr>
        <w:rFonts w:hint="default"/>
      </w:rPr>
    </w:lvl>
    <w:lvl w:ilvl="3" w:tplc="50040A2C">
      <w:start w:val="1"/>
      <w:numFmt w:val="bullet"/>
      <w:lvlText w:val="•"/>
      <w:lvlJc w:val="left"/>
      <w:pPr>
        <w:ind w:left="1608" w:hanging="431"/>
      </w:pPr>
      <w:rPr>
        <w:rFonts w:hint="default"/>
      </w:rPr>
    </w:lvl>
    <w:lvl w:ilvl="4" w:tplc="B8B804A2">
      <w:start w:val="1"/>
      <w:numFmt w:val="bullet"/>
      <w:lvlText w:val="•"/>
      <w:lvlJc w:val="left"/>
      <w:pPr>
        <w:ind w:left="2105" w:hanging="431"/>
      </w:pPr>
      <w:rPr>
        <w:rFonts w:hint="default"/>
      </w:rPr>
    </w:lvl>
    <w:lvl w:ilvl="5" w:tplc="1A86D7D0">
      <w:start w:val="1"/>
      <w:numFmt w:val="bullet"/>
      <w:lvlText w:val="•"/>
      <w:lvlJc w:val="left"/>
      <w:pPr>
        <w:ind w:left="2601" w:hanging="431"/>
      </w:pPr>
      <w:rPr>
        <w:rFonts w:hint="default"/>
      </w:rPr>
    </w:lvl>
    <w:lvl w:ilvl="6" w:tplc="EE7A59F6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7" w:tplc="924616A4">
      <w:start w:val="1"/>
      <w:numFmt w:val="bullet"/>
      <w:lvlText w:val="•"/>
      <w:lvlJc w:val="left"/>
      <w:pPr>
        <w:ind w:left="3595" w:hanging="431"/>
      </w:pPr>
      <w:rPr>
        <w:rFonts w:hint="default"/>
      </w:rPr>
    </w:lvl>
    <w:lvl w:ilvl="8" w:tplc="F26E019A">
      <w:start w:val="1"/>
      <w:numFmt w:val="bullet"/>
      <w:lvlText w:val="•"/>
      <w:lvlJc w:val="left"/>
      <w:pPr>
        <w:ind w:left="4092" w:hanging="431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2"/>
  </w:num>
  <w:num w:numId="5">
    <w:abstractNumId w:val="7"/>
  </w:num>
  <w:num w:numId="6">
    <w:abstractNumId w:val="18"/>
  </w:num>
  <w:num w:numId="7">
    <w:abstractNumId w:val="15"/>
  </w:num>
  <w:num w:numId="8">
    <w:abstractNumId w:val="14"/>
  </w:num>
  <w:num w:numId="9">
    <w:abstractNumId w:val="6"/>
  </w:num>
  <w:num w:numId="10">
    <w:abstractNumId w:val="5"/>
  </w:num>
  <w:num w:numId="11">
    <w:abstractNumId w:val="11"/>
  </w:num>
  <w:num w:numId="12">
    <w:abstractNumId w:val="16"/>
  </w:num>
  <w:num w:numId="13">
    <w:abstractNumId w:val="10"/>
  </w:num>
  <w:num w:numId="14">
    <w:abstractNumId w:val="8"/>
  </w:num>
  <w:num w:numId="15">
    <w:abstractNumId w:val="9"/>
  </w:num>
  <w:num w:numId="16">
    <w:abstractNumId w:val="3"/>
  </w:num>
  <w:num w:numId="17">
    <w:abstractNumId w:val="1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31DA4"/>
    <w:rsid w:val="00010B95"/>
    <w:rsid w:val="000B3059"/>
    <w:rsid w:val="000C18FC"/>
    <w:rsid w:val="000D6CD0"/>
    <w:rsid w:val="00141161"/>
    <w:rsid w:val="00152E6F"/>
    <w:rsid w:val="0015589D"/>
    <w:rsid w:val="00160610"/>
    <w:rsid w:val="00185B02"/>
    <w:rsid w:val="0019620F"/>
    <w:rsid w:val="001B0487"/>
    <w:rsid w:val="001B124C"/>
    <w:rsid w:val="001B2EFD"/>
    <w:rsid w:val="001E0729"/>
    <w:rsid w:val="001E1BD1"/>
    <w:rsid w:val="001E4304"/>
    <w:rsid w:val="001E46E7"/>
    <w:rsid w:val="002240DD"/>
    <w:rsid w:val="002337C7"/>
    <w:rsid w:val="00234522"/>
    <w:rsid w:val="002442F4"/>
    <w:rsid w:val="002723AB"/>
    <w:rsid w:val="00277C49"/>
    <w:rsid w:val="00297628"/>
    <w:rsid w:val="002B73DC"/>
    <w:rsid w:val="002C6EB4"/>
    <w:rsid w:val="002F1D4B"/>
    <w:rsid w:val="003728E0"/>
    <w:rsid w:val="0037397F"/>
    <w:rsid w:val="0038469B"/>
    <w:rsid w:val="003A44D3"/>
    <w:rsid w:val="003B755D"/>
    <w:rsid w:val="003F303A"/>
    <w:rsid w:val="003F34AF"/>
    <w:rsid w:val="00400AA9"/>
    <w:rsid w:val="00406EF6"/>
    <w:rsid w:val="00407952"/>
    <w:rsid w:val="00440735"/>
    <w:rsid w:val="00445943"/>
    <w:rsid w:val="00452CD4"/>
    <w:rsid w:val="00466131"/>
    <w:rsid w:val="00475CF1"/>
    <w:rsid w:val="00481273"/>
    <w:rsid w:val="004C13D1"/>
    <w:rsid w:val="004C32D8"/>
    <w:rsid w:val="004D4AEF"/>
    <w:rsid w:val="004E3251"/>
    <w:rsid w:val="004E5ADA"/>
    <w:rsid w:val="00501AE7"/>
    <w:rsid w:val="00511A1F"/>
    <w:rsid w:val="00533B63"/>
    <w:rsid w:val="005365E7"/>
    <w:rsid w:val="00552F48"/>
    <w:rsid w:val="005601E4"/>
    <w:rsid w:val="0059579F"/>
    <w:rsid w:val="005A695E"/>
    <w:rsid w:val="005B78E4"/>
    <w:rsid w:val="006163A8"/>
    <w:rsid w:val="0065112D"/>
    <w:rsid w:val="0066002A"/>
    <w:rsid w:val="00672D47"/>
    <w:rsid w:val="00676DDE"/>
    <w:rsid w:val="00677502"/>
    <w:rsid w:val="00692122"/>
    <w:rsid w:val="006A1269"/>
    <w:rsid w:val="006B56EE"/>
    <w:rsid w:val="006C37C2"/>
    <w:rsid w:val="006C5477"/>
    <w:rsid w:val="006C6C40"/>
    <w:rsid w:val="006E3E01"/>
    <w:rsid w:val="006E4027"/>
    <w:rsid w:val="006E5217"/>
    <w:rsid w:val="006F2D54"/>
    <w:rsid w:val="0071221C"/>
    <w:rsid w:val="00721AA4"/>
    <w:rsid w:val="0075090B"/>
    <w:rsid w:val="007544A1"/>
    <w:rsid w:val="00793A67"/>
    <w:rsid w:val="007A4E9E"/>
    <w:rsid w:val="007B55D6"/>
    <w:rsid w:val="007C3EF1"/>
    <w:rsid w:val="007E0AF8"/>
    <w:rsid w:val="007E7B09"/>
    <w:rsid w:val="00802BBC"/>
    <w:rsid w:val="00814742"/>
    <w:rsid w:val="00824E8B"/>
    <w:rsid w:val="00831DA4"/>
    <w:rsid w:val="00834E70"/>
    <w:rsid w:val="00836288"/>
    <w:rsid w:val="00863307"/>
    <w:rsid w:val="00872215"/>
    <w:rsid w:val="008B02F1"/>
    <w:rsid w:val="008B4054"/>
    <w:rsid w:val="008C7F0D"/>
    <w:rsid w:val="008D3FF3"/>
    <w:rsid w:val="008D79A8"/>
    <w:rsid w:val="008E553E"/>
    <w:rsid w:val="008E6194"/>
    <w:rsid w:val="008F7A75"/>
    <w:rsid w:val="00911906"/>
    <w:rsid w:val="00916499"/>
    <w:rsid w:val="00923683"/>
    <w:rsid w:val="0093221B"/>
    <w:rsid w:val="0094448C"/>
    <w:rsid w:val="00951D92"/>
    <w:rsid w:val="00967546"/>
    <w:rsid w:val="00991918"/>
    <w:rsid w:val="009D6E5D"/>
    <w:rsid w:val="009F68E1"/>
    <w:rsid w:val="00A020E5"/>
    <w:rsid w:val="00A047C5"/>
    <w:rsid w:val="00A42DF7"/>
    <w:rsid w:val="00A61998"/>
    <w:rsid w:val="00A83B26"/>
    <w:rsid w:val="00AB0B41"/>
    <w:rsid w:val="00AC4FE8"/>
    <w:rsid w:val="00B0744A"/>
    <w:rsid w:val="00B171FC"/>
    <w:rsid w:val="00B23D40"/>
    <w:rsid w:val="00B36951"/>
    <w:rsid w:val="00B80321"/>
    <w:rsid w:val="00B931C6"/>
    <w:rsid w:val="00B94A05"/>
    <w:rsid w:val="00BB5B91"/>
    <w:rsid w:val="00BC6A5A"/>
    <w:rsid w:val="00BD4E67"/>
    <w:rsid w:val="00BE16CA"/>
    <w:rsid w:val="00BF4D16"/>
    <w:rsid w:val="00C30E5F"/>
    <w:rsid w:val="00C50CA5"/>
    <w:rsid w:val="00C5602E"/>
    <w:rsid w:val="00C83A45"/>
    <w:rsid w:val="00C9504B"/>
    <w:rsid w:val="00CA3AEE"/>
    <w:rsid w:val="00CB4B99"/>
    <w:rsid w:val="00CC04B8"/>
    <w:rsid w:val="00CD0FCF"/>
    <w:rsid w:val="00CD5ACD"/>
    <w:rsid w:val="00CE68BB"/>
    <w:rsid w:val="00D001D0"/>
    <w:rsid w:val="00D1301A"/>
    <w:rsid w:val="00D15D3D"/>
    <w:rsid w:val="00D25D1F"/>
    <w:rsid w:val="00D31F52"/>
    <w:rsid w:val="00D35AA6"/>
    <w:rsid w:val="00D60CAE"/>
    <w:rsid w:val="00D96FD8"/>
    <w:rsid w:val="00DB70CA"/>
    <w:rsid w:val="00DC2FD2"/>
    <w:rsid w:val="00DD64F6"/>
    <w:rsid w:val="00DD6F6E"/>
    <w:rsid w:val="00DE2DBF"/>
    <w:rsid w:val="00DE6C5B"/>
    <w:rsid w:val="00DF2253"/>
    <w:rsid w:val="00DF34AA"/>
    <w:rsid w:val="00E272D9"/>
    <w:rsid w:val="00E42C6B"/>
    <w:rsid w:val="00E50C70"/>
    <w:rsid w:val="00ED32B7"/>
    <w:rsid w:val="00EE5034"/>
    <w:rsid w:val="00F40E76"/>
    <w:rsid w:val="00F56DB9"/>
    <w:rsid w:val="00F7755D"/>
    <w:rsid w:val="00F95285"/>
    <w:rsid w:val="00FB188A"/>
    <w:rsid w:val="00FC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122"/>
  </w:style>
  <w:style w:type="paragraph" w:styleId="1">
    <w:name w:val="heading 1"/>
    <w:basedOn w:val="a"/>
    <w:uiPriority w:val="1"/>
    <w:qFormat/>
    <w:rsid w:val="00692122"/>
    <w:pPr>
      <w:ind w:left="2026"/>
      <w:outlineLvl w:val="0"/>
    </w:pPr>
    <w:rPr>
      <w:rFonts w:ascii="Book Antiqua" w:eastAsia="Book Antiqua" w:hAnsi="Book Antiqu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2122"/>
    <w:pPr>
      <w:ind w:left="118"/>
    </w:pPr>
    <w:rPr>
      <w:rFonts w:ascii="PMingLiU" w:eastAsia="PMingLiU" w:hAnsi="PMingLiU"/>
      <w:sz w:val="19"/>
      <w:szCs w:val="19"/>
    </w:rPr>
  </w:style>
  <w:style w:type="paragraph" w:styleId="a4">
    <w:name w:val="List Paragraph"/>
    <w:basedOn w:val="a"/>
    <w:uiPriority w:val="1"/>
    <w:qFormat/>
    <w:rsid w:val="00692122"/>
  </w:style>
  <w:style w:type="paragraph" w:customStyle="1" w:styleId="TableParagraph">
    <w:name w:val="Table Paragraph"/>
    <w:basedOn w:val="a"/>
    <w:uiPriority w:val="1"/>
    <w:qFormat/>
    <w:rsid w:val="00692122"/>
  </w:style>
  <w:style w:type="paragraph" w:styleId="a5">
    <w:name w:val="Balloon Text"/>
    <w:basedOn w:val="a"/>
    <w:link w:val="a6"/>
    <w:uiPriority w:val="99"/>
    <w:semiHidden/>
    <w:unhideWhenUsed/>
    <w:rsid w:val="005A6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95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185B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B02"/>
  </w:style>
  <w:style w:type="paragraph" w:styleId="a9">
    <w:name w:val="header"/>
    <w:basedOn w:val="a"/>
    <w:link w:val="aa"/>
    <w:uiPriority w:val="99"/>
    <w:semiHidden/>
    <w:unhideWhenUsed/>
    <w:rsid w:val="00185B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85B02"/>
  </w:style>
  <w:style w:type="paragraph" w:styleId="HTML">
    <w:name w:val="HTML Preformatted"/>
    <w:basedOn w:val="a"/>
    <w:link w:val="HTML0"/>
    <w:uiPriority w:val="99"/>
    <w:unhideWhenUsed/>
    <w:rsid w:val="006E52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6E521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ps">
    <w:name w:val="hps"/>
    <w:basedOn w:val="a0"/>
    <w:rsid w:val="008B02F1"/>
  </w:style>
  <w:style w:type="character" w:customStyle="1" w:styleId="atn">
    <w:name w:val="atn"/>
    <w:basedOn w:val="a0"/>
    <w:rsid w:val="007C3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26"/>
      <w:outlineLvl w:val="0"/>
    </w:pPr>
    <w:rPr>
      <w:rFonts w:ascii="Book Antiqua" w:eastAsia="Book Antiqua" w:hAnsi="Book Antiqu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PMingLiU" w:eastAsia="PMingLiU" w:hAnsi="PMingLiU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6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9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пустовит</dc:creator>
  <cp:lastModifiedBy>Stukalo</cp:lastModifiedBy>
  <cp:revision>26</cp:revision>
  <dcterms:created xsi:type="dcterms:W3CDTF">2015-03-09T22:03:00Z</dcterms:created>
  <dcterms:modified xsi:type="dcterms:W3CDTF">2015-03-29T20:02:00Z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2003-07-02T00:00:00Z</vt:filetime>
  </property>
  <property fmtid="{D5CDD505-2E9C-101B-9397-08002B2CF9AE}" pid="3" name="Creator">
    <vt:lpwstr>3B2 Total Publishing System 7.51f/W</vt:lpwstr>
  </property>
  <property fmtid="{D5CDD505-2E9C-101B-9397-08002B2CF9AE}" pid="4" name="LastSaved">
    <vt:filetime>2015-03-03T00:00:00Z</vt:filetime>
  </property>
</Properties>
</file>