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F6" w:rsidRPr="002C5706" w:rsidRDefault="00AD37F6" w:rsidP="00AD37F6">
      <w:pPr>
        <w:pStyle w:val="ab"/>
        <w:rPr>
          <w:rFonts w:ascii="Georgia" w:hAnsi="Georgia"/>
          <w:b/>
          <w:lang w:val="uk-UA"/>
        </w:rPr>
      </w:pPr>
      <w:r w:rsidRPr="002C5706">
        <w:rPr>
          <w:rFonts w:ascii="Georgia" w:hAnsi="Georgia"/>
          <w:b/>
          <w:lang w:val="uk-UA"/>
        </w:rPr>
        <w:t>ПРОЕКТ ТВІННІНГ</w:t>
      </w:r>
    </w:p>
    <w:p w:rsidR="00AD37F6" w:rsidRPr="002C5706" w:rsidRDefault="00AD37F6" w:rsidP="00AD37F6">
      <w:pPr>
        <w:pStyle w:val="ab"/>
        <w:rPr>
          <w:rFonts w:ascii="Times New Roman" w:hAnsi="Times New Roman"/>
          <w:b/>
          <w:lang w:val="uk-UA"/>
        </w:rPr>
      </w:pPr>
    </w:p>
    <w:p w:rsidR="00AD37F6" w:rsidRPr="002C5706" w:rsidRDefault="00AD37F6" w:rsidP="00AD37F6">
      <w:pPr>
        <w:jc w:val="center"/>
        <w:rPr>
          <w:rFonts w:ascii="Georgia" w:hAnsi="Georgia"/>
          <w:b/>
          <w:sz w:val="32"/>
          <w:szCs w:val="32"/>
        </w:rPr>
      </w:pPr>
      <w:r w:rsidRPr="002C5706">
        <w:rPr>
          <w:rFonts w:ascii="Georgia" w:hAnsi="Georgia"/>
          <w:b/>
          <w:sz w:val="32"/>
          <w:szCs w:val="32"/>
        </w:rPr>
        <w:t xml:space="preserve">Сприяння процесам удосконалення Державної </w:t>
      </w:r>
      <w:r>
        <w:rPr>
          <w:rFonts w:ascii="Georgia" w:hAnsi="Georgia"/>
          <w:b/>
          <w:sz w:val="32"/>
          <w:szCs w:val="32"/>
        </w:rPr>
        <w:t>с</w:t>
      </w:r>
      <w:r w:rsidRPr="002C5706">
        <w:rPr>
          <w:rFonts w:ascii="Georgia" w:hAnsi="Georgia"/>
          <w:b/>
          <w:sz w:val="32"/>
          <w:szCs w:val="32"/>
        </w:rPr>
        <w:t xml:space="preserve">лужби </w:t>
      </w:r>
      <w:r>
        <w:rPr>
          <w:rFonts w:ascii="Georgia" w:hAnsi="Georgia"/>
          <w:b/>
          <w:sz w:val="32"/>
          <w:szCs w:val="32"/>
        </w:rPr>
        <w:t>с</w:t>
      </w:r>
      <w:r w:rsidRPr="002C5706">
        <w:rPr>
          <w:rFonts w:ascii="Georgia" w:hAnsi="Georgia"/>
          <w:b/>
          <w:sz w:val="32"/>
          <w:szCs w:val="32"/>
        </w:rPr>
        <w:t xml:space="preserve">татистики України з метою покращення її потенціалу та продукції </w:t>
      </w:r>
    </w:p>
    <w:p w:rsidR="00AD37F6" w:rsidRPr="002C5706" w:rsidRDefault="00AD37F6" w:rsidP="00AD37F6">
      <w:pPr>
        <w:jc w:val="center"/>
        <w:rPr>
          <w:rFonts w:ascii="Georgia" w:hAnsi="Georgia"/>
          <w:b/>
          <w:snapToGrid w:val="0"/>
          <w:sz w:val="40"/>
          <w:szCs w:val="20"/>
          <w:lang w:eastAsia="en-GB"/>
        </w:rPr>
      </w:pPr>
    </w:p>
    <w:p w:rsidR="00AD37F6" w:rsidRPr="002C5706" w:rsidRDefault="00AD37F6" w:rsidP="00AD37F6">
      <w:pPr>
        <w:jc w:val="center"/>
        <w:rPr>
          <w:rFonts w:ascii="Georgia" w:hAnsi="Georgia"/>
          <w:b/>
          <w:snapToGrid w:val="0"/>
          <w:sz w:val="40"/>
          <w:szCs w:val="20"/>
          <w:lang w:eastAsia="en-GB"/>
        </w:rPr>
      </w:pPr>
      <w:r w:rsidRPr="002C5706">
        <w:rPr>
          <w:rFonts w:ascii="Georgia" w:hAnsi="Georgia"/>
          <w:b/>
          <w:snapToGrid w:val="0"/>
          <w:sz w:val="40"/>
          <w:szCs w:val="20"/>
          <w:lang w:eastAsia="en-GB"/>
        </w:rPr>
        <w:t>Україна</w:t>
      </w:r>
    </w:p>
    <w:p w:rsidR="00AD37F6" w:rsidRPr="002C5706" w:rsidRDefault="00AD37F6" w:rsidP="00AD37F6">
      <w:pPr>
        <w:tabs>
          <w:tab w:val="left" w:pos="8412"/>
        </w:tabs>
        <w:rPr>
          <w:rFonts w:ascii="Verdana" w:hAnsi="Verdana"/>
          <w:b/>
          <w:sz w:val="28"/>
          <w:szCs w:val="28"/>
        </w:rPr>
      </w:pPr>
    </w:p>
    <w:p w:rsidR="00AD37F6" w:rsidRPr="002C5706" w:rsidRDefault="00AD37F6" w:rsidP="00AD37F6">
      <w:pPr>
        <w:jc w:val="both"/>
        <w:rPr>
          <w:b/>
          <w:sz w:val="16"/>
        </w:rPr>
      </w:pPr>
    </w:p>
    <w:p w:rsidR="00AD37F6" w:rsidRPr="002C5706" w:rsidRDefault="00AD37F6" w:rsidP="00AD37F6">
      <w:pPr>
        <w:jc w:val="both"/>
        <w:rPr>
          <w:sz w:val="28"/>
        </w:rPr>
      </w:pPr>
    </w:p>
    <w:p w:rsidR="00AD37F6" w:rsidRPr="002C5706" w:rsidRDefault="00AD37F6" w:rsidP="00AD37F6">
      <w:pPr>
        <w:jc w:val="both"/>
        <w:rPr>
          <w:sz w:val="28"/>
        </w:rPr>
      </w:pPr>
    </w:p>
    <w:p w:rsidR="00AD37F6" w:rsidRPr="002C5706" w:rsidRDefault="00AD37F6" w:rsidP="00AD37F6">
      <w:pPr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1" layoutInCell="0" allowOverlap="1" wp14:anchorId="269E8AE6" wp14:editId="2B43599F">
            <wp:simplePos x="0" y="0"/>
            <wp:positionH relativeFrom="column">
              <wp:posOffset>2411095</wp:posOffset>
            </wp:positionH>
            <wp:positionV relativeFrom="paragraph">
              <wp:posOffset>-125730</wp:posOffset>
            </wp:positionV>
            <wp:extent cx="1463040" cy="948690"/>
            <wp:effectExtent l="0" t="0" r="3810" b="3810"/>
            <wp:wrapNone/>
            <wp:docPr id="9" name="Рисунок 9" descr="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è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7F6" w:rsidRPr="002C5706" w:rsidRDefault="00AD37F6" w:rsidP="00AD37F6">
      <w:pPr>
        <w:jc w:val="both"/>
        <w:rPr>
          <w:sz w:val="28"/>
        </w:rPr>
      </w:pPr>
    </w:p>
    <w:p w:rsidR="00AD37F6" w:rsidRPr="002C5706" w:rsidRDefault="00AD37F6" w:rsidP="00AD37F6">
      <w:pPr>
        <w:jc w:val="both"/>
      </w:pPr>
    </w:p>
    <w:p w:rsidR="00AD37F6" w:rsidRPr="002C5706" w:rsidRDefault="00AD37F6" w:rsidP="00AD37F6">
      <w:pPr>
        <w:jc w:val="both"/>
      </w:pPr>
    </w:p>
    <w:p w:rsidR="00AD37F6" w:rsidRPr="002C5706" w:rsidRDefault="00AD37F6" w:rsidP="00AD37F6">
      <w:pPr>
        <w:jc w:val="both"/>
      </w:pPr>
    </w:p>
    <w:p w:rsidR="00AD37F6" w:rsidRPr="002C5706" w:rsidRDefault="00AD37F6" w:rsidP="00AD37F6">
      <w:pPr>
        <w:jc w:val="both"/>
      </w:pPr>
    </w:p>
    <w:p w:rsidR="00AD37F6" w:rsidRPr="002C5706" w:rsidRDefault="00AD37F6" w:rsidP="00AD37F6">
      <w:pPr>
        <w:jc w:val="center"/>
      </w:pPr>
    </w:p>
    <w:p w:rsidR="00AD37F6" w:rsidRPr="002C5706" w:rsidRDefault="00AD37F6" w:rsidP="00AD37F6">
      <w:pPr>
        <w:jc w:val="center"/>
        <w:rPr>
          <w:sz w:val="40"/>
        </w:rPr>
      </w:pPr>
    </w:p>
    <w:p w:rsidR="00AD37F6" w:rsidRPr="00AD37F6" w:rsidRDefault="00AD37F6" w:rsidP="00AD37F6">
      <w:pPr>
        <w:jc w:val="center"/>
        <w:rPr>
          <w:b/>
          <w:sz w:val="28"/>
          <w:szCs w:val="28"/>
        </w:rPr>
      </w:pPr>
      <w:r w:rsidRPr="00AD37F6">
        <w:rPr>
          <w:b/>
          <w:sz w:val="28"/>
          <w:szCs w:val="28"/>
        </w:rPr>
        <w:t>Звіт</w:t>
      </w:r>
    </w:p>
    <w:p w:rsidR="00AD37F6" w:rsidRDefault="00AD37F6" w:rsidP="00AD37F6">
      <w:pPr>
        <w:jc w:val="center"/>
        <w:rPr>
          <w:b/>
          <w:sz w:val="28"/>
          <w:szCs w:val="28"/>
        </w:rPr>
      </w:pPr>
    </w:p>
    <w:p w:rsidR="00AD37F6" w:rsidRPr="004E1776" w:rsidRDefault="00AD37F6" w:rsidP="00AD37F6">
      <w:pPr>
        <w:jc w:val="center"/>
        <w:rPr>
          <w:b/>
          <w:sz w:val="28"/>
          <w:szCs w:val="28"/>
        </w:rPr>
      </w:pPr>
      <w:r w:rsidRPr="004E1776">
        <w:rPr>
          <w:sz w:val="28"/>
          <w:szCs w:val="28"/>
        </w:rPr>
        <w:t>представників Державної служби статистики України про участь</w:t>
      </w:r>
    </w:p>
    <w:p w:rsidR="00AD37F6" w:rsidRDefault="00AD37F6" w:rsidP="00AD37F6">
      <w:pPr>
        <w:jc w:val="center"/>
        <w:rPr>
          <w:b/>
          <w:sz w:val="28"/>
          <w:szCs w:val="28"/>
        </w:rPr>
      </w:pPr>
      <w:r w:rsidRPr="004E1776">
        <w:rPr>
          <w:sz w:val="28"/>
          <w:szCs w:val="28"/>
        </w:rPr>
        <w:t xml:space="preserve">у навчальному візиті до </w:t>
      </w:r>
      <w:r>
        <w:rPr>
          <w:sz w:val="28"/>
          <w:szCs w:val="28"/>
        </w:rPr>
        <w:t>Національного інституту статистики та економічних досліджень Франції (</w:t>
      </w:r>
      <w:r>
        <w:rPr>
          <w:sz w:val="28"/>
          <w:szCs w:val="28"/>
          <w:lang w:val="en-US"/>
        </w:rPr>
        <w:t>INSEE</w:t>
      </w:r>
      <w:r w:rsidRPr="004D4CA7">
        <w:rPr>
          <w:sz w:val="28"/>
          <w:szCs w:val="28"/>
        </w:rPr>
        <w:t>)</w:t>
      </w:r>
    </w:p>
    <w:p w:rsidR="00AD37F6" w:rsidRPr="002C5706" w:rsidRDefault="00AD37F6" w:rsidP="00AD37F6">
      <w:pPr>
        <w:jc w:val="center"/>
        <w:rPr>
          <w:b/>
          <w:sz w:val="28"/>
        </w:rPr>
      </w:pPr>
    </w:p>
    <w:p w:rsidR="00AD37F6" w:rsidRPr="002C5706" w:rsidRDefault="00AD37F6" w:rsidP="00AD37F6">
      <w:pPr>
        <w:jc w:val="center"/>
        <w:rPr>
          <w:sz w:val="28"/>
        </w:rPr>
      </w:pPr>
      <w:bookmarkStart w:id="0" w:name="_GoBack"/>
      <w:bookmarkEnd w:id="0"/>
    </w:p>
    <w:p w:rsidR="00AD37F6" w:rsidRPr="002C5706" w:rsidRDefault="00AD37F6" w:rsidP="00AD37F6">
      <w:pPr>
        <w:jc w:val="center"/>
        <w:rPr>
          <w:sz w:val="28"/>
        </w:rPr>
      </w:pPr>
      <w:r w:rsidRPr="002C5706">
        <w:rPr>
          <w:sz w:val="28"/>
        </w:rPr>
        <w:t>Компонент 6: Статистика ділової активності підприємств</w:t>
      </w:r>
    </w:p>
    <w:p w:rsidR="00AD37F6" w:rsidRPr="002C5706" w:rsidRDefault="00AD37F6" w:rsidP="00AD37F6">
      <w:pPr>
        <w:jc w:val="center"/>
        <w:rPr>
          <w:sz w:val="28"/>
        </w:rPr>
      </w:pPr>
    </w:p>
    <w:p w:rsidR="002408A9" w:rsidRPr="00B8104A" w:rsidRDefault="00AD37F6" w:rsidP="00AD37F6">
      <w:pPr>
        <w:jc w:val="center"/>
        <w:rPr>
          <w:sz w:val="25"/>
          <w:szCs w:val="25"/>
        </w:rPr>
      </w:pPr>
      <w:r>
        <w:rPr>
          <w:sz w:val="28"/>
        </w:rPr>
        <w:t>6.2: Навчальний візит</w:t>
      </w:r>
    </w:p>
    <w:p w:rsidR="00AD37F6" w:rsidRDefault="00AD37F6" w:rsidP="002408A9">
      <w:pPr>
        <w:tabs>
          <w:tab w:val="left" w:pos="9214"/>
        </w:tabs>
        <w:jc w:val="center"/>
        <w:rPr>
          <w:sz w:val="25"/>
          <w:szCs w:val="25"/>
        </w:rPr>
      </w:pPr>
    </w:p>
    <w:p w:rsidR="002408A9" w:rsidRPr="00B8104A" w:rsidRDefault="002408A9" w:rsidP="002408A9">
      <w:pPr>
        <w:tabs>
          <w:tab w:val="left" w:pos="9214"/>
        </w:tabs>
        <w:jc w:val="center"/>
        <w:rPr>
          <w:sz w:val="25"/>
          <w:szCs w:val="25"/>
        </w:rPr>
      </w:pPr>
      <w:r w:rsidRPr="00B8104A">
        <w:rPr>
          <w:sz w:val="25"/>
          <w:szCs w:val="25"/>
        </w:rPr>
        <w:t>Французька Республіка</w:t>
      </w:r>
      <w:r w:rsidR="00AD37F6">
        <w:rPr>
          <w:sz w:val="25"/>
          <w:szCs w:val="25"/>
        </w:rPr>
        <w:t>, Париж, 24-26 червня 2014 року</w:t>
      </w:r>
    </w:p>
    <w:p w:rsidR="002408A9" w:rsidRDefault="002408A9" w:rsidP="002408A9">
      <w:pPr>
        <w:tabs>
          <w:tab w:val="left" w:pos="9214"/>
        </w:tabs>
        <w:ind w:left="-540" w:firstLine="540"/>
        <w:rPr>
          <w:sz w:val="25"/>
          <w:szCs w:val="25"/>
        </w:rPr>
      </w:pPr>
    </w:p>
    <w:p w:rsidR="00AD37F6" w:rsidRDefault="00AD37F6" w:rsidP="002408A9">
      <w:pPr>
        <w:tabs>
          <w:tab w:val="left" w:pos="9214"/>
        </w:tabs>
        <w:ind w:left="-540" w:firstLine="540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2408A9" w:rsidRPr="00B8104A" w:rsidRDefault="002408A9" w:rsidP="002408A9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lastRenderedPageBreak/>
        <w:t xml:space="preserve">Навчальний візит представників </w:t>
      </w:r>
      <w:proofErr w:type="spellStart"/>
      <w:r w:rsidRPr="00B8104A">
        <w:rPr>
          <w:sz w:val="25"/>
          <w:szCs w:val="25"/>
        </w:rPr>
        <w:t>Держстату</w:t>
      </w:r>
      <w:proofErr w:type="spellEnd"/>
      <w:r w:rsidRPr="00B8104A">
        <w:rPr>
          <w:sz w:val="25"/>
          <w:szCs w:val="25"/>
        </w:rPr>
        <w:t xml:space="preserve"> України до </w:t>
      </w:r>
      <w:r w:rsidR="003D799F" w:rsidRPr="00B8104A">
        <w:rPr>
          <w:sz w:val="25"/>
          <w:szCs w:val="25"/>
        </w:rPr>
        <w:t xml:space="preserve">Національного інституту статистики та економічних досліджень Франції </w:t>
      </w:r>
      <w:r w:rsidRPr="00B8104A">
        <w:rPr>
          <w:sz w:val="25"/>
          <w:szCs w:val="25"/>
        </w:rPr>
        <w:t xml:space="preserve">(далі – </w:t>
      </w:r>
      <w:r w:rsidR="003D799F" w:rsidRPr="00B8104A">
        <w:rPr>
          <w:sz w:val="25"/>
          <w:szCs w:val="25"/>
        </w:rPr>
        <w:t>НІСЕД</w:t>
      </w:r>
      <w:r w:rsidRPr="00B8104A">
        <w:rPr>
          <w:sz w:val="25"/>
          <w:szCs w:val="25"/>
        </w:rPr>
        <w:t xml:space="preserve"> </w:t>
      </w:r>
      <w:r w:rsidR="003D799F" w:rsidRPr="00B8104A">
        <w:rPr>
          <w:sz w:val="25"/>
          <w:szCs w:val="25"/>
        </w:rPr>
        <w:t>Франції</w:t>
      </w:r>
      <w:r w:rsidRPr="00B8104A">
        <w:rPr>
          <w:sz w:val="25"/>
          <w:szCs w:val="25"/>
        </w:rPr>
        <w:t>) відбувся в рамках реалізації компоненту "</w:t>
      </w:r>
      <w:r w:rsidR="003D799F" w:rsidRPr="00B8104A">
        <w:rPr>
          <w:sz w:val="25"/>
          <w:szCs w:val="25"/>
        </w:rPr>
        <w:t>Статистика ділової активності підприємств"</w:t>
      </w:r>
      <w:r w:rsidRPr="00B8104A">
        <w:rPr>
          <w:sz w:val="25"/>
          <w:szCs w:val="25"/>
        </w:rPr>
        <w:t xml:space="preserve"> проекту </w:t>
      </w:r>
      <w:r w:rsidR="003D799F" w:rsidRPr="00B8104A">
        <w:rPr>
          <w:sz w:val="25"/>
          <w:szCs w:val="25"/>
          <w:lang w:val="en-US"/>
        </w:rPr>
        <w:t>T</w:t>
      </w:r>
      <w:proofErr w:type="spellStart"/>
      <w:r w:rsidR="003D799F" w:rsidRPr="00B8104A">
        <w:rPr>
          <w:sz w:val="25"/>
          <w:szCs w:val="25"/>
        </w:rPr>
        <w:t>віннінг</w:t>
      </w:r>
      <w:proofErr w:type="spellEnd"/>
      <w:r w:rsidR="003D799F" w:rsidRPr="00B8104A">
        <w:rPr>
          <w:sz w:val="25"/>
          <w:szCs w:val="25"/>
        </w:rPr>
        <w:t xml:space="preserve"> "Сприяння процесам удосконалення Державної служби статистики України з метою покращення її потенціалу та продукції"</w:t>
      </w:r>
      <w:r w:rsidRPr="00B8104A">
        <w:rPr>
          <w:sz w:val="25"/>
          <w:szCs w:val="25"/>
        </w:rPr>
        <w:t>.</w:t>
      </w:r>
    </w:p>
    <w:p w:rsidR="003D799F" w:rsidRPr="00B8104A" w:rsidRDefault="002408A9" w:rsidP="002408A9">
      <w:pPr>
        <w:tabs>
          <w:tab w:val="left" w:pos="543"/>
          <w:tab w:val="left" w:pos="9231"/>
        </w:tabs>
        <w:ind w:right="-6"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Головною метою навчального візиту було отримання знань з питань </w:t>
      </w:r>
      <w:r w:rsidR="003D799F" w:rsidRPr="00B8104A">
        <w:rPr>
          <w:sz w:val="25"/>
          <w:szCs w:val="25"/>
        </w:rPr>
        <w:t xml:space="preserve">організації та методології обстежень ділової активності підприємств </w:t>
      </w:r>
      <w:r w:rsidR="00435E20" w:rsidRPr="00B8104A">
        <w:rPr>
          <w:sz w:val="25"/>
          <w:szCs w:val="25"/>
        </w:rPr>
        <w:t xml:space="preserve">(далі – ОДАП) </w:t>
      </w:r>
      <w:r w:rsidR="003D799F" w:rsidRPr="00B8104A">
        <w:rPr>
          <w:sz w:val="25"/>
          <w:szCs w:val="25"/>
        </w:rPr>
        <w:t>у Франції, використання й поширення їх результатів.</w:t>
      </w:r>
    </w:p>
    <w:p w:rsidR="008E003C" w:rsidRPr="00B8104A" w:rsidRDefault="002408A9" w:rsidP="002408A9">
      <w:pPr>
        <w:ind w:firstLine="709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Відповідно до технічного завдання, погодженого МЗС України листом від  </w:t>
      </w:r>
      <w:r w:rsidR="00C02BD6" w:rsidRPr="00B8104A">
        <w:rPr>
          <w:sz w:val="25"/>
          <w:szCs w:val="25"/>
        </w:rPr>
        <w:t>21.05.2014</w:t>
      </w:r>
      <w:r w:rsidRPr="00B8104A">
        <w:rPr>
          <w:sz w:val="25"/>
          <w:szCs w:val="25"/>
        </w:rPr>
        <w:t xml:space="preserve"> №</w:t>
      </w:r>
      <w:r w:rsidR="00C02BD6" w:rsidRPr="00B8104A">
        <w:rPr>
          <w:sz w:val="25"/>
          <w:szCs w:val="25"/>
        </w:rPr>
        <w:t> 630/16-087-2100</w:t>
      </w:r>
      <w:r w:rsidRPr="00B8104A">
        <w:rPr>
          <w:sz w:val="25"/>
          <w:szCs w:val="25"/>
        </w:rPr>
        <w:t xml:space="preserve">, були проведені консультації з </w:t>
      </w:r>
      <w:r w:rsidR="008E003C" w:rsidRPr="00B8104A">
        <w:rPr>
          <w:sz w:val="25"/>
          <w:szCs w:val="25"/>
        </w:rPr>
        <w:t xml:space="preserve">таких </w:t>
      </w:r>
      <w:r w:rsidR="00D94DF8" w:rsidRPr="00B8104A">
        <w:rPr>
          <w:sz w:val="25"/>
          <w:szCs w:val="25"/>
        </w:rPr>
        <w:t>п</w:t>
      </w:r>
      <w:r w:rsidRPr="00B8104A">
        <w:rPr>
          <w:sz w:val="25"/>
          <w:szCs w:val="25"/>
        </w:rPr>
        <w:t>итань</w:t>
      </w:r>
      <w:r w:rsidR="008E003C" w:rsidRPr="00B8104A">
        <w:rPr>
          <w:sz w:val="25"/>
          <w:szCs w:val="25"/>
        </w:rPr>
        <w:t>:</w:t>
      </w:r>
    </w:p>
    <w:p w:rsidR="008E003C" w:rsidRPr="00B8104A" w:rsidRDefault="008E003C" w:rsidP="002408A9">
      <w:pPr>
        <w:ind w:firstLine="709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-</w:t>
      </w:r>
      <w:r w:rsidR="00D94DF8" w:rsidRPr="00B8104A">
        <w:rPr>
          <w:sz w:val="25"/>
          <w:szCs w:val="25"/>
        </w:rPr>
        <w:t xml:space="preserve"> </w:t>
      </w:r>
      <w:r w:rsidR="00435E20" w:rsidRPr="00B8104A">
        <w:rPr>
          <w:sz w:val="25"/>
          <w:szCs w:val="25"/>
        </w:rPr>
        <w:t xml:space="preserve"> </w:t>
      </w:r>
      <w:r w:rsidR="00D94DF8" w:rsidRPr="00B8104A">
        <w:rPr>
          <w:sz w:val="25"/>
          <w:szCs w:val="25"/>
        </w:rPr>
        <w:t>нормативн</w:t>
      </w:r>
      <w:r w:rsidRPr="00B8104A">
        <w:rPr>
          <w:sz w:val="25"/>
          <w:szCs w:val="25"/>
        </w:rPr>
        <w:t>і</w:t>
      </w:r>
      <w:r w:rsidR="00D94DF8" w:rsidRPr="00B8104A">
        <w:rPr>
          <w:sz w:val="25"/>
          <w:szCs w:val="25"/>
        </w:rPr>
        <w:t xml:space="preserve"> документ</w:t>
      </w:r>
      <w:r w:rsidRPr="00B8104A">
        <w:rPr>
          <w:sz w:val="25"/>
          <w:szCs w:val="25"/>
        </w:rPr>
        <w:t>и</w:t>
      </w:r>
      <w:r w:rsidR="00D94DF8" w:rsidRPr="00B8104A">
        <w:rPr>
          <w:sz w:val="25"/>
          <w:szCs w:val="25"/>
        </w:rPr>
        <w:t xml:space="preserve">, які застосовуються для проведення </w:t>
      </w:r>
      <w:r w:rsidR="00435E20" w:rsidRPr="00B8104A">
        <w:rPr>
          <w:sz w:val="25"/>
          <w:szCs w:val="25"/>
        </w:rPr>
        <w:t>ОДАП</w:t>
      </w:r>
      <w:r w:rsidRPr="00B8104A">
        <w:rPr>
          <w:sz w:val="25"/>
          <w:szCs w:val="25"/>
        </w:rPr>
        <w:t>;</w:t>
      </w:r>
    </w:p>
    <w:p w:rsidR="008E003C" w:rsidRPr="00B8104A" w:rsidRDefault="008E003C" w:rsidP="002408A9">
      <w:pPr>
        <w:ind w:firstLine="709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-</w:t>
      </w:r>
      <w:r w:rsidR="00AD18C8" w:rsidRPr="00B8104A">
        <w:rPr>
          <w:sz w:val="25"/>
          <w:szCs w:val="25"/>
        </w:rPr>
        <w:t xml:space="preserve"> </w:t>
      </w:r>
      <w:r w:rsidR="00D94DF8" w:rsidRPr="00B8104A">
        <w:rPr>
          <w:sz w:val="25"/>
          <w:szCs w:val="25"/>
        </w:rPr>
        <w:t>французьк</w:t>
      </w:r>
      <w:r w:rsidRPr="00B8104A">
        <w:rPr>
          <w:sz w:val="25"/>
          <w:szCs w:val="25"/>
        </w:rPr>
        <w:t>а</w:t>
      </w:r>
      <w:r w:rsidR="00D94DF8" w:rsidRPr="00B8104A">
        <w:rPr>
          <w:sz w:val="25"/>
          <w:szCs w:val="25"/>
        </w:rPr>
        <w:t xml:space="preserve"> програм</w:t>
      </w:r>
      <w:r w:rsidRPr="00B8104A">
        <w:rPr>
          <w:sz w:val="25"/>
          <w:szCs w:val="25"/>
        </w:rPr>
        <w:t>а</w:t>
      </w:r>
      <w:r w:rsidR="00D94DF8" w:rsidRPr="00B8104A">
        <w:rPr>
          <w:sz w:val="25"/>
          <w:szCs w:val="25"/>
        </w:rPr>
        <w:t xml:space="preserve"> спостереження (перелік запитань, на які отримуються відповіді від респондентів, одиниці спостереження, одиниці сукупності, вид, спосіб і періодичність обстежень) та звітно-статистичний інструментарій </w:t>
      </w:r>
      <w:r w:rsidR="00435E20" w:rsidRPr="00B8104A">
        <w:rPr>
          <w:sz w:val="25"/>
          <w:szCs w:val="25"/>
        </w:rPr>
        <w:t>ОДАП</w:t>
      </w:r>
      <w:r w:rsidRPr="00B8104A">
        <w:rPr>
          <w:sz w:val="25"/>
          <w:szCs w:val="25"/>
        </w:rPr>
        <w:t>;</w:t>
      </w:r>
    </w:p>
    <w:p w:rsidR="008E003C" w:rsidRPr="00B8104A" w:rsidRDefault="008E003C" w:rsidP="002408A9">
      <w:pPr>
        <w:ind w:firstLine="709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-</w:t>
      </w:r>
      <w:r w:rsidR="00D94DF8" w:rsidRPr="00B8104A">
        <w:rPr>
          <w:sz w:val="25"/>
          <w:szCs w:val="25"/>
        </w:rPr>
        <w:t xml:space="preserve"> методи збору, обробки й узагальнення даних, а також систем</w:t>
      </w:r>
      <w:r w:rsidRPr="00B8104A">
        <w:rPr>
          <w:sz w:val="25"/>
          <w:szCs w:val="25"/>
        </w:rPr>
        <w:t>а</w:t>
      </w:r>
      <w:r w:rsidR="00D94DF8" w:rsidRPr="00B8104A">
        <w:rPr>
          <w:sz w:val="25"/>
          <w:szCs w:val="25"/>
        </w:rPr>
        <w:t xml:space="preserve"> й методологі</w:t>
      </w:r>
      <w:r w:rsidRPr="00B8104A">
        <w:rPr>
          <w:sz w:val="25"/>
          <w:szCs w:val="25"/>
        </w:rPr>
        <w:t>я</w:t>
      </w:r>
      <w:r w:rsidR="00D94DF8" w:rsidRPr="00B8104A">
        <w:rPr>
          <w:sz w:val="25"/>
          <w:szCs w:val="25"/>
        </w:rPr>
        <w:t xml:space="preserve"> розрахунку похідних показників, які обчислюються на підставі обстежень</w:t>
      </w:r>
      <w:r w:rsidRPr="00B8104A">
        <w:rPr>
          <w:sz w:val="25"/>
          <w:szCs w:val="25"/>
        </w:rPr>
        <w:t>;</w:t>
      </w:r>
    </w:p>
    <w:p w:rsidR="002408A9" w:rsidRPr="00B8104A" w:rsidRDefault="008E003C" w:rsidP="002408A9">
      <w:pPr>
        <w:ind w:firstLine="709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-</w:t>
      </w:r>
      <w:r w:rsidR="00D94DF8" w:rsidRPr="00B8104A">
        <w:rPr>
          <w:sz w:val="25"/>
          <w:szCs w:val="25"/>
        </w:rPr>
        <w:t xml:space="preserve"> публікаційн</w:t>
      </w:r>
      <w:r w:rsidRPr="00B8104A">
        <w:rPr>
          <w:sz w:val="25"/>
          <w:szCs w:val="25"/>
        </w:rPr>
        <w:t>а</w:t>
      </w:r>
      <w:r w:rsidR="00D94DF8" w:rsidRPr="00B8104A">
        <w:rPr>
          <w:sz w:val="25"/>
          <w:szCs w:val="25"/>
        </w:rPr>
        <w:t xml:space="preserve"> політик</w:t>
      </w:r>
      <w:r w:rsidRPr="00B8104A">
        <w:rPr>
          <w:sz w:val="25"/>
          <w:szCs w:val="25"/>
        </w:rPr>
        <w:t>а</w:t>
      </w:r>
      <w:r w:rsidR="00D94DF8" w:rsidRPr="00B8104A">
        <w:rPr>
          <w:sz w:val="25"/>
          <w:szCs w:val="25"/>
        </w:rPr>
        <w:t xml:space="preserve"> НІСЕД Франції стосовно результатів </w:t>
      </w:r>
      <w:r w:rsidR="00435E20" w:rsidRPr="00B8104A">
        <w:rPr>
          <w:sz w:val="25"/>
          <w:szCs w:val="25"/>
        </w:rPr>
        <w:t>ОДАП</w:t>
      </w:r>
      <w:r w:rsidRPr="00B8104A">
        <w:rPr>
          <w:sz w:val="25"/>
          <w:szCs w:val="25"/>
        </w:rPr>
        <w:t>.</w:t>
      </w:r>
    </w:p>
    <w:p w:rsidR="00435E20" w:rsidRPr="00B8104A" w:rsidRDefault="00435E20" w:rsidP="00994E1B">
      <w:pPr>
        <w:ind w:firstLine="709"/>
        <w:jc w:val="both"/>
        <w:rPr>
          <w:sz w:val="25"/>
          <w:szCs w:val="25"/>
        </w:rPr>
      </w:pPr>
    </w:p>
    <w:p w:rsidR="001B160B" w:rsidRPr="00B8104A" w:rsidRDefault="00000B9B" w:rsidP="00000B9B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В ході учбового візиту ф</w:t>
      </w:r>
      <w:r w:rsidR="00A847BA" w:rsidRPr="00B8104A">
        <w:rPr>
          <w:sz w:val="25"/>
          <w:szCs w:val="25"/>
        </w:rPr>
        <w:t>ахівц</w:t>
      </w:r>
      <w:r w:rsidRPr="00B8104A">
        <w:rPr>
          <w:sz w:val="25"/>
          <w:szCs w:val="25"/>
        </w:rPr>
        <w:t xml:space="preserve">ями </w:t>
      </w:r>
      <w:r w:rsidR="00A847BA" w:rsidRPr="00B8104A">
        <w:rPr>
          <w:sz w:val="25"/>
          <w:szCs w:val="25"/>
        </w:rPr>
        <w:t>НІСЕД Франції</w:t>
      </w:r>
      <w:r w:rsidRPr="00B8104A">
        <w:rPr>
          <w:sz w:val="25"/>
          <w:szCs w:val="25"/>
        </w:rPr>
        <w:t xml:space="preserve"> </w:t>
      </w:r>
      <w:proofErr w:type="spellStart"/>
      <w:r w:rsidR="002B3F8F" w:rsidRPr="00B8104A">
        <w:rPr>
          <w:sz w:val="25"/>
          <w:szCs w:val="25"/>
        </w:rPr>
        <w:t>Анне</w:t>
      </w:r>
      <w:proofErr w:type="spellEnd"/>
      <w:r w:rsidR="002B3F8F" w:rsidRPr="00B8104A">
        <w:rPr>
          <w:sz w:val="25"/>
          <w:szCs w:val="25"/>
        </w:rPr>
        <w:t xml:space="preserve"> </w:t>
      </w:r>
      <w:proofErr w:type="spellStart"/>
      <w:r w:rsidR="002B3F8F" w:rsidRPr="00B8104A">
        <w:rPr>
          <w:sz w:val="25"/>
          <w:szCs w:val="25"/>
        </w:rPr>
        <w:t>Хуссейні-Шкалітц</w:t>
      </w:r>
      <w:proofErr w:type="spellEnd"/>
      <w:r w:rsidR="002B3F8F" w:rsidRPr="00B8104A">
        <w:rPr>
          <w:sz w:val="25"/>
          <w:szCs w:val="25"/>
        </w:rPr>
        <w:t xml:space="preserve"> та </w:t>
      </w:r>
      <w:proofErr w:type="spellStart"/>
      <w:r w:rsidR="00A847BA" w:rsidRPr="00B8104A">
        <w:rPr>
          <w:rStyle w:val="hps"/>
          <w:sz w:val="25"/>
          <w:szCs w:val="25"/>
        </w:rPr>
        <w:t>Яель</w:t>
      </w:r>
      <w:proofErr w:type="spellEnd"/>
      <w:r w:rsidR="00A847BA" w:rsidRPr="00B8104A">
        <w:rPr>
          <w:rStyle w:val="hps"/>
          <w:sz w:val="25"/>
          <w:szCs w:val="25"/>
        </w:rPr>
        <w:t xml:space="preserve"> </w:t>
      </w:r>
      <w:proofErr w:type="spellStart"/>
      <w:r w:rsidR="00A847BA" w:rsidRPr="00B8104A">
        <w:rPr>
          <w:rStyle w:val="hps"/>
          <w:sz w:val="25"/>
          <w:szCs w:val="25"/>
        </w:rPr>
        <w:t>Горін</w:t>
      </w:r>
      <w:proofErr w:type="spellEnd"/>
      <w:r w:rsidR="00A847BA" w:rsidRPr="00B8104A">
        <w:rPr>
          <w:rStyle w:val="hps"/>
          <w:sz w:val="25"/>
          <w:szCs w:val="25"/>
        </w:rPr>
        <w:t xml:space="preserve"> за участю перекла</w:t>
      </w:r>
      <w:r w:rsidRPr="00B8104A">
        <w:rPr>
          <w:rStyle w:val="hps"/>
          <w:sz w:val="25"/>
          <w:szCs w:val="25"/>
        </w:rPr>
        <w:t>дача</w:t>
      </w:r>
      <w:r w:rsidR="00A847BA" w:rsidRPr="00B8104A">
        <w:rPr>
          <w:rStyle w:val="hps"/>
          <w:sz w:val="25"/>
          <w:szCs w:val="25"/>
        </w:rPr>
        <w:t xml:space="preserve"> Михайла </w:t>
      </w:r>
      <w:proofErr w:type="spellStart"/>
      <w:r w:rsidR="00A847BA" w:rsidRPr="00B8104A">
        <w:rPr>
          <w:rStyle w:val="hps"/>
          <w:sz w:val="25"/>
          <w:szCs w:val="25"/>
        </w:rPr>
        <w:t>Горновського</w:t>
      </w:r>
      <w:proofErr w:type="spellEnd"/>
      <w:r w:rsidR="00A847BA" w:rsidRPr="00B8104A">
        <w:rPr>
          <w:sz w:val="25"/>
          <w:szCs w:val="25"/>
        </w:rPr>
        <w:t xml:space="preserve"> бул</w:t>
      </w:r>
      <w:r w:rsidR="002B3F8F" w:rsidRPr="00B8104A">
        <w:rPr>
          <w:sz w:val="25"/>
          <w:szCs w:val="25"/>
        </w:rPr>
        <w:t xml:space="preserve">и здійснені презентації, які свідчать, що </w:t>
      </w:r>
      <w:r w:rsidRPr="00B8104A">
        <w:rPr>
          <w:sz w:val="25"/>
          <w:szCs w:val="25"/>
        </w:rPr>
        <w:t xml:space="preserve">у Франції </w:t>
      </w:r>
      <w:r w:rsidR="001B160B" w:rsidRPr="00B8104A">
        <w:rPr>
          <w:sz w:val="25"/>
          <w:szCs w:val="25"/>
        </w:rPr>
        <w:t>ОДАП і обстеження споживачів, які є складовою обстежень ділової активності,  проводяться з 50-х років ХХ сторіччя.</w:t>
      </w:r>
    </w:p>
    <w:p w:rsidR="002A3CCF" w:rsidRPr="00B8104A" w:rsidRDefault="002A3CCF" w:rsidP="00994E1B">
      <w:pPr>
        <w:ind w:firstLine="709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Крім НІСЕД Франції, обстеження ділової активності </w:t>
      </w:r>
      <w:r w:rsidR="00845201" w:rsidRPr="00B8104A">
        <w:rPr>
          <w:sz w:val="25"/>
          <w:szCs w:val="25"/>
        </w:rPr>
        <w:t xml:space="preserve">бізнесу </w:t>
      </w:r>
      <w:r w:rsidRPr="00B8104A">
        <w:rPr>
          <w:sz w:val="25"/>
          <w:szCs w:val="25"/>
        </w:rPr>
        <w:t xml:space="preserve">проводяться також і </w:t>
      </w:r>
      <w:r w:rsidR="00CC65DE" w:rsidRPr="00B8104A">
        <w:rPr>
          <w:sz w:val="25"/>
          <w:szCs w:val="25"/>
        </w:rPr>
        <w:t>Б</w:t>
      </w:r>
      <w:r w:rsidRPr="00B8104A">
        <w:rPr>
          <w:sz w:val="25"/>
          <w:szCs w:val="25"/>
        </w:rPr>
        <w:t xml:space="preserve">анком Франції, але останнім опитування </w:t>
      </w:r>
      <w:r w:rsidR="00845201" w:rsidRPr="00B8104A">
        <w:rPr>
          <w:sz w:val="25"/>
          <w:szCs w:val="25"/>
        </w:rPr>
        <w:t>здійснюється з</w:t>
      </w:r>
      <w:r w:rsidRPr="00B8104A">
        <w:rPr>
          <w:sz w:val="25"/>
          <w:szCs w:val="25"/>
        </w:rPr>
        <w:t xml:space="preserve"> метою прогнозування у грошово-кредитній сфері.</w:t>
      </w:r>
    </w:p>
    <w:p w:rsidR="001B160B" w:rsidRPr="00B8104A" w:rsidRDefault="002A3CCF" w:rsidP="00994E1B">
      <w:pPr>
        <w:ind w:firstLine="709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НІСЕД Франції здійснює </w:t>
      </w:r>
      <w:r w:rsidR="001B160B" w:rsidRPr="00B8104A">
        <w:rPr>
          <w:color w:val="000000"/>
          <w:sz w:val="25"/>
          <w:szCs w:val="25"/>
        </w:rPr>
        <w:t xml:space="preserve">ОДАП </w:t>
      </w:r>
      <w:r w:rsidRPr="00B8104A">
        <w:rPr>
          <w:color w:val="000000"/>
          <w:sz w:val="25"/>
          <w:szCs w:val="25"/>
        </w:rPr>
        <w:t xml:space="preserve">згідно з </w:t>
      </w:r>
      <w:r w:rsidR="001B160B" w:rsidRPr="00B8104A">
        <w:rPr>
          <w:sz w:val="25"/>
          <w:szCs w:val="25"/>
        </w:rPr>
        <w:t xml:space="preserve">рамковими контрактами між </w:t>
      </w:r>
      <w:r w:rsidRPr="00B8104A">
        <w:rPr>
          <w:sz w:val="25"/>
          <w:szCs w:val="25"/>
        </w:rPr>
        <w:t xml:space="preserve">ним </w:t>
      </w:r>
      <w:r w:rsidR="001B160B" w:rsidRPr="00B8104A">
        <w:rPr>
          <w:sz w:val="25"/>
          <w:szCs w:val="25"/>
        </w:rPr>
        <w:t>та Європейською Комісією, які укладаються один раз на 4</w:t>
      </w:r>
      <w:r w:rsidR="001B160B" w:rsidRPr="00B8104A">
        <w:rPr>
          <w:sz w:val="25"/>
          <w:szCs w:val="25"/>
          <w:lang w:val="ru-RU"/>
        </w:rPr>
        <w:t>-5</w:t>
      </w:r>
      <w:r w:rsidR="001B160B" w:rsidRPr="00B8104A">
        <w:rPr>
          <w:sz w:val="25"/>
          <w:szCs w:val="25"/>
        </w:rPr>
        <w:t xml:space="preserve"> років і фінансуються сторонами відповідно до умов контакту.</w:t>
      </w:r>
    </w:p>
    <w:p w:rsidR="00994E1B" w:rsidRPr="00B8104A" w:rsidRDefault="0040607E" w:rsidP="00994E1B">
      <w:pPr>
        <w:ind w:firstLine="709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В організаційній структурі НІСЕД Франції </w:t>
      </w:r>
      <w:r w:rsidR="009F000A" w:rsidRPr="00B8104A">
        <w:rPr>
          <w:sz w:val="25"/>
          <w:szCs w:val="25"/>
        </w:rPr>
        <w:t xml:space="preserve">роботи з проведення </w:t>
      </w:r>
      <w:r w:rsidR="00994E1B" w:rsidRPr="00B8104A">
        <w:rPr>
          <w:sz w:val="25"/>
          <w:szCs w:val="25"/>
        </w:rPr>
        <w:t>ОДАП зосереджені</w:t>
      </w:r>
      <w:r w:rsidR="00851B77" w:rsidRPr="00B8104A">
        <w:rPr>
          <w:sz w:val="25"/>
          <w:szCs w:val="25"/>
        </w:rPr>
        <w:t xml:space="preserve"> у</w:t>
      </w:r>
      <w:r w:rsidR="00994E1B" w:rsidRPr="00B8104A">
        <w:rPr>
          <w:sz w:val="25"/>
          <w:szCs w:val="25"/>
        </w:rPr>
        <w:t xml:space="preserve"> </w:t>
      </w:r>
      <w:r w:rsidR="00851B77" w:rsidRPr="00B8104A">
        <w:rPr>
          <w:sz w:val="25"/>
          <w:szCs w:val="25"/>
        </w:rPr>
        <w:t xml:space="preserve">відділі </w:t>
      </w:r>
      <w:r w:rsidR="00E37033" w:rsidRPr="00B8104A">
        <w:rPr>
          <w:sz w:val="25"/>
          <w:szCs w:val="25"/>
        </w:rPr>
        <w:t>бізнес-</w:t>
      </w:r>
      <w:r w:rsidR="00851B77" w:rsidRPr="00B8104A">
        <w:rPr>
          <w:sz w:val="25"/>
          <w:szCs w:val="25"/>
        </w:rPr>
        <w:t>обстежень (працює 18 фахівців) департаменту</w:t>
      </w:r>
      <w:r w:rsidR="008C6077" w:rsidRPr="00B8104A">
        <w:rPr>
          <w:sz w:val="25"/>
          <w:szCs w:val="25"/>
        </w:rPr>
        <w:t xml:space="preserve"> короткотермінових економічних прогнозів, </w:t>
      </w:r>
      <w:r w:rsidR="00851B77" w:rsidRPr="00B8104A">
        <w:rPr>
          <w:sz w:val="25"/>
          <w:szCs w:val="25"/>
        </w:rPr>
        <w:t>який входить до складу дирекції економічних досліджень та національних рахунків.</w:t>
      </w:r>
    </w:p>
    <w:p w:rsidR="001B160B" w:rsidRPr="00B8104A" w:rsidRDefault="001B160B" w:rsidP="001B160B">
      <w:pPr>
        <w:tabs>
          <w:tab w:val="left" w:pos="2700"/>
        </w:tabs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Обстеження споживачів проводить інша установа – </w:t>
      </w:r>
      <w:r w:rsidRPr="00B8104A">
        <w:rPr>
          <w:rStyle w:val="hps"/>
          <w:sz w:val="25"/>
          <w:szCs w:val="25"/>
        </w:rPr>
        <w:t>Дирекція</w:t>
      </w:r>
      <w:r w:rsidRPr="00B8104A">
        <w:rPr>
          <w:sz w:val="25"/>
          <w:szCs w:val="25"/>
        </w:rPr>
        <w:t xml:space="preserve"> </w:t>
      </w:r>
      <w:r w:rsidRPr="00B8104A">
        <w:rPr>
          <w:rStyle w:val="hps"/>
          <w:sz w:val="25"/>
          <w:szCs w:val="25"/>
        </w:rPr>
        <w:t>охорони здоров'я</w:t>
      </w:r>
      <w:r w:rsidRPr="00B8104A">
        <w:rPr>
          <w:sz w:val="25"/>
          <w:szCs w:val="25"/>
        </w:rPr>
        <w:t xml:space="preserve"> </w:t>
      </w:r>
      <w:r w:rsidRPr="00B8104A">
        <w:rPr>
          <w:rStyle w:val="hps"/>
          <w:sz w:val="25"/>
          <w:szCs w:val="25"/>
        </w:rPr>
        <w:t>і соціального розвитку</w:t>
      </w:r>
      <w:r w:rsidRPr="00B8104A">
        <w:rPr>
          <w:sz w:val="25"/>
          <w:szCs w:val="25"/>
        </w:rPr>
        <w:t>.</w:t>
      </w:r>
    </w:p>
    <w:p w:rsidR="001B160B" w:rsidRPr="00B8104A" w:rsidRDefault="002A3CCF" w:rsidP="001B160B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Французькі </w:t>
      </w:r>
      <w:r w:rsidR="001B160B" w:rsidRPr="00B8104A">
        <w:rPr>
          <w:sz w:val="25"/>
          <w:szCs w:val="25"/>
        </w:rPr>
        <w:t xml:space="preserve">ОДАП та обстеження </w:t>
      </w:r>
      <w:r w:rsidR="00A42EC6" w:rsidRPr="00B8104A">
        <w:rPr>
          <w:sz w:val="25"/>
          <w:szCs w:val="25"/>
        </w:rPr>
        <w:t>споживачів</w:t>
      </w:r>
      <w:r w:rsidR="001B160B" w:rsidRPr="00B8104A">
        <w:rPr>
          <w:sz w:val="25"/>
          <w:szCs w:val="25"/>
        </w:rPr>
        <w:t xml:space="preserve"> </w:t>
      </w:r>
      <w:r w:rsidR="00BE798F" w:rsidRPr="00B8104A">
        <w:rPr>
          <w:sz w:val="25"/>
          <w:szCs w:val="25"/>
        </w:rPr>
        <w:t>ґ</w:t>
      </w:r>
      <w:r w:rsidR="00AD18C8" w:rsidRPr="00B8104A">
        <w:rPr>
          <w:sz w:val="25"/>
          <w:szCs w:val="25"/>
        </w:rPr>
        <w:t xml:space="preserve">рунтуються на </w:t>
      </w:r>
      <w:r w:rsidR="00AD18C8" w:rsidRPr="00B8104A">
        <w:rPr>
          <w:color w:val="000000"/>
          <w:sz w:val="25"/>
          <w:szCs w:val="25"/>
        </w:rPr>
        <w:t>Об’єднаній гармонізованій програмі ЄС щодо обстежень тенденцій ділової активності бізнесу та споживання</w:t>
      </w:r>
      <w:r w:rsidR="00AD18C8" w:rsidRPr="00B8104A">
        <w:rPr>
          <w:sz w:val="25"/>
          <w:szCs w:val="25"/>
        </w:rPr>
        <w:t xml:space="preserve"> (далі – </w:t>
      </w:r>
      <w:r w:rsidR="00AD18C8" w:rsidRPr="00B8104A">
        <w:rPr>
          <w:color w:val="000000"/>
          <w:sz w:val="25"/>
          <w:szCs w:val="25"/>
        </w:rPr>
        <w:t>Гармонізована програма ЄС)</w:t>
      </w:r>
      <w:r w:rsidR="00845201" w:rsidRPr="00B8104A">
        <w:rPr>
          <w:color w:val="000000"/>
          <w:sz w:val="25"/>
          <w:szCs w:val="25"/>
        </w:rPr>
        <w:t>, але при цьому враховують й національні інтереси в частині переліку питань, періодичності та видів економічної діяльності</w:t>
      </w:r>
      <w:r w:rsidR="00AD18C8" w:rsidRPr="00B8104A">
        <w:rPr>
          <w:color w:val="000000"/>
          <w:sz w:val="25"/>
          <w:szCs w:val="25"/>
        </w:rPr>
        <w:t xml:space="preserve">. </w:t>
      </w:r>
    </w:p>
    <w:p w:rsidR="00845201" w:rsidRPr="00B8104A" w:rsidRDefault="002A3CCF" w:rsidP="004A4BF0">
      <w:pPr>
        <w:ind w:firstLine="720"/>
        <w:jc w:val="both"/>
        <w:rPr>
          <w:color w:val="000000"/>
          <w:sz w:val="25"/>
          <w:szCs w:val="25"/>
        </w:rPr>
      </w:pPr>
      <w:r w:rsidRPr="00B8104A">
        <w:rPr>
          <w:sz w:val="25"/>
          <w:szCs w:val="25"/>
        </w:rPr>
        <w:t>В</w:t>
      </w:r>
      <w:r w:rsidR="00EF263E" w:rsidRPr="00B8104A">
        <w:rPr>
          <w:sz w:val="25"/>
          <w:szCs w:val="25"/>
        </w:rPr>
        <w:t xml:space="preserve">ідповідно до </w:t>
      </w:r>
      <w:r w:rsidR="00EF263E" w:rsidRPr="00B8104A">
        <w:rPr>
          <w:color w:val="000000"/>
          <w:sz w:val="25"/>
          <w:szCs w:val="25"/>
        </w:rPr>
        <w:t xml:space="preserve">Гармонізованої програми ЄС </w:t>
      </w:r>
      <w:r w:rsidR="00845201" w:rsidRPr="00B8104A">
        <w:rPr>
          <w:color w:val="000000"/>
          <w:sz w:val="25"/>
          <w:szCs w:val="25"/>
        </w:rPr>
        <w:t xml:space="preserve">НІСЕД Франції </w:t>
      </w:r>
      <w:r w:rsidR="00EF263E" w:rsidRPr="00B8104A">
        <w:rPr>
          <w:color w:val="000000"/>
          <w:sz w:val="25"/>
          <w:szCs w:val="25"/>
        </w:rPr>
        <w:t>проводить</w:t>
      </w:r>
      <w:r w:rsidR="00156C40" w:rsidRPr="00B8104A">
        <w:rPr>
          <w:color w:val="000000"/>
          <w:sz w:val="25"/>
          <w:szCs w:val="25"/>
        </w:rPr>
        <w:t xml:space="preserve"> ОДАП таким чином</w:t>
      </w:r>
      <w:r w:rsidR="00845201" w:rsidRPr="00B8104A">
        <w:rPr>
          <w:color w:val="000000"/>
          <w:sz w:val="25"/>
          <w:szCs w:val="25"/>
        </w:rPr>
        <w:t>:</w:t>
      </w:r>
    </w:p>
    <w:p w:rsidR="00845201" w:rsidRPr="00B8104A" w:rsidRDefault="00845201" w:rsidP="004A4BF0">
      <w:pPr>
        <w:ind w:firstLine="720"/>
        <w:jc w:val="both"/>
        <w:rPr>
          <w:sz w:val="25"/>
          <w:szCs w:val="25"/>
        </w:rPr>
      </w:pPr>
      <w:r w:rsidRPr="00B8104A">
        <w:rPr>
          <w:color w:val="000000"/>
          <w:sz w:val="25"/>
          <w:szCs w:val="25"/>
        </w:rPr>
        <w:t>щомісячн</w:t>
      </w:r>
      <w:r w:rsidR="00156C40" w:rsidRPr="00B8104A">
        <w:rPr>
          <w:color w:val="000000"/>
          <w:sz w:val="25"/>
          <w:szCs w:val="25"/>
        </w:rPr>
        <w:t>о</w:t>
      </w:r>
      <w:r w:rsidRPr="00B8104A">
        <w:rPr>
          <w:color w:val="000000"/>
          <w:sz w:val="25"/>
          <w:szCs w:val="25"/>
        </w:rPr>
        <w:t xml:space="preserve"> </w:t>
      </w:r>
      <w:r w:rsidR="00156C40" w:rsidRPr="00B8104A">
        <w:rPr>
          <w:color w:val="000000"/>
          <w:sz w:val="25"/>
          <w:szCs w:val="25"/>
        </w:rPr>
        <w:t xml:space="preserve">- </w:t>
      </w:r>
      <w:r w:rsidR="00EF263E" w:rsidRPr="00B8104A">
        <w:rPr>
          <w:sz w:val="25"/>
          <w:szCs w:val="25"/>
        </w:rPr>
        <w:t>у промисловості, будівництві, сфері послуг, роздрібній торгівлі</w:t>
      </w:r>
      <w:r w:rsidRPr="00B8104A">
        <w:rPr>
          <w:sz w:val="25"/>
          <w:szCs w:val="25"/>
        </w:rPr>
        <w:t>;</w:t>
      </w:r>
    </w:p>
    <w:p w:rsidR="00A7732E" w:rsidRPr="00B8104A" w:rsidRDefault="00EF263E" w:rsidP="004A4BF0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щоквартальн</w:t>
      </w:r>
      <w:r w:rsidR="00156C40" w:rsidRPr="00B8104A">
        <w:rPr>
          <w:sz w:val="25"/>
          <w:szCs w:val="25"/>
        </w:rPr>
        <w:t>о</w:t>
      </w:r>
      <w:r w:rsidR="007F6951" w:rsidRPr="00B8104A">
        <w:rPr>
          <w:sz w:val="25"/>
          <w:szCs w:val="25"/>
        </w:rPr>
        <w:t xml:space="preserve"> </w:t>
      </w:r>
      <w:r w:rsidR="00156C40" w:rsidRPr="00B8104A">
        <w:rPr>
          <w:sz w:val="25"/>
          <w:szCs w:val="25"/>
        </w:rPr>
        <w:t xml:space="preserve">- у промисловості </w:t>
      </w:r>
      <w:r w:rsidR="00845201" w:rsidRPr="00B8104A">
        <w:rPr>
          <w:sz w:val="25"/>
          <w:szCs w:val="25"/>
        </w:rPr>
        <w:t>стосовно</w:t>
      </w:r>
      <w:r w:rsidRPr="00B8104A">
        <w:rPr>
          <w:sz w:val="25"/>
          <w:szCs w:val="25"/>
        </w:rPr>
        <w:t xml:space="preserve"> інвестиційних планів</w:t>
      </w:r>
      <w:r w:rsidR="007F6951" w:rsidRPr="00B8104A">
        <w:rPr>
          <w:sz w:val="25"/>
          <w:szCs w:val="25"/>
        </w:rPr>
        <w:t xml:space="preserve"> </w:t>
      </w:r>
      <w:r w:rsidR="001A0EA5" w:rsidRPr="00B8104A">
        <w:rPr>
          <w:sz w:val="25"/>
          <w:szCs w:val="25"/>
        </w:rPr>
        <w:t xml:space="preserve">(хоча згідно з </w:t>
      </w:r>
      <w:r w:rsidR="001A0EA5" w:rsidRPr="00B8104A">
        <w:rPr>
          <w:color w:val="000000"/>
          <w:sz w:val="25"/>
          <w:szCs w:val="25"/>
        </w:rPr>
        <w:t>Гармонізованою програмою ЄС проведення цього обстеження передбачається двічі на рік)</w:t>
      </w:r>
      <w:r w:rsidRPr="00B8104A">
        <w:rPr>
          <w:sz w:val="25"/>
          <w:szCs w:val="25"/>
        </w:rPr>
        <w:t>.</w:t>
      </w:r>
    </w:p>
    <w:p w:rsidR="00156C40" w:rsidRPr="00B8104A" w:rsidRDefault="00156C40" w:rsidP="004A4BF0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Для забезпечення національних потреб додатково п</w:t>
      </w:r>
      <w:r w:rsidR="00311488" w:rsidRPr="00B8104A">
        <w:rPr>
          <w:sz w:val="25"/>
          <w:szCs w:val="25"/>
        </w:rPr>
        <w:t>р</w:t>
      </w:r>
      <w:r w:rsidRPr="00B8104A">
        <w:rPr>
          <w:sz w:val="25"/>
          <w:szCs w:val="25"/>
        </w:rPr>
        <w:t>оводяться такі обстеження:</w:t>
      </w:r>
    </w:p>
    <w:p w:rsidR="00156C40" w:rsidRPr="00B8104A" w:rsidRDefault="00156C40" w:rsidP="004A4BF0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1 раз на 2 місяці</w:t>
      </w:r>
      <w:r w:rsidR="00EF263E" w:rsidRPr="00B8104A">
        <w:rPr>
          <w:sz w:val="25"/>
          <w:szCs w:val="25"/>
        </w:rPr>
        <w:t xml:space="preserve"> </w:t>
      </w:r>
      <w:r w:rsidRPr="00B8104A">
        <w:rPr>
          <w:sz w:val="25"/>
          <w:szCs w:val="25"/>
        </w:rPr>
        <w:t xml:space="preserve">- </w:t>
      </w:r>
      <w:r w:rsidR="00A7732E" w:rsidRPr="00B8104A">
        <w:rPr>
          <w:sz w:val="25"/>
          <w:szCs w:val="25"/>
        </w:rPr>
        <w:t>в</w:t>
      </w:r>
      <w:r w:rsidR="00EF263E" w:rsidRPr="00B8104A">
        <w:rPr>
          <w:sz w:val="25"/>
          <w:szCs w:val="25"/>
        </w:rPr>
        <w:t xml:space="preserve"> оптовій торгівлі</w:t>
      </w:r>
      <w:r w:rsidR="00A7732E" w:rsidRPr="00B8104A">
        <w:rPr>
          <w:sz w:val="25"/>
          <w:szCs w:val="25"/>
        </w:rPr>
        <w:t xml:space="preserve">, </w:t>
      </w:r>
    </w:p>
    <w:p w:rsidR="00156C40" w:rsidRPr="00B8104A" w:rsidRDefault="00156C40" w:rsidP="004A4BF0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2 рази на рік - </w:t>
      </w:r>
      <w:r w:rsidR="00A7732E" w:rsidRPr="00B8104A">
        <w:rPr>
          <w:sz w:val="25"/>
          <w:szCs w:val="25"/>
        </w:rPr>
        <w:t xml:space="preserve">у </w:t>
      </w:r>
      <w:r w:rsidR="00EF263E" w:rsidRPr="00B8104A">
        <w:rPr>
          <w:sz w:val="25"/>
          <w:szCs w:val="25"/>
        </w:rPr>
        <w:t xml:space="preserve">промисловості щодо грошових коштів, </w:t>
      </w:r>
    </w:p>
    <w:p w:rsidR="00EF263E" w:rsidRPr="00B8104A" w:rsidRDefault="00156C40" w:rsidP="004A4BF0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щоквартально - </w:t>
      </w:r>
      <w:r w:rsidR="007D1769" w:rsidRPr="00B8104A">
        <w:rPr>
          <w:sz w:val="25"/>
          <w:szCs w:val="25"/>
        </w:rPr>
        <w:t xml:space="preserve">у </w:t>
      </w:r>
      <w:r w:rsidR="00EF263E" w:rsidRPr="00B8104A">
        <w:rPr>
          <w:sz w:val="25"/>
          <w:szCs w:val="25"/>
        </w:rPr>
        <w:t>будівництві</w:t>
      </w:r>
      <w:r w:rsidR="007D1769" w:rsidRPr="00B8104A">
        <w:rPr>
          <w:sz w:val="25"/>
          <w:szCs w:val="25"/>
        </w:rPr>
        <w:t xml:space="preserve"> щодо </w:t>
      </w:r>
      <w:r w:rsidR="001A0EA5" w:rsidRPr="00B8104A">
        <w:rPr>
          <w:sz w:val="25"/>
          <w:szCs w:val="25"/>
        </w:rPr>
        <w:t xml:space="preserve">розвитку </w:t>
      </w:r>
      <w:r w:rsidR="007D1769" w:rsidRPr="00B8104A">
        <w:rPr>
          <w:sz w:val="25"/>
          <w:szCs w:val="25"/>
        </w:rPr>
        <w:t xml:space="preserve">нерухомості </w:t>
      </w:r>
      <w:r w:rsidR="00A7732E" w:rsidRPr="00B8104A">
        <w:rPr>
          <w:sz w:val="25"/>
          <w:szCs w:val="25"/>
        </w:rPr>
        <w:t>та</w:t>
      </w:r>
      <w:r w:rsidR="00EF263E" w:rsidRPr="00B8104A">
        <w:rPr>
          <w:sz w:val="25"/>
          <w:szCs w:val="25"/>
        </w:rPr>
        <w:t xml:space="preserve"> </w:t>
      </w:r>
      <w:r w:rsidR="007D1769" w:rsidRPr="00B8104A">
        <w:rPr>
          <w:sz w:val="25"/>
          <w:szCs w:val="25"/>
        </w:rPr>
        <w:t xml:space="preserve"> </w:t>
      </w:r>
      <w:r w:rsidR="00EF263E" w:rsidRPr="00B8104A">
        <w:rPr>
          <w:sz w:val="25"/>
          <w:szCs w:val="25"/>
        </w:rPr>
        <w:t>будівельн</w:t>
      </w:r>
      <w:r w:rsidR="00A7732E" w:rsidRPr="00B8104A">
        <w:rPr>
          <w:sz w:val="25"/>
          <w:szCs w:val="25"/>
        </w:rPr>
        <w:t>их</w:t>
      </w:r>
      <w:r w:rsidR="00EF263E" w:rsidRPr="00B8104A">
        <w:rPr>
          <w:sz w:val="25"/>
          <w:szCs w:val="25"/>
        </w:rPr>
        <w:t xml:space="preserve"> ремес</w:t>
      </w:r>
      <w:r w:rsidR="007D1769" w:rsidRPr="00B8104A">
        <w:rPr>
          <w:sz w:val="25"/>
          <w:szCs w:val="25"/>
        </w:rPr>
        <w:t>ел</w:t>
      </w:r>
      <w:r w:rsidRPr="00B8104A">
        <w:rPr>
          <w:sz w:val="25"/>
          <w:szCs w:val="25"/>
        </w:rPr>
        <w:t>.</w:t>
      </w:r>
    </w:p>
    <w:p w:rsidR="00311488" w:rsidRPr="00B8104A" w:rsidRDefault="00311488" w:rsidP="00311488">
      <w:pPr>
        <w:ind w:firstLine="720"/>
        <w:jc w:val="both"/>
        <w:rPr>
          <w:sz w:val="25"/>
          <w:szCs w:val="25"/>
        </w:rPr>
      </w:pPr>
      <w:r w:rsidRPr="00B8104A">
        <w:rPr>
          <w:color w:val="000000"/>
          <w:sz w:val="25"/>
          <w:szCs w:val="25"/>
        </w:rPr>
        <w:t>І</w:t>
      </w:r>
      <w:r w:rsidRPr="00B8104A">
        <w:rPr>
          <w:sz w:val="25"/>
          <w:szCs w:val="25"/>
        </w:rPr>
        <w:t xml:space="preserve">нструкції щодо заповнення </w:t>
      </w:r>
      <w:r w:rsidRPr="00B8104A">
        <w:rPr>
          <w:color w:val="000000"/>
          <w:sz w:val="25"/>
          <w:szCs w:val="25"/>
        </w:rPr>
        <w:t>запитальників</w:t>
      </w:r>
      <w:r w:rsidRPr="00B8104A">
        <w:rPr>
          <w:sz w:val="25"/>
          <w:szCs w:val="25"/>
        </w:rPr>
        <w:t xml:space="preserve"> ОДАП у Франції відсутні.</w:t>
      </w:r>
    </w:p>
    <w:p w:rsidR="00301E72" w:rsidRPr="00B8104A" w:rsidRDefault="007671A0" w:rsidP="007671A0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ОДАП проводиться на вибірковій основі. Звітною одиниц</w:t>
      </w:r>
      <w:r w:rsidR="00D12BAA">
        <w:rPr>
          <w:sz w:val="25"/>
          <w:szCs w:val="25"/>
        </w:rPr>
        <w:t>е</w:t>
      </w:r>
      <w:r w:rsidRPr="00B8104A">
        <w:rPr>
          <w:sz w:val="25"/>
          <w:szCs w:val="25"/>
        </w:rPr>
        <w:t xml:space="preserve">ю є підприємство. </w:t>
      </w:r>
      <w:r w:rsidR="00156C40" w:rsidRPr="00B8104A">
        <w:rPr>
          <w:sz w:val="25"/>
          <w:szCs w:val="25"/>
        </w:rPr>
        <w:t xml:space="preserve">Формування </w:t>
      </w:r>
      <w:r w:rsidRPr="00B8104A">
        <w:rPr>
          <w:sz w:val="25"/>
          <w:szCs w:val="25"/>
        </w:rPr>
        <w:t xml:space="preserve">основи вибірки </w:t>
      </w:r>
      <w:r w:rsidR="00156C40" w:rsidRPr="00B8104A">
        <w:rPr>
          <w:sz w:val="25"/>
          <w:szCs w:val="25"/>
        </w:rPr>
        <w:t xml:space="preserve">здійснюється </w:t>
      </w:r>
      <w:r w:rsidRPr="00B8104A">
        <w:rPr>
          <w:sz w:val="25"/>
          <w:szCs w:val="25"/>
        </w:rPr>
        <w:t>зі</w:t>
      </w:r>
      <w:r w:rsidR="00156C40" w:rsidRPr="00B8104A">
        <w:rPr>
          <w:sz w:val="25"/>
          <w:szCs w:val="25"/>
        </w:rPr>
        <w:t xml:space="preserve"> статистичного реєстру </w:t>
      </w:r>
      <w:r w:rsidR="00156C40" w:rsidRPr="00B8104A">
        <w:rPr>
          <w:sz w:val="25"/>
          <w:szCs w:val="25"/>
          <w:lang w:val="en-US"/>
        </w:rPr>
        <w:t>SIRUS</w:t>
      </w:r>
      <w:r w:rsidR="00156C40" w:rsidRPr="00B8104A">
        <w:rPr>
          <w:sz w:val="25"/>
          <w:szCs w:val="25"/>
        </w:rPr>
        <w:t xml:space="preserve">. </w:t>
      </w:r>
      <w:r w:rsidR="00CC65DE" w:rsidRPr="00B8104A">
        <w:rPr>
          <w:sz w:val="25"/>
          <w:szCs w:val="25"/>
        </w:rPr>
        <w:t xml:space="preserve">Відсоток </w:t>
      </w:r>
      <w:r w:rsidR="00CC65DE" w:rsidRPr="00B8104A">
        <w:rPr>
          <w:sz w:val="25"/>
          <w:szCs w:val="25"/>
        </w:rPr>
        <w:lastRenderedPageBreak/>
        <w:t xml:space="preserve">обстежуваних підприємств в залежності від виду діяльності та специфіки анкети </w:t>
      </w:r>
      <w:r w:rsidR="00301E72" w:rsidRPr="00B8104A">
        <w:rPr>
          <w:sz w:val="25"/>
          <w:szCs w:val="25"/>
        </w:rPr>
        <w:t xml:space="preserve">коливається в межах </w:t>
      </w:r>
      <w:r w:rsidR="00301E72" w:rsidRPr="00B56517">
        <w:rPr>
          <w:sz w:val="25"/>
          <w:szCs w:val="25"/>
        </w:rPr>
        <w:t>1-</w:t>
      </w:r>
      <w:r w:rsidR="005D17C6" w:rsidRPr="00B56517">
        <w:rPr>
          <w:sz w:val="25"/>
          <w:szCs w:val="25"/>
        </w:rPr>
        <w:t>22</w:t>
      </w:r>
      <w:r w:rsidR="00301E72" w:rsidRPr="00B56517">
        <w:rPr>
          <w:sz w:val="25"/>
          <w:szCs w:val="25"/>
        </w:rPr>
        <w:t>%</w:t>
      </w:r>
      <w:r w:rsidR="00301E72" w:rsidRPr="00B8104A">
        <w:rPr>
          <w:sz w:val="25"/>
          <w:szCs w:val="25"/>
        </w:rPr>
        <w:t>.</w:t>
      </w:r>
    </w:p>
    <w:p w:rsidR="00301E72" w:rsidRPr="00B8104A" w:rsidRDefault="00301E72" w:rsidP="007671A0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>Друк та розсилка персоніфікованих анкет здійснюється регіональним офісом НІСЕД Франції</w:t>
      </w:r>
      <w:r w:rsidR="005D17C6" w:rsidRPr="00B8104A">
        <w:rPr>
          <w:sz w:val="25"/>
          <w:szCs w:val="25"/>
        </w:rPr>
        <w:t xml:space="preserve"> </w:t>
      </w:r>
      <w:r w:rsidR="005D17C6" w:rsidRPr="00B56517">
        <w:rPr>
          <w:sz w:val="25"/>
          <w:szCs w:val="25"/>
        </w:rPr>
        <w:t>окремо для кожного звітного періоду</w:t>
      </w:r>
      <w:r w:rsidRPr="00B8104A">
        <w:rPr>
          <w:sz w:val="25"/>
          <w:szCs w:val="25"/>
        </w:rPr>
        <w:t>.</w:t>
      </w:r>
      <w:r w:rsidR="00CC65DE" w:rsidRPr="00B8104A">
        <w:rPr>
          <w:sz w:val="25"/>
          <w:szCs w:val="25"/>
        </w:rPr>
        <w:t xml:space="preserve"> </w:t>
      </w:r>
    </w:p>
    <w:p w:rsidR="007671A0" w:rsidRPr="00B8104A" w:rsidRDefault="00301E72" w:rsidP="007671A0">
      <w:pPr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Респонденти надсилають на паперовому носії або в електронному вигляді заповнені анкети </w:t>
      </w:r>
      <w:r w:rsidR="00CC65DE" w:rsidRPr="00B8104A">
        <w:rPr>
          <w:sz w:val="25"/>
          <w:szCs w:val="25"/>
        </w:rPr>
        <w:t xml:space="preserve">в </w:t>
      </w:r>
      <w:r w:rsidR="00CC65DE" w:rsidRPr="00B8104A">
        <w:rPr>
          <w:color w:val="000000"/>
          <w:sz w:val="25"/>
          <w:szCs w:val="25"/>
        </w:rPr>
        <w:t>НІСЕД Франції, де відбувається о</w:t>
      </w:r>
      <w:r w:rsidR="007671A0" w:rsidRPr="00B8104A">
        <w:rPr>
          <w:sz w:val="25"/>
          <w:szCs w:val="25"/>
        </w:rPr>
        <w:t>броблення, автоматизований контроль</w:t>
      </w:r>
      <w:r w:rsidR="00311488" w:rsidRPr="00B8104A">
        <w:rPr>
          <w:sz w:val="25"/>
          <w:szCs w:val="25"/>
        </w:rPr>
        <w:t>,</w:t>
      </w:r>
      <w:r w:rsidR="007671A0" w:rsidRPr="00B8104A">
        <w:rPr>
          <w:sz w:val="25"/>
          <w:szCs w:val="25"/>
        </w:rPr>
        <w:t xml:space="preserve"> аналіз</w:t>
      </w:r>
      <w:r w:rsidR="00311488" w:rsidRPr="00B8104A">
        <w:rPr>
          <w:sz w:val="25"/>
          <w:szCs w:val="25"/>
        </w:rPr>
        <w:t>, узагальнення</w:t>
      </w:r>
      <w:r w:rsidR="007671A0" w:rsidRPr="00B8104A">
        <w:rPr>
          <w:sz w:val="25"/>
          <w:szCs w:val="25"/>
        </w:rPr>
        <w:t xml:space="preserve"> </w:t>
      </w:r>
      <w:r w:rsidR="00311488" w:rsidRPr="00B8104A">
        <w:rPr>
          <w:sz w:val="25"/>
          <w:szCs w:val="25"/>
        </w:rPr>
        <w:t xml:space="preserve">та сезонні коригування </w:t>
      </w:r>
      <w:r w:rsidR="007671A0" w:rsidRPr="00B8104A">
        <w:rPr>
          <w:sz w:val="25"/>
          <w:szCs w:val="25"/>
        </w:rPr>
        <w:t>даних ОДАП з використанням програмних продуктів SAS</w:t>
      </w:r>
      <w:r w:rsidR="00311488" w:rsidRPr="00B8104A">
        <w:rPr>
          <w:sz w:val="25"/>
          <w:szCs w:val="25"/>
        </w:rPr>
        <w:t xml:space="preserve"> і </w:t>
      </w:r>
      <w:proofErr w:type="spellStart"/>
      <w:r w:rsidR="00311488" w:rsidRPr="00B8104A">
        <w:rPr>
          <w:rStyle w:val="HTML"/>
          <w:bCs/>
          <w:i w:val="0"/>
          <w:sz w:val="25"/>
          <w:szCs w:val="25"/>
        </w:rPr>
        <w:t>Demetra</w:t>
      </w:r>
      <w:proofErr w:type="spellEnd"/>
      <w:r w:rsidRPr="00B8104A">
        <w:rPr>
          <w:rStyle w:val="HTML"/>
          <w:bCs/>
          <w:i w:val="0"/>
          <w:sz w:val="25"/>
          <w:szCs w:val="25"/>
        </w:rPr>
        <w:t>.</w:t>
      </w:r>
      <w:hyperlink r:id="rId8" w:history="1"/>
      <w:r w:rsidR="007671A0" w:rsidRPr="00B8104A">
        <w:rPr>
          <w:sz w:val="25"/>
          <w:szCs w:val="25"/>
        </w:rPr>
        <w:t xml:space="preserve"> </w:t>
      </w:r>
    </w:p>
    <w:p w:rsidR="00311488" w:rsidRPr="00B8104A" w:rsidRDefault="00311488" w:rsidP="00311488">
      <w:pPr>
        <w:ind w:firstLine="720"/>
        <w:jc w:val="both"/>
        <w:rPr>
          <w:color w:val="000000"/>
          <w:sz w:val="25"/>
          <w:szCs w:val="25"/>
        </w:rPr>
      </w:pPr>
      <w:r w:rsidRPr="00B8104A">
        <w:rPr>
          <w:color w:val="000000"/>
          <w:sz w:val="25"/>
          <w:szCs w:val="25"/>
        </w:rPr>
        <w:t xml:space="preserve">Отримана на основі ОДАП та обстеження споживачів інформація надається Європейській Комісії для подальшого розрахунку та публікації індикаторів, що відповідають загальноєвропейській методології, а також використовується для розрахунку національних індикаторів ділового клімату в цілому по країні та за окремими галузями економіки, методологія яких розроблена безпосередньо НІСЕД Франції.  </w:t>
      </w:r>
    </w:p>
    <w:p w:rsidR="00B8104A" w:rsidRDefault="00B8104A" w:rsidP="006B5C0B">
      <w:pPr>
        <w:tabs>
          <w:tab w:val="left" w:pos="851"/>
        </w:tabs>
        <w:ind w:firstLine="720"/>
        <w:jc w:val="both"/>
        <w:rPr>
          <w:sz w:val="25"/>
          <w:szCs w:val="25"/>
        </w:rPr>
      </w:pPr>
    </w:p>
    <w:p w:rsidR="00850FD9" w:rsidRDefault="00850FD9" w:rsidP="006B5C0B">
      <w:pPr>
        <w:tabs>
          <w:tab w:val="left" w:pos="851"/>
        </w:tabs>
        <w:ind w:firstLine="72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З метою використання французького досвіду в українській статистиці  </w:t>
      </w:r>
      <w:r w:rsidR="00B8104A">
        <w:rPr>
          <w:sz w:val="25"/>
          <w:szCs w:val="25"/>
        </w:rPr>
        <w:t>спеціалістами</w:t>
      </w:r>
      <w:r w:rsidRPr="00B8104A">
        <w:rPr>
          <w:sz w:val="25"/>
          <w:szCs w:val="25"/>
        </w:rPr>
        <w:t xml:space="preserve"> НІСЕД Франції були </w:t>
      </w:r>
      <w:r w:rsidR="00B8104A" w:rsidRPr="00B8104A">
        <w:rPr>
          <w:sz w:val="25"/>
          <w:szCs w:val="25"/>
        </w:rPr>
        <w:t xml:space="preserve">також </w:t>
      </w:r>
      <w:r w:rsidRPr="00B8104A">
        <w:rPr>
          <w:sz w:val="25"/>
          <w:szCs w:val="25"/>
        </w:rPr>
        <w:t>надані зразки французьких анкет для окремих звітних періодів та офіційні статистичні публікації.</w:t>
      </w:r>
    </w:p>
    <w:p w:rsidR="00B8104A" w:rsidRPr="00B8104A" w:rsidRDefault="00B8104A" w:rsidP="006B5C0B">
      <w:pPr>
        <w:tabs>
          <w:tab w:val="left" w:pos="851"/>
        </w:tabs>
        <w:ind w:firstLine="720"/>
        <w:jc w:val="both"/>
        <w:rPr>
          <w:sz w:val="25"/>
          <w:szCs w:val="25"/>
        </w:rPr>
      </w:pPr>
    </w:p>
    <w:p w:rsidR="006B5C0B" w:rsidRPr="00B8104A" w:rsidRDefault="00B8104A" w:rsidP="006B5C0B">
      <w:pPr>
        <w:tabs>
          <w:tab w:val="left" w:pos="851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В цілому учбовий візит відбувався на високому професійному рівні, а  н</w:t>
      </w:r>
      <w:r w:rsidR="00301E72" w:rsidRPr="00B8104A">
        <w:rPr>
          <w:sz w:val="25"/>
          <w:szCs w:val="25"/>
        </w:rPr>
        <w:t xml:space="preserve">абуті </w:t>
      </w:r>
      <w:r>
        <w:rPr>
          <w:sz w:val="25"/>
          <w:szCs w:val="25"/>
        </w:rPr>
        <w:t>фахівцями</w:t>
      </w:r>
      <w:r w:rsidRPr="00B8104A">
        <w:rPr>
          <w:sz w:val="25"/>
          <w:szCs w:val="25"/>
        </w:rPr>
        <w:t xml:space="preserve"> Держстату України</w:t>
      </w:r>
      <w:r>
        <w:rPr>
          <w:sz w:val="25"/>
          <w:szCs w:val="25"/>
        </w:rPr>
        <w:t xml:space="preserve"> знання </w:t>
      </w:r>
      <w:r w:rsidR="005D17C6" w:rsidRPr="00B8104A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будуть </w:t>
      </w:r>
      <w:r w:rsidR="00D63C68" w:rsidRPr="00B8104A">
        <w:rPr>
          <w:color w:val="000000"/>
          <w:sz w:val="25"/>
          <w:szCs w:val="25"/>
        </w:rPr>
        <w:t>застосовані</w:t>
      </w:r>
      <w:r w:rsidR="005D17C6" w:rsidRPr="00B8104A">
        <w:rPr>
          <w:sz w:val="25"/>
          <w:szCs w:val="25"/>
        </w:rPr>
        <w:t xml:space="preserve"> для подальшого удосконалення </w:t>
      </w:r>
      <w:r>
        <w:rPr>
          <w:sz w:val="25"/>
          <w:szCs w:val="25"/>
        </w:rPr>
        <w:t xml:space="preserve">методології та організації </w:t>
      </w:r>
      <w:r w:rsidR="005D17C6" w:rsidRPr="00B8104A">
        <w:rPr>
          <w:sz w:val="25"/>
          <w:szCs w:val="25"/>
        </w:rPr>
        <w:t>українських ОДАП</w:t>
      </w:r>
      <w:r w:rsidR="00A847BA" w:rsidRPr="00B8104A">
        <w:rPr>
          <w:sz w:val="25"/>
          <w:szCs w:val="25"/>
        </w:rPr>
        <w:t xml:space="preserve">, </w:t>
      </w:r>
      <w:r w:rsidR="00B56517">
        <w:rPr>
          <w:sz w:val="25"/>
          <w:szCs w:val="25"/>
        </w:rPr>
        <w:t xml:space="preserve">як це передбачено Стратегією розвитку державної статистики на період до 2017 року, </w:t>
      </w:r>
      <w:r w:rsidR="00A847BA" w:rsidRPr="00B8104A">
        <w:rPr>
          <w:sz w:val="25"/>
          <w:szCs w:val="25"/>
        </w:rPr>
        <w:t>зокрема</w:t>
      </w:r>
      <w:r>
        <w:rPr>
          <w:sz w:val="25"/>
          <w:szCs w:val="25"/>
        </w:rPr>
        <w:t xml:space="preserve"> в частині</w:t>
      </w:r>
      <w:r w:rsidR="00A847BA" w:rsidRPr="00B8104A">
        <w:rPr>
          <w:sz w:val="25"/>
          <w:szCs w:val="25"/>
        </w:rPr>
        <w:t xml:space="preserve"> </w:t>
      </w:r>
      <w:r w:rsidR="005D17C6" w:rsidRPr="00B8104A">
        <w:rPr>
          <w:sz w:val="25"/>
          <w:szCs w:val="25"/>
        </w:rPr>
        <w:t xml:space="preserve">їх приведення до </w:t>
      </w:r>
      <w:r w:rsidR="005D17C6" w:rsidRPr="00B8104A">
        <w:rPr>
          <w:color w:val="000000"/>
          <w:sz w:val="25"/>
          <w:szCs w:val="25"/>
        </w:rPr>
        <w:t>Гармонізованої програми ЄС</w:t>
      </w:r>
      <w:r w:rsidR="00A847BA" w:rsidRPr="00B8104A">
        <w:rPr>
          <w:color w:val="000000"/>
          <w:sz w:val="25"/>
          <w:szCs w:val="25"/>
        </w:rPr>
        <w:t xml:space="preserve"> та </w:t>
      </w:r>
      <w:r>
        <w:rPr>
          <w:color w:val="000000"/>
          <w:sz w:val="25"/>
          <w:szCs w:val="25"/>
        </w:rPr>
        <w:t>французької статистичної</w:t>
      </w:r>
      <w:r w:rsidR="00A847BA" w:rsidRPr="00B8104A">
        <w:rPr>
          <w:color w:val="000000"/>
          <w:sz w:val="25"/>
          <w:szCs w:val="25"/>
        </w:rPr>
        <w:t xml:space="preserve"> </w:t>
      </w:r>
      <w:r w:rsidR="005D17C6" w:rsidRPr="00B8104A">
        <w:rPr>
          <w:color w:val="000000"/>
          <w:sz w:val="25"/>
          <w:szCs w:val="25"/>
        </w:rPr>
        <w:t xml:space="preserve"> п</w:t>
      </w:r>
      <w:r w:rsidR="006B5C0B" w:rsidRPr="00B8104A">
        <w:rPr>
          <w:color w:val="000000"/>
          <w:sz w:val="25"/>
          <w:szCs w:val="25"/>
        </w:rPr>
        <w:t xml:space="preserve">рактики </w:t>
      </w:r>
      <w:r w:rsidRPr="00B8104A">
        <w:rPr>
          <w:color w:val="000000"/>
          <w:sz w:val="25"/>
          <w:szCs w:val="25"/>
        </w:rPr>
        <w:t>методів оброблення даних</w:t>
      </w:r>
      <w:r>
        <w:rPr>
          <w:color w:val="000000"/>
          <w:sz w:val="25"/>
          <w:szCs w:val="25"/>
        </w:rPr>
        <w:t>.</w:t>
      </w:r>
      <w:r w:rsidR="006B5C0B" w:rsidRPr="00B8104A">
        <w:rPr>
          <w:color w:val="000000"/>
          <w:sz w:val="25"/>
          <w:szCs w:val="25"/>
        </w:rPr>
        <w:t xml:space="preserve"> </w:t>
      </w:r>
    </w:p>
    <w:p w:rsidR="00B8104A" w:rsidRDefault="00B8104A" w:rsidP="006B5C0B">
      <w:pPr>
        <w:spacing w:before="60"/>
        <w:jc w:val="both"/>
        <w:rPr>
          <w:sz w:val="25"/>
          <w:szCs w:val="25"/>
        </w:rPr>
      </w:pPr>
    </w:p>
    <w:p w:rsidR="00B56517" w:rsidRDefault="00B56517" w:rsidP="006B5C0B">
      <w:pPr>
        <w:spacing w:before="60"/>
        <w:jc w:val="both"/>
        <w:rPr>
          <w:sz w:val="25"/>
          <w:szCs w:val="25"/>
        </w:rPr>
      </w:pPr>
    </w:p>
    <w:p w:rsidR="006B5C0B" w:rsidRPr="00B8104A" w:rsidRDefault="006B5C0B" w:rsidP="006B5C0B">
      <w:pPr>
        <w:spacing w:before="60"/>
        <w:jc w:val="both"/>
        <w:rPr>
          <w:sz w:val="25"/>
          <w:szCs w:val="25"/>
        </w:rPr>
      </w:pPr>
      <w:r w:rsidRPr="00B8104A">
        <w:rPr>
          <w:sz w:val="25"/>
          <w:szCs w:val="25"/>
        </w:rPr>
        <w:t xml:space="preserve">Директор департаменту                                     </w:t>
      </w:r>
      <w:r w:rsidR="00B8104A">
        <w:rPr>
          <w:sz w:val="25"/>
          <w:szCs w:val="25"/>
        </w:rPr>
        <w:t xml:space="preserve">         </w:t>
      </w:r>
      <w:r w:rsidRPr="00B8104A">
        <w:rPr>
          <w:sz w:val="25"/>
          <w:szCs w:val="25"/>
        </w:rPr>
        <w:t xml:space="preserve">                                                 І.М.Жук</w:t>
      </w:r>
    </w:p>
    <w:sectPr w:rsidR="006B5C0B" w:rsidRPr="00B8104A" w:rsidSect="00AD37F6">
      <w:pgSz w:w="11906" w:h="16838"/>
      <w:pgMar w:top="127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pt;height:.7pt" o:bullet="t">
        <v:imagedata r:id="rId1" o:title="artA0B4"/>
      </v:shape>
    </w:pict>
  </w:numPicBullet>
  <w:abstractNum w:abstractNumId="0">
    <w:nsid w:val="0C7A690D"/>
    <w:multiLevelType w:val="hybridMultilevel"/>
    <w:tmpl w:val="BB36955E"/>
    <w:lvl w:ilvl="0" w:tplc="A4840E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2E44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FA36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9CDB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F3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637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1860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A4D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28F4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93641B"/>
    <w:multiLevelType w:val="hybridMultilevel"/>
    <w:tmpl w:val="20FCB5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D25108"/>
    <w:multiLevelType w:val="hybridMultilevel"/>
    <w:tmpl w:val="580641B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362FEF"/>
    <w:multiLevelType w:val="hybridMultilevel"/>
    <w:tmpl w:val="F9861ACA"/>
    <w:lvl w:ilvl="0" w:tplc="01CAE3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5157C"/>
    <w:multiLevelType w:val="hybridMultilevel"/>
    <w:tmpl w:val="E620D758"/>
    <w:lvl w:ilvl="0" w:tplc="042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F1091E"/>
    <w:multiLevelType w:val="hybridMultilevel"/>
    <w:tmpl w:val="DCE619C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07533"/>
    <w:multiLevelType w:val="hybridMultilevel"/>
    <w:tmpl w:val="A510F55C"/>
    <w:lvl w:ilvl="0" w:tplc="5562087A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10"/>
    <w:rsid w:val="00000B9B"/>
    <w:rsid w:val="000179D1"/>
    <w:rsid w:val="0006208C"/>
    <w:rsid w:val="000736CF"/>
    <w:rsid w:val="000A6A79"/>
    <w:rsid w:val="000B2A62"/>
    <w:rsid w:val="001156C0"/>
    <w:rsid w:val="00134604"/>
    <w:rsid w:val="001444C7"/>
    <w:rsid w:val="00156C40"/>
    <w:rsid w:val="001A0EA5"/>
    <w:rsid w:val="001A56C0"/>
    <w:rsid w:val="001B160B"/>
    <w:rsid w:val="001B38DB"/>
    <w:rsid w:val="001B52B6"/>
    <w:rsid w:val="001B771B"/>
    <w:rsid w:val="00201907"/>
    <w:rsid w:val="00237C5F"/>
    <w:rsid w:val="002408A9"/>
    <w:rsid w:val="0027619F"/>
    <w:rsid w:val="002A3CCF"/>
    <w:rsid w:val="002B3F8F"/>
    <w:rsid w:val="002C4271"/>
    <w:rsid w:val="002F6286"/>
    <w:rsid w:val="002F6442"/>
    <w:rsid w:val="00301E72"/>
    <w:rsid w:val="00311488"/>
    <w:rsid w:val="00364403"/>
    <w:rsid w:val="003720A9"/>
    <w:rsid w:val="00383521"/>
    <w:rsid w:val="003935D6"/>
    <w:rsid w:val="003C48B7"/>
    <w:rsid w:val="003D799F"/>
    <w:rsid w:val="003E7AF9"/>
    <w:rsid w:val="00401D40"/>
    <w:rsid w:val="0040467E"/>
    <w:rsid w:val="0040607E"/>
    <w:rsid w:val="00434DAE"/>
    <w:rsid w:val="00435E20"/>
    <w:rsid w:val="00483F3A"/>
    <w:rsid w:val="004A360C"/>
    <w:rsid w:val="004A4BF0"/>
    <w:rsid w:val="004C00BB"/>
    <w:rsid w:val="00551F6F"/>
    <w:rsid w:val="00564D2D"/>
    <w:rsid w:val="0059255F"/>
    <w:rsid w:val="005C0793"/>
    <w:rsid w:val="005D17C6"/>
    <w:rsid w:val="006129CA"/>
    <w:rsid w:val="00626C6D"/>
    <w:rsid w:val="006551B7"/>
    <w:rsid w:val="006B5C0B"/>
    <w:rsid w:val="006C5174"/>
    <w:rsid w:val="006E1B12"/>
    <w:rsid w:val="00720E6E"/>
    <w:rsid w:val="00725876"/>
    <w:rsid w:val="007671A0"/>
    <w:rsid w:val="007D0095"/>
    <w:rsid w:val="007D1769"/>
    <w:rsid w:val="007F0E2A"/>
    <w:rsid w:val="007F471A"/>
    <w:rsid w:val="007F6951"/>
    <w:rsid w:val="007F7E55"/>
    <w:rsid w:val="008258E0"/>
    <w:rsid w:val="00845201"/>
    <w:rsid w:val="00850FD9"/>
    <w:rsid w:val="00851B77"/>
    <w:rsid w:val="008942C0"/>
    <w:rsid w:val="008954D5"/>
    <w:rsid w:val="008C6077"/>
    <w:rsid w:val="008E003C"/>
    <w:rsid w:val="0092395E"/>
    <w:rsid w:val="0094059C"/>
    <w:rsid w:val="00946A1A"/>
    <w:rsid w:val="009518AA"/>
    <w:rsid w:val="00952963"/>
    <w:rsid w:val="00994E1B"/>
    <w:rsid w:val="009A1369"/>
    <w:rsid w:val="009F000A"/>
    <w:rsid w:val="00A42EC6"/>
    <w:rsid w:val="00A7732E"/>
    <w:rsid w:val="00A847BA"/>
    <w:rsid w:val="00A9752B"/>
    <w:rsid w:val="00AD18C8"/>
    <w:rsid w:val="00AD37F6"/>
    <w:rsid w:val="00AF31EC"/>
    <w:rsid w:val="00B01797"/>
    <w:rsid w:val="00B47772"/>
    <w:rsid w:val="00B56517"/>
    <w:rsid w:val="00B62C1F"/>
    <w:rsid w:val="00B662EB"/>
    <w:rsid w:val="00B8104A"/>
    <w:rsid w:val="00BB314C"/>
    <w:rsid w:val="00BD316A"/>
    <w:rsid w:val="00BE1344"/>
    <w:rsid w:val="00BE798F"/>
    <w:rsid w:val="00C02BD6"/>
    <w:rsid w:val="00CA1265"/>
    <w:rsid w:val="00CC65DE"/>
    <w:rsid w:val="00D12BAA"/>
    <w:rsid w:val="00D41A0F"/>
    <w:rsid w:val="00D564DB"/>
    <w:rsid w:val="00D63C68"/>
    <w:rsid w:val="00D63F6D"/>
    <w:rsid w:val="00D94DF8"/>
    <w:rsid w:val="00DE338C"/>
    <w:rsid w:val="00E15DF4"/>
    <w:rsid w:val="00E37033"/>
    <w:rsid w:val="00E451F4"/>
    <w:rsid w:val="00E46B60"/>
    <w:rsid w:val="00E7366C"/>
    <w:rsid w:val="00E80304"/>
    <w:rsid w:val="00EB209E"/>
    <w:rsid w:val="00EC4BE7"/>
    <w:rsid w:val="00ED451E"/>
    <w:rsid w:val="00EF263E"/>
    <w:rsid w:val="00F003B1"/>
    <w:rsid w:val="00F26FCF"/>
    <w:rsid w:val="00F4166E"/>
    <w:rsid w:val="00F4263D"/>
    <w:rsid w:val="00F81A10"/>
    <w:rsid w:val="00F83FB5"/>
    <w:rsid w:val="00F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F81A10"/>
  </w:style>
  <w:style w:type="character" w:customStyle="1" w:styleId="shorttext">
    <w:name w:val="short_text"/>
    <w:rsid w:val="00F81A10"/>
  </w:style>
  <w:style w:type="paragraph" w:customStyle="1" w:styleId="1">
    <w:name w:val="Знак Знак1"/>
    <w:basedOn w:val="a"/>
    <w:rsid w:val="002408A9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3D799F"/>
    <w:pPr>
      <w:spacing w:after="160" w:line="240" w:lineRule="exact"/>
      <w:jc w:val="both"/>
    </w:pPr>
    <w:rPr>
      <w:rFonts w:ascii="Tahoma" w:hAnsi="Tahoma"/>
      <w:b/>
      <w:szCs w:val="20"/>
      <w:lang w:eastAsia="en-US"/>
    </w:rPr>
  </w:style>
  <w:style w:type="paragraph" w:customStyle="1" w:styleId="a4">
    <w:name w:val="Знак Знак"/>
    <w:basedOn w:val="a"/>
    <w:rsid w:val="00AD18C8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518AA"/>
    <w:pPr>
      <w:ind w:left="720"/>
      <w:contextualSpacing/>
    </w:pPr>
  </w:style>
  <w:style w:type="character" w:customStyle="1" w:styleId="notranslate">
    <w:name w:val="notranslate"/>
    <w:rsid w:val="007F0E2A"/>
  </w:style>
  <w:style w:type="character" w:styleId="a6">
    <w:name w:val="Hyperlink"/>
    <w:rsid w:val="00134604"/>
    <w:rPr>
      <w:color w:val="0000FF"/>
      <w:u w:val="single"/>
    </w:rPr>
  </w:style>
  <w:style w:type="character" w:styleId="HTML">
    <w:name w:val="HTML Cite"/>
    <w:rsid w:val="00134604"/>
    <w:rPr>
      <w:i/>
      <w:iCs/>
    </w:rPr>
  </w:style>
  <w:style w:type="paragraph" w:customStyle="1" w:styleId="10">
    <w:name w:val="Знак Знак1"/>
    <w:basedOn w:val="a"/>
    <w:rsid w:val="00B0179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975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5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"/>
    <w:basedOn w:val="a"/>
    <w:rsid w:val="001B771B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1B771B"/>
    <w:rPr>
      <w:i/>
      <w:iCs/>
    </w:rPr>
  </w:style>
  <w:style w:type="paragraph" w:styleId="ab">
    <w:name w:val="Title"/>
    <w:basedOn w:val="a"/>
    <w:link w:val="ac"/>
    <w:qFormat/>
    <w:rsid w:val="00AD37F6"/>
    <w:pPr>
      <w:jc w:val="center"/>
    </w:pPr>
    <w:rPr>
      <w:rFonts w:ascii="Comic Sans MS" w:hAnsi="Comic Sans MS"/>
      <w:kern w:val="28"/>
      <w:sz w:val="28"/>
      <w:szCs w:val="20"/>
      <w:lang w:val="pl-PL" w:eastAsia="de-DE"/>
    </w:rPr>
  </w:style>
  <w:style w:type="character" w:customStyle="1" w:styleId="ac">
    <w:name w:val="Название Знак"/>
    <w:basedOn w:val="a0"/>
    <w:link w:val="ab"/>
    <w:rsid w:val="00AD37F6"/>
    <w:rPr>
      <w:rFonts w:ascii="Comic Sans MS" w:eastAsia="Times New Roman" w:hAnsi="Comic Sans MS" w:cs="Times New Roman"/>
      <w:kern w:val="28"/>
      <w:sz w:val="28"/>
      <w:szCs w:val="20"/>
      <w:lang w:val="pl-PL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F81A10"/>
  </w:style>
  <w:style w:type="character" w:customStyle="1" w:styleId="shorttext">
    <w:name w:val="short_text"/>
    <w:rsid w:val="00F81A10"/>
  </w:style>
  <w:style w:type="paragraph" w:customStyle="1" w:styleId="1">
    <w:name w:val="Знак Знак1"/>
    <w:basedOn w:val="a"/>
    <w:rsid w:val="002408A9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3D799F"/>
    <w:pPr>
      <w:spacing w:after="160" w:line="240" w:lineRule="exact"/>
      <w:jc w:val="both"/>
    </w:pPr>
    <w:rPr>
      <w:rFonts w:ascii="Tahoma" w:hAnsi="Tahoma"/>
      <w:b/>
      <w:szCs w:val="20"/>
      <w:lang w:eastAsia="en-US"/>
    </w:rPr>
  </w:style>
  <w:style w:type="paragraph" w:customStyle="1" w:styleId="a4">
    <w:name w:val="Знак Знак"/>
    <w:basedOn w:val="a"/>
    <w:rsid w:val="00AD18C8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518AA"/>
    <w:pPr>
      <w:ind w:left="720"/>
      <w:contextualSpacing/>
    </w:pPr>
  </w:style>
  <w:style w:type="character" w:customStyle="1" w:styleId="notranslate">
    <w:name w:val="notranslate"/>
    <w:rsid w:val="007F0E2A"/>
  </w:style>
  <w:style w:type="character" w:styleId="a6">
    <w:name w:val="Hyperlink"/>
    <w:rsid w:val="00134604"/>
    <w:rPr>
      <w:color w:val="0000FF"/>
      <w:u w:val="single"/>
    </w:rPr>
  </w:style>
  <w:style w:type="character" w:styleId="HTML">
    <w:name w:val="HTML Cite"/>
    <w:rsid w:val="00134604"/>
    <w:rPr>
      <w:i/>
      <w:iCs/>
    </w:rPr>
  </w:style>
  <w:style w:type="paragraph" w:customStyle="1" w:styleId="10">
    <w:name w:val="Знак Знак1"/>
    <w:basedOn w:val="a"/>
    <w:rsid w:val="00B0179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975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5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"/>
    <w:basedOn w:val="a"/>
    <w:rsid w:val="001B771B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1B771B"/>
    <w:rPr>
      <w:i/>
      <w:iCs/>
    </w:rPr>
  </w:style>
  <w:style w:type="paragraph" w:styleId="ab">
    <w:name w:val="Title"/>
    <w:basedOn w:val="a"/>
    <w:link w:val="ac"/>
    <w:qFormat/>
    <w:rsid w:val="00AD37F6"/>
    <w:pPr>
      <w:jc w:val="center"/>
    </w:pPr>
    <w:rPr>
      <w:rFonts w:ascii="Comic Sans MS" w:hAnsi="Comic Sans MS"/>
      <w:kern w:val="28"/>
      <w:sz w:val="28"/>
      <w:szCs w:val="20"/>
      <w:lang w:val="pl-PL" w:eastAsia="de-DE"/>
    </w:rPr>
  </w:style>
  <w:style w:type="character" w:customStyle="1" w:styleId="ac">
    <w:name w:val="Название Знак"/>
    <w:basedOn w:val="a0"/>
    <w:link w:val="ab"/>
    <w:rsid w:val="00AD37F6"/>
    <w:rPr>
      <w:rFonts w:ascii="Comic Sans MS" w:eastAsia="Times New Roman" w:hAnsi="Comic Sans MS" w:cs="Times New Roman"/>
      <w:kern w:val="28"/>
      <w:sz w:val="28"/>
      <w:szCs w:val="20"/>
      <w:lang w:val="pl-P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OTZJBa1LU99jgqnLA96hgZgJ1O36-gTMwrqjjQHU08UXCAAQASgCULGk7Iv9_____wFgpQbIAQGpAoUwpTr8010-qgQgT9Ay-fLvaH-rAELk_uENp8-A6GofClSmAVZ98tP34ieAB4zB5TCQBwM&amp;sig=AOD64_18P0AU1g5CP9NShR-Dd8671hpweg&amp;ved=0CBsQ0Qw&amp;adurl=http://landing.infoconst.ru%3Futm_source%3Dgoogle%26utm_medium%3Dcpc%26utm_campaign%3DOracle%26utm_term%3Doracl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3DDF-F025-4FCB-95E6-41DF9974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3696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ORB</cp:lastModifiedBy>
  <cp:revision>3</cp:revision>
  <cp:lastPrinted>2014-07-09T11:54:00Z</cp:lastPrinted>
  <dcterms:created xsi:type="dcterms:W3CDTF">2014-08-27T11:33:00Z</dcterms:created>
  <dcterms:modified xsi:type="dcterms:W3CDTF">2014-09-24T12:38:00Z</dcterms:modified>
</cp:coreProperties>
</file>