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insideH w:val="single" w:sz="4" w:space="0" w:color="auto"/>
        </w:tblBorders>
        <w:tblLook w:val="01E0" w:firstRow="1" w:lastRow="1" w:firstColumn="1" w:lastColumn="1" w:noHBand="0" w:noVBand="0"/>
      </w:tblPr>
      <w:tblGrid>
        <w:gridCol w:w="2463"/>
        <w:gridCol w:w="2463"/>
        <w:gridCol w:w="2464"/>
        <w:gridCol w:w="2464"/>
      </w:tblGrid>
      <w:tr w:rsidR="00B77DF0" w:rsidTr="008B0D9C">
        <w:trPr>
          <w:trHeight w:val="851"/>
        </w:trPr>
        <w:tc>
          <w:tcPr>
            <w:tcW w:w="1250" w:type="pct"/>
          </w:tcPr>
          <w:p w:rsidR="00B77DF0" w:rsidRDefault="007C4E20" w:rsidP="008B0D9C">
            <w:pPr>
              <w:jc w:val="center"/>
            </w:pPr>
            <w:bookmarkStart w:id="0" w:name="_Toc288488822"/>
            <w:bookmarkStart w:id="1" w:name="_Toc288565413"/>
            <w:bookmarkStart w:id="2" w:name="_Toc288574362"/>
            <w:r>
              <w:rPr>
                <w:noProof/>
                <w:lang w:val="en-US" w:eastAsia="en-US" w:bidi="he-IL"/>
              </w:rPr>
              <w:drawing>
                <wp:inline distT="0" distB="0" distL="0" distR="0" wp14:anchorId="1004ADEF" wp14:editId="1E915AD4">
                  <wp:extent cx="739775" cy="501015"/>
                  <wp:effectExtent l="0" t="0" r="3175" b="0"/>
                  <wp:docPr id="130"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9775" cy="501015"/>
                          </a:xfrm>
                          <a:prstGeom prst="rect">
                            <a:avLst/>
                          </a:prstGeom>
                          <a:noFill/>
                          <a:ln>
                            <a:noFill/>
                          </a:ln>
                        </pic:spPr>
                      </pic:pic>
                    </a:graphicData>
                  </a:graphic>
                </wp:inline>
              </w:drawing>
            </w:r>
          </w:p>
        </w:tc>
        <w:tc>
          <w:tcPr>
            <w:tcW w:w="1250" w:type="pct"/>
          </w:tcPr>
          <w:p w:rsidR="00B77DF0" w:rsidRDefault="007C4E20" w:rsidP="008B0D9C">
            <w:pPr>
              <w:jc w:val="center"/>
            </w:pPr>
            <w:r>
              <w:rPr>
                <w:b/>
                <w:i/>
                <w:noProof/>
                <w:sz w:val="28"/>
                <w:szCs w:val="28"/>
                <w:lang w:val="en-US" w:eastAsia="en-US" w:bidi="he-IL"/>
              </w:rPr>
              <w:drawing>
                <wp:inline distT="0" distB="0" distL="0" distR="0" wp14:anchorId="495648E9" wp14:editId="0E3800F1">
                  <wp:extent cx="755650" cy="501015"/>
                  <wp:effectExtent l="0" t="0" r="6350" b="0"/>
                  <wp:docPr id="129" name="Billede 5" descr="israe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israel fl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501015"/>
                          </a:xfrm>
                          <a:prstGeom prst="rect">
                            <a:avLst/>
                          </a:prstGeom>
                          <a:noFill/>
                          <a:ln>
                            <a:noFill/>
                          </a:ln>
                        </pic:spPr>
                      </pic:pic>
                    </a:graphicData>
                  </a:graphic>
                </wp:inline>
              </w:drawing>
            </w:r>
          </w:p>
        </w:tc>
        <w:tc>
          <w:tcPr>
            <w:tcW w:w="1250" w:type="pct"/>
          </w:tcPr>
          <w:p w:rsidR="00B77DF0" w:rsidRDefault="007C4E20" w:rsidP="008B0D9C">
            <w:pPr>
              <w:jc w:val="center"/>
            </w:pPr>
            <w:r>
              <w:rPr>
                <w:rFonts w:ascii="Arial" w:hAnsi="Arial" w:cs="Arial"/>
                <w:noProof/>
                <w:bdr w:val="none" w:sz="0" w:space="0" w:color="auto" w:frame="1"/>
                <w:lang w:val="en-US" w:eastAsia="en-US" w:bidi="he-IL"/>
              </w:rPr>
              <w:drawing>
                <wp:inline distT="0" distB="0" distL="0" distR="0" wp14:anchorId="1588DF6A" wp14:editId="3EEFB262">
                  <wp:extent cx="739775" cy="485140"/>
                  <wp:effectExtent l="0" t="0" r="3175" b="0"/>
                  <wp:docPr id="128" name="Billede 4" descr="dansk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danskflag"/>
                          <pic:cNvPicPr>
                            <a:picLocks noChangeAspect="1" noChangeArrowheads="1"/>
                          </pic:cNvPicPr>
                        </pic:nvPicPr>
                        <pic:blipFill>
                          <a:blip r:embed="rId9" cstate="print">
                            <a:extLst>
                              <a:ext uri="{28A0092B-C50C-407E-A947-70E740481C1C}">
                                <a14:useLocalDpi xmlns:a14="http://schemas.microsoft.com/office/drawing/2010/main" val="0"/>
                              </a:ext>
                            </a:extLst>
                          </a:blip>
                          <a:srcRect t="931" b="1862"/>
                          <a:stretch>
                            <a:fillRect/>
                          </a:stretch>
                        </pic:blipFill>
                        <pic:spPr bwMode="auto">
                          <a:xfrm>
                            <a:off x="0" y="0"/>
                            <a:ext cx="739775" cy="485140"/>
                          </a:xfrm>
                          <a:prstGeom prst="rect">
                            <a:avLst/>
                          </a:prstGeom>
                          <a:noFill/>
                          <a:ln>
                            <a:noFill/>
                          </a:ln>
                        </pic:spPr>
                      </pic:pic>
                    </a:graphicData>
                  </a:graphic>
                </wp:inline>
              </w:drawing>
            </w:r>
          </w:p>
        </w:tc>
        <w:tc>
          <w:tcPr>
            <w:tcW w:w="1250" w:type="pct"/>
          </w:tcPr>
          <w:p w:rsidR="00B77DF0" w:rsidRDefault="007C4E20" w:rsidP="008B0D9C">
            <w:pPr>
              <w:jc w:val="center"/>
            </w:pPr>
            <w:r>
              <w:rPr>
                <w:rFonts w:ascii="Arial" w:hAnsi="Arial" w:cs="Arial"/>
                <w:noProof/>
                <w:szCs w:val="20"/>
                <w:lang w:val="en-US" w:eastAsia="en-US" w:bidi="he-IL"/>
              </w:rPr>
              <w:drawing>
                <wp:inline distT="0" distB="0" distL="0" distR="0" wp14:anchorId="0C9B4161" wp14:editId="3B27EFAB">
                  <wp:extent cx="620395" cy="485140"/>
                  <wp:effectExtent l="0" t="0" r="8255" b="0"/>
                  <wp:docPr id="127" name="Billede 3" descr="Twi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Twinn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395" cy="485140"/>
                          </a:xfrm>
                          <a:prstGeom prst="rect">
                            <a:avLst/>
                          </a:prstGeom>
                          <a:noFill/>
                          <a:ln>
                            <a:noFill/>
                          </a:ln>
                        </pic:spPr>
                      </pic:pic>
                    </a:graphicData>
                  </a:graphic>
                </wp:inline>
              </w:drawing>
            </w:r>
            <w:hyperlink r:id="rId11" w:history="1"/>
          </w:p>
        </w:tc>
      </w:tr>
    </w:tbl>
    <w:p w:rsidR="00B77DF0" w:rsidRPr="00C52CF3" w:rsidRDefault="00B77DF0" w:rsidP="00B77DF0">
      <w:pPr>
        <w:jc w:val="center"/>
        <w:outlineLvl w:val="0"/>
        <w:rPr>
          <w:rFonts w:ascii="Georgia" w:hAnsi="Georgia"/>
          <w:b/>
          <w:lang w:val="en-GB"/>
        </w:rPr>
      </w:pPr>
    </w:p>
    <w:p w:rsidR="00B77DF0" w:rsidRPr="00C52CF3" w:rsidRDefault="00B77DF0" w:rsidP="00B77DF0">
      <w:pPr>
        <w:jc w:val="center"/>
        <w:outlineLvl w:val="0"/>
        <w:rPr>
          <w:rFonts w:ascii="Georgia" w:hAnsi="Georgia"/>
          <w:b/>
          <w:sz w:val="28"/>
          <w:szCs w:val="28"/>
          <w:lang w:val="en-GB"/>
        </w:rPr>
      </w:pPr>
      <w:r w:rsidRPr="00C52CF3">
        <w:rPr>
          <w:rFonts w:ascii="Georgia" w:hAnsi="Georgia"/>
          <w:b/>
          <w:sz w:val="28"/>
          <w:szCs w:val="28"/>
          <w:lang w:val="en-GB"/>
        </w:rPr>
        <w:t>EU Twinning Project</w:t>
      </w:r>
    </w:p>
    <w:p w:rsidR="00B77DF0" w:rsidRPr="00C52CF3" w:rsidRDefault="00B77DF0" w:rsidP="00B77DF0">
      <w:pPr>
        <w:jc w:val="center"/>
        <w:outlineLvl w:val="0"/>
        <w:rPr>
          <w:rFonts w:ascii="Georgia" w:hAnsi="Georgia"/>
          <w:b/>
          <w:lang w:val="en-GB"/>
        </w:rPr>
      </w:pPr>
      <w:bookmarkStart w:id="3" w:name="_Toc288488823"/>
      <w:bookmarkStart w:id="4" w:name="_Toc288565414"/>
      <w:bookmarkStart w:id="5" w:name="_Toc288574363"/>
      <w:r w:rsidRPr="00C52CF3">
        <w:rPr>
          <w:rFonts w:ascii="Georgia" w:hAnsi="Georgia"/>
          <w:b/>
          <w:lang w:val="en-GB"/>
        </w:rPr>
        <w:t>IS12/ENP-APFI/0</w:t>
      </w:r>
      <w:bookmarkEnd w:id="3"/>
      <w:bookmarkEnd w:id="4"/>
      <w:bookmarkEnd w:id="5"/>
      <w:r>
        <w:rPr>
          <w:rFonts w:ascii="Georgia" w:hAnsi="Georgia"/>
          <w:b/>
          <w:lang w:val="en-GB"/>
        </w:rPr>
        <w:t>8</w:t>
      </w:r>
    </w:p>
    <w:p w:rsidR="00B77DF0" w:rsidRPr="00C52CF3" w:rsidRDefault="00B77DF0" w:rsidP="00B77DF0">
      <w:pPr>
        <w:outlineLvl w:val="0"/>
        <w:rPr>
          <w:rFonts w:ascii="Georgia" w:hAnsi="Georgia"/>
          <w:b/>
          <w:lang w:val="en-GB"/>
        </w:rPr>
      </w:pPr>
    </w:p>
    <w:bookmarkEnd w:id="0"/>
    <w:bookmarkEnd w:id="1"/>
    <w:bookmarkEnd w:id="2"/>
    <w:p w:rsidR="00B77DF0" w:rsidRPr="007D5191" w:rsidRDefault="00B77DF0" w:rsidP="00B77DF0">
      <w:pPr>
        <w:pStyle w:val="SubTitle1"/>
        <w:spacing w:after="0"/>
        <w:rPr>
          <w:rFonts w:ascii="Georgia" w:hAnsi="Georgia"/>
          <w:b w:val="0"/>
          <w:sz w:val="28"/>
          <w:szCs w:val="28"/>
        </w:rPr>
      </w:pPr>
      <w:r w:rsidRPr="007D5191">
        <w:rPr>
          <w:rFonts w:ascii="Georgia" w:hAnsi="Georgia"/>
          <w:b w:val="0"/>
          <w:sz w:val="28"/>
          <w:szCs w:val="28"/>
        </w:rPr>
        <w:t xml:space="preserve">Support to the Israeli Central Bureau of Statistics </w:t>
      </w:r>
    </w:p>
    <w:p w:rsidR="00B77DF0" w:rsidRPr="007D5191" w:rsidRDefault="00B77DF0" w:rsidP="00B77DF0">
      <w:pPr>
        <w:pStyle w:val="SubTitle1"/>
        <w:spacing w:after="0"/>
        <w:rPr>
          <w:rFonts w:ascii="Georgia" w:hAnsi="Georgia"/>
          <w:b w:val="0"/>
          <w:sz w:val="28"/>
          <w:szCs w:val="28"/>
        </w:rPr>
      </w:pPr>
      <w:proofErr w:type="gramStart"/>
      <w:r w:rsidRPr="007D5191">
        <w:rPr>
          <w:rFonts w:ascii="Georgia" w:hAnsi="Georgia"/>
          <w:b w:val="0"/>
          <w:sz w:val="28"/>
          <w:szCs w:val="28"/>
        </w:rPr>
        <w:t>in</w:t>
      </w:r>
      <w:proofErr w:type="gramEnd"/>
      <w:r w:rsidRPr="007D5191">
        <w:rPr>
          <w:rFonts w:ascii="Georgia" w:hAnsi="Georgia"/>
          <w:b w:val="0"/>
          <w:sz w:val="28"/>
          <w:szCs w:val="28"/>
        </w:rPr>
        <w:t xml:space="preserve"> the development of National Accounts, Education Statistics, Survey Methodology, ICBS Website and </w:t>
      </w:r>
    </w:p>
    <w:p w:rsidR="00B77DF0" w:rsidRPr="007D5191" w:rsidRDefault="00B77DF0" w:rsidP="00B77DF0">
      <w:pPr>
        <w:pStyle w:val="SubTitle1"/>
        <w:spacing w:after="0"/>
        <w:rPr>
          <w:rFonts w:ascii="Georgia" w:hAnsi="Georgia"/>
          <w:b w:val="0"/>
          <w:sz w:val="28"/>
          <w:szCs w:val="28"/>
        </w:rPr>
      </w:pPr>
      <w:r w:rsidRPr="007D5191">
        <w:rPr>
          <w:rFonts w:ascii="Georgia" w:hAnsi="Georgia"/>
          <w:b w:val="0"/>
          <w:sz w:val="28"/>
          <w:szCs w:val="28"/>
        </w:rPr>
        <w:t>Coordination of Israel National Statistical System</w:t>
      </w:r>
    </w:p>
    <w:p w:rsidR="00B77DF0" w:rsidRPr="00C52CF3" w:rsidRDefault="00B77DF0" w:rsidP="00B77DF0">
      <w:pPr>
        <w:outlineLvl w:val="0"/>
        <w:rPr>
          <w:rFonts w:ascii="Georgia" w:hAnsi="Georgia"/>
          <w:lang w:val="en-GB"/>
        </w:rPr>
      </w:pPr>
    </w:p>
    <w:p w:rsidR="00B77DF0" w:rsidRPr="00C52CF3" w:rsidRDefault="00B77DF0" w:rsidP="00B77DF0">
      <w:pPr>
        <w:outlineLvl w:val="0"/>
        <w:rPr>
          <w:rFonts w:ascii="Georgia" w:hAnsi="Georgia"/>
          <w:lang w:val="en-GB"/>
        </w:rPr>
      </w:pPr>
    </w:p>
    <w:p w:rsidR="00B77DF0" w:rsidRPr="00C52CF3" w:rsidRDefault="00B77DF0" w:rsidP="00B77DF0">
      <w:pPr>
        <w:jc w:val="center"/>
        <w:outlineLvl w:val="0"/>
        <w:rPr>
          <w:rFonts w:ascii="Georgia" w:hAnsi="Georgia"/>
          <w:sz w:val="28"/>
          <w:szCs w:val="28"/>
          <w:u w:val="single"/>
          <w:lang w:val="en-GB"/>
        </w:rPr>
      </w:pPr>
      <w:r w:rsidRPr="00C52CF3">
        <w:rPr>
          <w:rFonts w:ascii="Georgia" w:hAnsi="Georgia"/>
          <w:sz w:val="28"/>
          <w:szCs w:val="28"/>
          <w:u w:val="single"/>
          <w:lang w:val="en-GB"/>
        </w:rPr>
        <w:t xml:space="preserve">Component </w:t>
      </w:r>
      <w:r w:rsidR="00653447">
        <w:rPr>
          <w:rFonts w:ascii="Georgia" w:hAnsi="Georgia"/>
          <w:sz w:val="28"/>
          <w:szCs w:val="28"/>
          <w:u w:val="single"/>
          <w:lang w:val="en-GB"/>
        </w:rPr>
        <w:t>B</w:t>
      </w:r>
    </w:p>
    <w:p w:rsidR="00B77DF0" w:rsidRPr="00C52CF3" w:rsidRDefault="00653447" w:rsidP="00653447">
      <w:pPr>
        <w:jc w:val="center"/>
        <w:outlineLvl w:val="0"/>
        <w:rPr>
          <w:rFonts w:ascii="Georgia" w:hAnsi="Georgia"/>
          <w:b/>
          <w:sz w:val="28"/>
          <w:szCs w:val="28"/>
          <w:lang w:val="en-GB"/>
        </w:rPr>
      </w:pPr>
      <w:r>
        <w:rPr>
          <w:rFonts w:ascii="Georgia" w:hAnsi="Georgia"/>
          <w:b/>
          <w:sz w:val="28"/>
          <w:szCs w:val="28"/>
          <w:lang w:val="en-GB"/>
        </w:rPr>
        <w:t>Education Statistic</w:t>
      </w:r>
      <w:r w:rsidR="00B77DF0">
        <w:rPr>
          <w:rFonts w:ascii="Georgia" w:hAnsi="Georgia"/>
          <w:b/>
          <w:sz w:val="28"/>
          <w:szCs w:val="28"/>
          <w:lang w:val="en-GB"/>
        </w:rPr>
        <w:t>s</w:t>
      </w:r>
    </w:p>
    <w:p w:rsidR="00B77DF0" w:rsidRPr="00C52CF3" w:rsidRDefault="00B77DF0" w:rsidP="00B77DF0">
      <w:pPr>
        <w:jc w:val="center"/>
        <w:outlineLvl w:val="0"/>
        <w:rPr>
          <w:rFonts w:ascii="Georgia" w:hAnsi="Georgia"/>
          <w:b/>
          <w:sz w:val="28"/>
          <w:szCs w:val="28"/>
          <w:lang w:val="en-GB"/>
        </w:rPr>
      </w:pPr>
    </w:p>
    <w:p w:rsidR="00B77DF0" w:rsidRDefault="00B77DF0" w:rsidP="00B77DF0">
      <w:pPr>
        <w:jc w:val="center"/>
        <w:outlineLvl w:val="0"/>
        <w:rPr>
          <w:rFonts w:ascii="Georgia" w:hAnsi="Georgia"/>
          <w:sz w:val="28"/>
          <w:szCs w:val="28"/>
          <w:u w:val="single"/>
          <w:lang w:val="en-GB"/>
        </w:rPr>
      </w:pPr>
    </w:p>
    <w:p w:rsidR="00B77DF0" w:rsidRPr="00C52CF3" w:rsidRDefault="00B77DF0" w:rsidP="00B77DF0">
      <w:pPr>
        <w:jc w:val="center"/>
        <w:outlineLvl w:val="0"/>
        <w:rPr>
          <w:rFonts w:ascii="Georgia" w:hAnsi="Georgia"/>
          <w:sz w:val="28"/>
          <w:szCs w:val="28"/>
          <w:u w:val="single"/>
          <w:lang w:val="en-GB"/>
        </w:rPr>
      </w:pPr>
      <w:r w:rsidRPr="00C52CF3">
        <w:rPr>
          <w:rFonts w:ascii="Georgia" w:hAnsi="Georgia"/>
          <w:sz w:val="28"/>
          <w:szCs w:val="28"/>
          <w:u w:val="single"/>
          <w:lang w:val="en-GB"/>
        </w:rPr>
        <w:t xml:space="preserve">Activity </w:t>
      </w:r>
      <w:r w:rsidR="00653447">
        <w:rPr>
          <w:rFonts w:ascii="Georgia" w:hAnsi="Georgia"/>
          <w:sz w:val="28"/>
          <w:szCs w:val="28"/>
          <w:u w:val="single"/>
          <w:lang w:val="en-GB"/>
        </w:rPr>
        <w:t>B</w:t>
      </w:r>
      <w:r w:rsidRPr="00C52CF3">
        <w:rPr>
          <w:rFonts w:ascii="Georgia" w:hAnsi="Georgia"/>
          <w:sz w:val="28"/>
          <w:szCs w:val="28"/>
          <w:u w:val="single"/>
          <w:lang w:val="en-GB"/>
        </w:rPr>
        <w:t>.</w:t>
      </w:r>
      <w:r w:rsidR="00653447">
        <w:rPr>
          <w:rFonts w:ascii="Georgia" w:hAnsi="Georgia"/>
          <w:sz w:val="28"/>
          <w:szCs w:val="28"/>
          <w:u w:val="single"/>
          <w:lang w:val="en-GB"/>
        </w:rPr>
        <w:t>1</w:t>
      </w:r>
    </w:p>
    <w:p w:rsidR="00FB066F" w:rsidRDefault="00653447" w:rsidP="00FB066F">
      <w:pPr>
        <w:tabs>
          <w:tab w:val="left" w:pos="2155"/>
        </w:tabs>
        <w:jc w:val="center"/>
        <w:rPr>
          <w:rFonts w:ascii="Georgia" w:hAnsi="Georgia"/>
          <w:sz w:val="28"/>
          <w:szCs w:val="28"/>
        </w:rPr>
      </w:pPr>
      <w:r w:rsidRPr="00FB066F">
        <w:rPr>
          <w:rFonts w:ascii="Georgia" w:hAnsi="Georgia"/>
          <w:sz w:val="28"/>
          <w:szCs w:val="28"/>
        </w:rPr>
        <w:t xml:space="preserve">Evaluation of student </w:t>
      </w:r>
    </w:p>
    <w:p w:rsidR="00653447" w:rsidRPr="00FB066F" w:rsidRDefault="00653447" w:rsidP="00FB066F">
      <w:pPr>
        <w:tabs>
          <w:tab w:val="left" w:pos="2155"/>
        </w:tabs>
        <w:jc w:val="center"/>
        <w:rPr>
          <w:rFonts w:ascii="Georgia" w:hAnsi="Georgia"/>
          <w:sz w:val="28"/>
          <w:szCs w:val="28"/>
        </w:rPr>
      </w:pPr>
      <w:r w:rsidRPr="00FB066F">
        <w:rPr>
          <w:rFonts w:ascii="Georgia" w:hAnsi="Georgia"/>
          <w:sz w:val="28"/>
          <w:szCs w:val="28"/>
        </w:rPr>
        <w:t>drop-out statistics</w:t>
      </w:r>
    </w:p>
    <w:p w:rsidR="00B77DF0" w:rsidRDefault="00B77DF0" w:rsidP="00B77DF0">
      <w:pPr>
        <w:outlineLvl w:val="0"/>
        <w:rPr>
          <w:rFonts w:ascii="Charter" w:hAnsi="Charter"/>
          <w:lang w:val="en-GB"/>
        </w:rPr>
      </w:pPr>
    </w:p>
    <w:p w:rsidR="00B77DF0" w:rsidRDefault="00B77DF0" w:rsidP="00B77DF0">
      <w:pPr>
        <w:outlineLvl w:val="0"/>
        <w:rPr>
          <w:rFonts w:ascii="Charter" w:hAnsi="Charter"/>
          <w:lang w:val="en-GB"/>
        </w:rPr>
      </w:pPr>
    </w:p>
    <w:p w:rsidR="00B77DF0" w:rsidRDefault="00B77DF0" w:rsidP="00B77DF0">
      <w:pPr>
        <w:outlineLvl w:val="0"/>
        <w:rPr>
          <w:rFonts w:ascii="Charter" w:hAnsi="Charter"/>
          <w:lang w:val="en-GB"/>
        </w:rPr>
      </w:pPr>
    </w:p>
    <w:p w:rsidR="00B77DF0" w:rsidRPr="00C52CF3" w:rsidRDefault="00B77DF0" w:rsidP="00B77DF0">
      <w:pPr>
        <w:jc w:val="center"/>
        <w:outlineLvl w:val="0"/>
        <w:rPr>
          <w:rFonts w:ascii="Georgia" w:hAnsi="Georgia"/>
          <w:i/>
          <w:u w:val="single"/>
          <w:lang w:val="en-GB"/>
        </w:rPr>
      </w:pPr>
      <w:r w:rsidRPr="00C52CF3">
        <w:rPr>
          <w:rFonts w:ascii="Georgia" w:hAnsi="Georgia"/>
          <w:i/>
          <w:u w:val="single"/>
          <w:lang w:val="en-GB"/>
        </w:rPr>
        <w:t>Implemented by:</w:t>
      </w:r>
    </w:p>
    <w:p w:rsidR="00B77DF0" w:rsidRPr="00C52CF3" w:rsidRDefault="00B77DF0" w:rsidP="00B77DF0">
      <w:pPr>
        <w:outlineLvl w:val="0"/>
        <w:rPr>
          <w:rFonts w:ascii="Georgia" w:hAnsi="Georgia"/>
          <w:lang w:val="en-GB"/>
        </w:rPr>
      </w:pPr>
    </w:p>
    <w:tbl>
      <w:tblPr>
        <w:tblW w:w="0" w:type="auto"/>
        <w:tblInd w:w="1668" w:type="dxa"/>
        <w:tblBorders>
          <w:insideH w:val="single" w:sz="4" w:space="0" w:color="auto"/>
        </w:tblBorders>
        <w:tblLook w:val="04A0" w:firstRow="1" w:lastRow="0" w:firstColumn="1" w:lastColumn="0" w:noHBand="0" w:noVBand="1"/>
      </w:tblPr>
      <w:tblGrid>
        <w:gridCol w:w="3118"/>
        <w:gridCol w:w="284"/>
        <w:gridCol w:w="3543"/>
      </w:tblGrid>
      <w:tr w:rsidR="00B77DF0" w:rsidRPr="00C52CF3" w:rsidTr="008B0D9C">
        <w:tc>
          <w:tcPr>
            <w:tcW w:w="3118" w:type="dxa"/>
            <w:tcBorders>
              <w:top w:val="nil"/>
              <w:left w:val="nil"/>
              <w:bottom w:val="nil"/>
              <w:right w:val="nil"/>
            </w:tcBorders>
            <w:shd w:val="clear" w:color="auto" w:fill="auto"/>
          </w:tcPr>
          <w:p w:rsidR="00B77DF0" w:rsidRPr="00653447" w:rsidRDefault="00653447" w:rsidP="008B0D9C">
            <w:pPr>
              <w:tabs>
                <w:tab w:val="left" w:pos="1800"/>
              </w:tabs>
              <w:rPr>
                <w:rFonts w:ascii="Georgia" w:hAnsi="Georgia"/>
                <w:lang w:val="en-US"/>
              </w:rPr>
            </w:pPr>
            <w:r w:rsidRPr="00653447">
              <w:rPr>
                <w:rFonts w:ascii="Georgia" w:hAnsi="Georgia"/>
                <w:lang w:val="en-US"/>
              </w:rPr>
              <w:t>Christian Vittrup</w:t>
            </w:r>
          </w:p>
          <w:p w:rsidR="00653447" w:rsidRPr="00653447" w:rsidRDefault="00653447" w:rsidP="008B0D9C">
            <w:pPr>
              <w:tabs>
                <w:tab w:val="left" w:pos="1800"/>
              </w:tabs>
              <w:rPr>
                <w:rFonts w:ascii="Georgia" w:hAnsi="Georgia"/>
                <w:lang w:val="en-US"/>
              </w:rPr>
            </w:pPr>
            <w:r w:rsidRPr="00653447">
              <w:rPr>
                <w:rFonts w:ascii="Georgia" w:hAnsi="Georgia"/>
                <w:lang w:val="en-US"/>
              </w:rPr>
              <w:t>Chief Adviser</w:t>
            </w:r>
          </w:p>
          <w:p w:rsidR="00653447" w:rsidRPr="00653447" w:rsidRDefault="00653447" w:rsidP="008B0D9C">
            <w:pPr>
              <w:tabs>
                <w:tab w:val="left" w:pos="1800"/>
              </w:tabs>
              <w:rPr>
                <w:rFonts w:ascii="Georgia" w:hAnsi="Georgia"/>
                <w:lang w:val="en-US"/>
              </w:rPr>
            </w:pPr>
            <w:r w:rsidRPr="00653447">
              <w:rPr>
                <w:rFonts w:ascii="Georgia" w:hAnsi="Georgia"/>
                <w:lang w:val="en-US"/>
              </w:rPr>
              <w:t>Statistics Denmark</w:t>
            </w:r>
          </w:p>
        </w:tc>
        <w:tc>
          <w:tcPr>
            <w:tcW w:w="284" w:type="dxa"/>
            <w:tcBorders>
              <w:left w:val="nil"/>
            </w:tcBorders>
            <w:shd w:val="clear" w:color="auto" w:fill="auto"/>
          </w:tcPr>
          <w:p w:rsidR="00B77DF0" w:rsidRPr="00653447" w:rsidRDefault="00B77DF0" w:rsidP="008B0D9C">
            <w:pPr>
              <w:outlineLvl w:val="0"/>
              <w:rPr>
                <w:rFonts w:ascii="Georgia" w:hAnsi="Georgia"/>
                <w:lang w:val="en-US"/>
              </w:rPr>
            </w:pPr>
          </w:p>
        </w:tc>
        <w:tc>
          <w:tcPr>
            <w:tcW w:w="3543" w:type="dxa"/>
            <w:shd w:val="clear" w:color="auto" w:fill="auto"/>
          </w:tcPr>
          <w:p w:rsidR="00B77DF0" w:rsidRPr="00653447" w:rsidRDefault="00653447" w:rsidP="008B0D9C">
            <w:pPr>
              <w:tabs>
                <w:tab w:val="left" w:pos="1800"/>
              </w:tabs>
              <w:rPr>
                <w:rFonts w:ascii="Georgia" w:hAnsi="Georgia"/>
                <w:lang w:val="da-DK"/>
              </w:rPr>
            </w:pPr>
            <w:r w:rsidRPr="00653447">
              <w:rPr>
                <w:rFonts w:ascii="Georgia" w:hAnsi="Georgia"/>
                <w:lang w:val="da-DK"/>
              </w:rPr>
              <w:t>Peter Bohnstedt Anan Hansen</w:t>
            </w:r>
          </w:p>
          <w:p w:rsidR="00B77DF0" w:rsidRPr="00653447" w:rsidRDefault="00653447" w:rsidP="008B0D9C">
            <w:pPr>
              <w:tabs>
                <w:tab w:val="left" w:pos="1800"/>
              </w:tabs>
              <w:rPr>
                <w:rFonts w:ascii="Georgia" w:hAnsi="Georgia"/>
                <w:lang w:val="da-DK"/>
              </w:rPr>
            </w:pPr>
            <w:r w:rsidRPr="00653447">
              <w:rPr>
                <w:rFonts w:ascii="Georgia" w:hAnsi="Georgia"/>
                <w:lang w:val="da-DK"/>
              </w:rPr>
              <w:t>Senior Adviser</w:t>
            </w:r>
          </w:p>
          <w:p w:rsidR="00B77DF0" w:rsidRPr="00C52CF3" w:rsidRDefault="00B77DF0" w:rsidP="008B0D9C">
            <w:pPr>
              <w:tabs>
                <w:tab w:val="left" w:pos="1800"/>
              </w:tabs>
              <w:rPr>
                <w:rFonts w:ascii="Georgia" w:hAnsi="Georgia"/>
                <w:lang w:val="en-US"/>
              </w:rPr>
            </w:pPr>
            <w:r w:rsidRPr="00C52CF3">
              <w:rPr>
                <w:rFonts w:ascii="Georgia" w:hAnsi="Georgia"/>
                <w:lang w:val="en-US"/>
              </w:rPr>
              <w:t>Statistics Denmark</w:t>
            </w:r>
          </w:p>
        </w:tc>
      </w:tr>
    </w:tbl>
    <w:p w:rsidR="00B77DF0" w:rsidRPr="00C52CF3" w:rsidRDefault="00B77DF0" w:rsidP="00B77DF0">
      <w:pPr>
        <w:outlineLvl w:val="0"/>
        <w:rPr>
          <w:rFonts w:ascii="Georgia" w:hAnsi="Georgia"/>
          <w:lang w:val="en-GB"/>
        </w:rPr>
      </w:pPr>
    </w:p>
    <w:p w:rsidR="00B77DF0" w:rsidRPr="00C52CF3" w:rsidRDefault="00B77DF0" w:rsidP="00B77DF0">
      <w:pPr>
        <w:tabs>
          <w:tab w:val="left" w:pos="1800"/>
        </w:tabs>
        <w:rPr>
          <w:rFonts w:ascii="Georgia" w:hAnsi="Georgia"/>
          <w:sz w:val="22"/>
          <w:szCs w:val="22"/>
          <w:lang w:val="en-US"/>
        </w:rPr>
      </w:pPr>
    </w:p>
    <w:p w:rsidR="00B77DF0" w:rsidRPr="00C52CF3" w:rsidRDefault="00B77DF0" w:rsidP="00B77DF0">
      <w:pPr>
        <w:outlineLvl w:val="0"/>
        <w:rPr>
          <w:rFonts w:ascii="Georgia" w:hAnsi="Georgia"/>
          <w:lang w:val="en-US"/>
        </w:rPr>
      </w:pPr>
    </w:p>
    <w:p w:rsidR="00B77DF0" w:rsidRPr="00C52CF3" w:rsidRDefault="00B77DF0" w:rsidP="00B77DF0">
      <w:pPr>
        <w:outlineLvl w:val="0"/>
        <w:rPr>
          <w:rFonts w:ascii="Georgia" w:hAnsi="Georgia"/>
          <w:lang w:val="en-US"/>
        </w:rPr>
      </w:pPr>
    </w:p>
    <w:p w:rsidR="00B77DF0" w:rsidRPr="00C52CF3" w:rsidRDefault="00B77DF0" w:rsidP="00B77DF0">
      <w:pPr>
        <w:jc w:val="center"/>
        <w:outlineLvl w:val="0"/>
        <w:rPr>
          <w:rFonts w:ascii="Georgia" w:hAnsi="Georgia"/>
          <w:b/>
          <w:lang w:val="en-GB"/>
        </w:rPr>
      </w:pPr>
      <w:r w:rsidRPr="00C52CF3">
        <w:rPr>
          <w:rFonts w:ascii="Georgia" w:hAnsi="Georgia"/>
          <w:b/>
          <w:lang w:val="en-GB"/>
        </w:rPr>
        <w:t>Jerusalem</w:t>
      </w:r>
    </w:p>
    <w:p w:rsidR="00B77DF0" w:rsidRDefault="00653447" w:rsidP="00B77DF0">
      <w:pPr>
        <w:jc w:val="center"/>
        <w:outlineLvl w:val="0"/>
        <w:rPr>
          <w:rFonts w:ascii="Georgia" w:hAnsi="Georgia"/>
          <w:lang w:val="en-GB"/>
        </w:rPr>
      </w:pPr>
      <w:r>
        <w:rPr>
          <w:rFonts w:ascii="Georgia" w:hAnsi="Georgia"/>
          <w:lang w:val="en-GB"/>
        </w:rPr>
        <w:t>4-</w:t>
      </w:r>
      <w:r w:rsidR="00E4096D">
        <w:rPr>
          <w:rFonts w:ascii="Georgia" w:hAnsi="Georgia"/>
          <w:lang w:val="en-GB"/>
        </w:rPr>
        <w:t>5</w:t>
      </w:r>
      <w:r>
        <w:rPr>
          <w:rFonts w:ascii="Georgia" w:hAnsi="Georgia"/>
          <w:lang w:val="en-GB"/>
        </w:rPr>
        <w:t xml:space="preserve"> November</w:t>
      </w:r>
      <w:r w:rsidR="00B77DF0" w:rsidRPr="00C52CF3">
        <w:rPr>
          <w:rFonts w:ascii="Georgia" w:hAnsi="Georgia"/>
          <w:lang w:val="en-GB"/>
        </w:rPr>
        <w:t xml:space="preserve"> 2013</w:t>
      </w:r>
      <w:r w:rsidR="00FB066F">
        <w:rPr>
          <w:rFonts w:ascii="Georgia" w:hAnsi="Georgia"/>
          <w:lang w:val="en-GB"/>
        </w:rPr>
        <w:t xml:space="preserve"> and</w:t>
      </w:r>
    </w:p>
    <w:p w:rsidR="00FB066F" w:rsidRPr="00C52CF3" w:rsidRDefault="00FB066F" w:rsidP="00B77DF0">
      <w:pPr>
        <w:jc w:val="center"/>
        <w:outlineLvl w:val="0"/>
        <w:rPr>
          <w:rFonts w:ascii="Georgia" w:hAnsi="Georgia"/>
          <w:lang w:val="en-GB"/>
        </w:rPr>
      </w:pPr>
      <w:r>
        <w:rPr>
          <w:rFonts w:ascii="Georgia" w:hAnsi="Georgia"/>
          <w:lang w:val="en-GB"/>
        </w:rPr>
        <w:t>7-8 April 2014</w:t>
      </w:r>
    </w:p>
    <w:p w:rsidR="00B77DF0" w:rsidRPr="00C52CF3" w:rsidRDefault="00B77DF0" w:rsidP="00B77DF0">
      <w:pPr>
        <w:jc w:val="center"/>
        <w:outlineLvl w:val="0"/>
        <w:rPr>
          <w:rFonts w:ascii="Georgia" w:hAnsi="Georgia"/>
          <w:lang w:val="en-GB"/>
        </w:rPr>
      </w:pPr>
    </w:p>
    <w:p w:rsidR="00B77DF0" w:rsidRPr="00C52CF3" w:rsidRDefault="00B77DF0" w:rsidP="00B77DF0">
      <w:pPr>
        <w:jc w:val="center"/>
        <w:outlineLvl w:val="0"/>
        <w:rPr>
          <w:rFonts w:ascii="Georgia" w:hAnsi="Georgia"/>
          <w:lang w:val="en-GB"/>
        </w:rPr>
      </w:pPr>
    </w:p>
    <w:p w:rsidR="00B77DF0" w:rsidRPr="004E3A4C" w:rsidRDefault="004E3A4C" w:rsidP="00B77DF0">
      <w:pPr>
        <w:jc w:val="center"/>
        <w:outlineLvl w:val="0"/>
        <w:rPr>
          <w:rFonts w:ascii="Georgia" w:hAnsi="Georgia"/>
          <w:u w:val="single"/>
          <w:lang w:val="en-GB"/>
        </w:rPr>
      </w:pPr>
      <w:r w:rsidRPr="004E3A4C">
        <w:rPr>
          <w:rFonts w:ascii="Georgia" w:hAnsi="Georgia"/>
          <w:u w:val="single"/>
          <w:lang w:val="en-GB"/>
        </w:rPr>
        <w:t>Draft 1</w:t>
      </w:r>
    </w:p>
    <w:p w:rsidR="00B77DF0" w:rsidRDefault="00B77DF0" w:rsidP="00B77DF0">
      <w:pPr>
        <w:jc w:val="center"/>
        <w:outlineLvl w:val="0"/>
        <w:rPr>
          <w:lang w:val="en-GB"/>
        </w:rPr>
      </w:pPr>
    </w:p>
    <w:tbl>
      <w:tblPr>
        <w:tblW w:w="0" w:type="auto"/>
        <w:jc w:val="center"/>
        <w:tblBorders>
          <w:insideH w:val="single" w:sz="4" w:space="0" w:color="auto"/>
        </w:tblBorders>
        <w:tblLook w:val="04A0" w:firstRow="1" w:lastRow="0" w:firstColumn="1" w:lastColumn="0" w:noHBand="0" w:noVBand="1"/>
      </w:tblPr>
      <w:tblGrid>
        <w:gridCol w:w="4606"/>
        <w:gridCol w:w="4606"/>
      </w:tblGrid>
      <w:tr w:rsidR="00B77DF0" w:rsidRPr="001C1491" w:rsidTr="008B0D9C">
        <w:trPr>
          <w:jc w:val="center"/>
        </w:trPr>
        <w:tc>
          <w:tcPr>
            <w:tcW w:w="4606" w:type="dxa"/>
            <w:shd w:val="clear" w:color="auto" w:fill="auto"/>
          </w:tcPr>
          <w:p w:rsidR="00B77DF0" w:rsidRPr="001C1491" w:rsidRDefault="00B77DF0" w:rsidP="008B0D9C">
            <w:pPr>
              <w:jc w:val="center"/>
              <w:outlineLvl w:val="0"/>
              <w:rPr>
                <w:lang w:val="en-GB"/>
              </w:rPr>
            </w:pPr>
          </w:p>
          <w:p w:rsidR="00B77DF0" w:rsidRPr="001C1491" w:rsidRDefault="007C4E20" w:rsidP="008B0D9C">
            <w:pPr>
              <w:jc w:val="center"/>
              <w:outlineLvl w:val="0"/>
              <w:rPr>
                <w:lang w:val="en-GB"/>
              </w:rPr>
            </w:pPr>
            <w:r>
              <w:rPr>
                <w:noProof/>
                <w:lang w:val="en-US" w:eastAsia="en-US" w:bidi="he-IL"/>
              </w:rPr>
              <w:drawing>
                <wp:inline distT="0" distB="0" distL="0" distR="0" wp14:anchorId="59DCE19F" wp14:editId="09C86B21">
                  <wp:extent cx="659765" cy="636270"/>
                  <wp:effectExtent l="0" t="0" r="6985" b="0"/>
                  <wp:docPr id="126"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9765" cy="636270"/>
                          </a:xfrm>
                          <a:prstGeom prst="rect">
                            <a:avLst/>
                          </a:prstGeom>
                          <a:noFill/>
                          <a:ln>
                            <a:noFill/>
                          </a:ln>
                        </pic:spPr>
                      </pic:pic>
                    </a:graphicData>
                  </a:graphic>
                </wp:inline>
              </w:drawing>
            </w:r>
          </w:p>
        </w:tc>
        <w:tc>
          <w:tcPr>
            <w:tcW w:w="4606" w:type="dxa"/>
            <w:shd w:val="clear" w:color="auto" w:fill="auto"/>
          </w:tcPr>
          <w:p w:rsidR="00B77DF0" w:rsidRPr="001C1491" w:rsidRDefault="007C4E20" w:rsidP="008B0D9C">
            <w:pPr>
              <w:jc w:val="center"/>
              <w:outlineLvl w:val="0"/>
              <w:rPr>
                <w:lang w:val="en-GB"/>
              </w:rPr>
            </w:pPr>
            <w:r>
              <w:rPr>
                <w:noProof/>
                <w:lang w:val="en-US" w:eastAsia="en-US" w:bidi="he-IL"/>
              </w:rPr>
              <w:drawing>
                <wp:inline distT="0" distB="0" distL="0" distR="0" wp14:anchorId="68C286B6" wp14:editId="09B6D707">
                  <wp:extent cx="1939925" cy="1121410"/>
                  <wp:effectExtent l="0" t="0" r="3175" b="2540"/>
                  <wp:docPr id="125" name="Billede 1" descr="DST_logo_UK_rgb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DST_logo_UK_rgb_pri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9925" cy="1121410"/>
                          </a:xfrm>
                          <a:prstGeom prst="rect">
                            <a:avLst/>
                          </a:prstGeom>
                          <a:noFill/>
                          <a:ln>
                            <a:noFill/>
                          </a:ln>
                        </pic:spPr>
                      </pic:pic>
                    </a:graphicData>
                  </a:graphic>
                </wp:inline>
              </w:drawing>
            </w:r>
          </w:p>
        </w:tc>
      </w:tr>
    </w:tbl>
    <w:p w:rsidR="00B77DF0" w:rsidRDefault="00B77DF0">
      <w:pPr>
        <w:spacing w:after="200" w:line="276" w:lineRule="auto"/>
      </w:pPr>
      <w:r>
        <w:br w:type="page"/>
      </w:r>
    </w:p>
    <w:p w:rsidR="00B77DF0" w:rsidRPr="00C52CF3" w:rsidRDefault="00B77DF0" w:rsidP="00B77DF0">
      <w:pPr>
        <w:jc w:val="both"/>
        <w:outlineLvl w:val="0"/>
        <w:rPr>
          <w:rFonts w:ascii="Georgia" w:hAnsi="Georgia" w:cs="Arial"/>
          <w:b/>
          <w:lang w:val="en-GB"/>
        </w:rPr>
      </w:pPr>
      <w:r w:rsidRPr="00C52CF3">
        <w:rPr>
          <w:rFonts w:ascii="Georgia" w:hAnsi="Georgia" w:cs="Arial"/>
          <w:b/>
          <w:lang w:val="en-GB"/>
        </w:rPr>
        <w:lastRenderedPageBreak/>
        <w:t>Authors’ names, addresses, e-mails</w:t>
      </w:r>
    </w:p>
    <w:p w:rsidR="00B77DF0" w:rsidRDefault="00B77DF0" w:rsidP="00B77DF0">
      <w:pPr>
        <w:outlineLvl w:val="0"/>
        <w:rPr>
          <w:rFonts w:ascii="Georgia" w:hAnsi="Georgia"/>
          <w:lang w:val="en-GB"/>
        </w:rPr>
      </w:pPr>
    </w:p>
    <w:p w:rsidR="00653447" w:rsidRPr="00C52CF3" w:rsidRDefault="00653447" w:rsidP="00B77DF0">
      <w:pPr>
        <w:outlineLvl w:val="0"/>
        <w:rPr>
          <w:rFonts w:ascii="Georgia" w:hAnsi="Georgia"/>
          <w:lang w:val="en-GB"/>
        </w:rPr>
      </w:pPr>
    </w:p>
    <w:p w:rsidR="00B77DF0" w:rsidRPr="00B77DF0" w:rsidRDefault="00653447" w:rsidP="00B77DF0">
      <w:pPr>
        <w:outlineLvl w:val="0"/>
        <w:rPr>
          <w:rFonts w:ascii="Georgia" w:hAnsi="Georgia"/>
          <w:i/>
          <w:lang w:val="en-US"/>
        </w:rPr>
      </w:pPr>
      <w:r>
        <w:rPr>
          <w:rFonts w:ascii="Georgia" w:hAnsi="Georgia"/>
          <w:i/>
          <w:lang w:val="en-US"/>
        </w:rPr>
        <w:t>Christian Vittrup</w:t>
      </w:r>
    </w:p>
    <w:p w:rsidR="00B77DF0" w:rsidRPr="00653447" w:rsidRDefault="00653447" w:rsidP="00B77DF0">
      <w:pPr>
        <w:outlineLvl w:val="0"/>
        <w:rPr>
          <w:rFonts w:ascii="Georgia" w:hAnsi="Georgia"/>
          <w:i/>
          <w:lang w:val="en-US"/>
        </w:rPr>
      </w:pPr>
      <w:r w:rsidRPr="00653447">
        <w:rPr>
          <w:rFonts w:ascii="Georgia" w:hAnsi="Georgia"/>
          <w:i/>
          <w:lang w:val="en-US"/>
        </w:rPr>
        <w:t>Chief</w:t>
      </w:r>
      <w:r w:rsidR="00B77DF0" w:rsidRPr="00653447">
        <w:rPr>
          <w:rFonts w:ascii="Georgia" w:hAnsi="Georgia"/>
          <w:i/>
          <w:lang w:val="en-US"/>
        </w:rPr>
        <w:t xml:space="preserve"> Adviser</w:t>
      </w:r>
    </w:p>
    <w:p w:rsidR="00B77DF0" w:rsidRPr="00653447" w:rsidRDefault="00653447" w:rsidP="00B77DF0">
      <w:pPr>
        <w:outlineLvl w:val="0"/>
        <w:rPr>
          <w:rFonts w:ascii="Georgia" w:hAnsi="Georgia"/>
          <w:i/>
          <w:lang w:val="en-US"/>
        </w:rPr>
      </w:pPr>
      <w:r w:rsidRPr="00653447">
        <w:rPr>
          <w:rFonts w:ascii="Georgia" w:hAnsi="Georgia"/>
          <w:i/>
          <w:lang w:val="en-US"/>
        </w:rPr>
        <w:t>Statistics Denmark</w:t>
      </w:r>
    </w:p>
    <w:p w:rsidR="00B77DF0" w:rsidRPr="00541C17" w:rsidRDefault="00B77DF0" w:rsidP="00B77DF0">
      <w:pPr>
        <w:outlineLvl w:val="0"/>
        <w:rPr>
          <w:rFonts w:ascii="Georgia" w:hAnsi="Georgia"/>
          <w:i/>
          <w:lang w:val="en-GB"/>
        </w:rPr>
      </w:pPr>
      <w:r w:rsidRPr="00541C17">
        <w:rPr>
          <w:rFonts w:ascii="Georgia" w:hAnsi="Georgia"/>
          <w:i/>
          <w:lang w:val="en-GB"/>
        </w:rPr>
        <w:t>Tel. +45 3</w:t>
      </w:r>
      <w:r w:rsidR="00653447" w:rsidRPr="00541C17">
        <w:rPr>
          <w:rFonts w:ascii="Georgia" w:hAnsi="Georgia"/>
          <w:i/>
          <w:lang w:val="en-GB"/>
        </w:rPr>
        <w:t>917</w:t>
      </w:r>
      <w:r w:rsidR="005B4EB5">
        <w:rPr>
          <w:rFonts w:ascii="Georgia" w:hAnsi="Georgia"/>
          <w:i/>
          <w:lang w:val="en-GB"/>
        </w:rPr>
        <w:t xml:space="preserve"> 3747</w:t>
      </w:r>
    </w:p>
    <w:p w:rsidR="00B77DF0" w:rsidRDefault="00BD68EE" w:rsidP="00B77DF0">
      <w:pPr>
        <w:outlineLvl w:val="0"/>
      </w:pPr>
      <w:hyperlink r:id="rId14" w:history="1">
        <w:r w:rsidR="00653447" w:rsidRPr="00991918">
          <w:rPr>
            <w:rStyle w:val="Hyperlink"/>
          </w:rPr>
          <w:t>cvi@dst.dk</w:t>
        </w:r>
      </w:hyperlink>
    </w:p>
    <w:p w:rsidR="00653447" w:rsidRDefault="00653447" w:rsidP="00B77DF0">
      <w:pPr>
        <w:outlineLvl w:val="0"/>
      </w:pPr>
    </w:p>
    <w:p w:rsidR="00653447" w:rsidRDefault="007C6CEC" w:rsidP="00B77DF0">
      <w:pPr>
        <w:outlineLvl w:val="0"/>
        <w:rPr>
          <w:rtl/>
          <w:lang w:bidi="he-IL"/>
        </w:rPr>
      </w:pPr>
      <w:r>
        <w:t xml:space="preserve"> </w:t>
      </w:r>
    </w:p>
    <w:p w:rsidR="00B77DF0" w:rsidRPr="00D11BBA" w:rsidRDefault="00B77DF0" w:rsidP="00B77DF0">
      <w:pPr>
        <w:outlineLvl w:val="0"/>
        <w:rPr>
          <w:rFonts w:ascii="Georgia" w:hAnsi="Georgia"/>
          <w:lang w:val="da-DK"/>
        </w:rPr>
      </w:pPr>
    </w:p>
    <w:p w:rsidR="00653447" w:rsidRPr="00653447" w:rsidRDefault="00653447" w:rsidP="00B77DF0">
      <w:pPr>
        <w:outlineLvl w:val="0"/>
        <w:rPr>
          <w:rFonts w:ascii="Georgia" w:hAnsi="Georgia"/>
          <w:i/>
          <w:lang w:val="da-DK"/>
        </w:rPr>
      </w:pPr>
      <w:r w:rsidRPr="00653447">
        <w:rPr>
          <w:rFonts w:ascii="Georgia" w:hAnsi="Georgia"/>
          <w:i/>
          <w:lang w:val="da-DK"/>
        </w:rPr>
        <w:t>Peter Bohnstedt Anan Hansen</w:t>
      </w:r>
    </w:p>
    <w:p w:rsidR="00653447" w:rsidRPr="00D11BBA" w:rsidRDefault="00653447" w:rsidP="00B77DF0">
      <w:pPr>
        <w:outlineLvl w:val="0"/>
        <w:rPr>
          <w:rFonts w:ascii="Georgia" w:hAnsi="Georgia"/>
          <w:i/>
          <w:lang w:val="en-US"/>
        </w:rPr>
      </w:pPr>
      <w:r w:rsidRPr="00D11BBA">
        <w:rPr>
          <w:rFonts w:ascii="Georgia" w:hAnsi="Georgia"/>
          <w:i/>
          <w:lang w:val="en-US"/>
        </w:rPr>
        <w:t>Senior Adviser</w:t>
      </w:r>
    </w:p>
    <w:p w:rsidR="00653447" w:rsidRPr="00653447" w:rsidRDefault="00653447" w:rsidP="00B77DF0">
      <w:pPr>
        <w:outlineLvl w:val="0"/>
        <w:rPr>
          <w:rFonts w:ascii="Georgia" w:hAnsi="Georgia"/>
          <w:i/>
          <w:lang w:val="en-US"/>
        </w:rPr>
      </w:pPr>
      <w:r w:rsidRPr="00653447">
        <w:rPr>
          <w:rFonts w:ascii="Georgia" w:hAnsi="Georgia"/>
          <w:i/>
          <w:lang w:val="en-US"/>
        </w:rPr>
        <w:t>Statistics Denmark</w:t>
      </w:r>
    </w:p>
    <w:p w:rsidR="00653447" w:rsidRPr="00653447" w:rsidRDefault="00653447" w:rsidP="00B77DF0">
      <w:pPr>
        <w:outlineLvl w:val="0"/>
        <w:rPr>
          <w:rFonts w:ascii="Georgia" w:hAnsi="Georgia"/>
          <w:i/>
          <w:lang w:val="en-US"/>
        </w:rPr>
      </w:pPr>
      <w:r w:rsidRPr="00653447">
        <w:rPr>
          <w:rFonts w:ascii="Georgia" w:hAnsi="Georgia"/>
          <w:i/>
          <w:lang w:val="en-US"/>
        </w:rPr>
        <w:t>Tel. +45 3917</w:t>
      </w:r>
      <w:r w:rsidR="005B4EB5">
        <w:rPr>
          <w:rFonts w:ascii="Georgia" w:hAnsi="Georgia"/>
          <w:i/>
          <w:lang w:val="en-US"/>
        </w:rPr>
        <w:t xml:space="preserve"> 3766</w:t>
      </w:r>
    </w:p>
    <w:p w:rsidR="00B77DF0" w:rsidRDefault="00BD68EE" w:rsidP="00B77DF0">
      <w:pPr>
        <w:outlineLvl w:val="0"/>
        <w:rPr>
          <w:rFonts w:ascii="Georgia" w:hAnsi="Georgia"/>
          <w:lang w:val="en-US"/>
        </w:rPr>
      </w:pPr>
      <w:hyperlink r:id="rId15" w:history="1">
        <w:r w:rsidR="00653447" w:rsidRPr="00991918">
          <w:rPr>
            <w:rStyle w:val="Hyperlink"/>
            <w:rFonts w:ascii="Georgia" w:hAnsi="Georgia"/>
            <w:lang w:val="en-US"/>
          </w:rPr>
          <w:t>pah@dst.dk</w:t>
        </w:r>
      </w:hyperlink>
    </w:p>
    <w:p w:rsidR="00653447" w:rsidRPr="00653447" w:rsidRDefault="00653447" w:rsidP="00B77DF0">
      <w:pPr>
        <w:outlineLvl w:val="0"/>
        <w:rPr>
          <w:rFonts w:ascii="Georgia" w:hAnsi="Georgia"/>
          <w:lang w:val="en-US"/>
        </w:rPr>
      </w:pPr>
    </w:p>
    <w:p w:rsidR="00B77DF0" w:rsidRPr="00653447" w:rsidRDefault="00B77DF0" w:rsidP="00B77DF0">
      <w:pPr>
        <w:outlineLvl w:val="0"/>
        <w:rPr>
          <w:rFonts w:ascii="Georgia" w:hAnsi="Georgia"/>
          <w:lang w:val="en-US"/>
        </w:rPr>
      </w:pPr>
    </w:p>
    <w:p w:rsidR="00B77DF0" w:rsidRPr="00653447" w:rsidRDefault="00B77DF0">
      <w:pPr>
        <w:spacing w:after="200" w:line="276" w:lineRule="auto"/>
        <w:rPr>
          <w:lang w:val="en-US"/>
        </w:rPr>
      </w:pPr>
      <w:r w:rsidRPr="00653447">
        <w:rPr>
          <w:lang w:val="en-US"/>
        </w:rPr>
        <w:br w:type="page"/>
      </w:r>
    </w:p>
    <w:p w:rsidR="007129C1" w:rsidRPr="00B77DF0" w:rsidRDefault="00C102C9">
      <w:pPr>
        <w:rPr>
          <w:rFonts w:ascii="Georgia" w:hAnsi="Georgia"/>
          <w:b/>
          <w:sz w:val="28"/>
          <w:szCs w:val="28"/>
          <w:lang w:val="en-US"/>
        </w:rPr>
      </w:pPr>
      <w:r>
        <w:rPr>
          <w:rFonts w:ascii="Georgia" w:hAnsi="Georgia"/>
          <w:b/>
          <w:sz w:val="28"/>
          <w:szCs w:val="28"/>
          <w:lang w:val="en-US"/>
        </w:rPr>
        <w:lastRenderedPageBreak/>
        <w:t>Table of contents</w:t>
      </w:r>
    </w:p>
    <w:p w:rsidR="00B77DF0" w:rsidRPr="00B77DF0" w:rsidRDefault="00B77DF0">
      <w:pPr>
        <w:rPr>
          <w:lang w:val="en-US"/>
        </w:rPr>
      </w:pPr>
    </w:p>
    <w:p w:rsidR="006703E9" w:rsidRDefault="006703E9" w:rsidP="00ED4360">
      <w:pPr>
        <w:rPr>
          <w:b/>
          <w:bCs/>
        </w:rPr>
      </w:pPr>
      <w:bookmarkStart w:id="6" w:name="_Toc288574375"/>
    </w:p>
    <w:p w:rsidR="00332BDA" w:rsidRDefault="00332BDA" w:rsidP="00332BDA">
      <w:pPr>
        <w:tabs>
          <w:tab w:val="right" w:leader="dot" w:pos="9639"/>
        </w:tabs>
        <w:rPr>
          <w:rFonts w:ascii="Georgia" w:hAnsi="Georgia"/>
        </w:rPr>
      </w:pPr>
    </w:p>
    <w:p w:rsidR="00332BDA" w:rsidRDefault="00332BDA" w:rsidP="00332BDA">
      <w:pPr>
        <w:tabs>
          <w:tab w:val="left" w:pos="1701"/>
          <w:tab w:val="right" w:leader="dot" w:pos="9639"/>
        </w:tabs>
        <w:rPr>
          <w:rFonts w:ascii="Georgia" w:hAnsi="Georgia"/>
        </w:rPr>
      </w:pPr>
      <w:r>
        <w:rPr>
          <w:rFonts w:ascii="Georgia" w:hAnsi="Georgia"/>
        </w:rPr>
        <w:t>Annex B1.1</w:t>
      </w:r>
      <w:r>
        <w:rPr>
          <w:rFonts w:ascii="Georgia" w:hAnsi="Georgia"/>
        </w:rPr>
        <w:tab/>
        <w:t>Terms of Reference</w:t>
      </w:r>
      <w:r>
        <w:rPr>
          <w:rFonts w:ascii="Georgia" w:hAnsi="Georgia"/>
        </w:rPr>
        <w:tab/>
        <w:t>9</w:t>
      </w:r>
    </w:p>
    <w:p w:rsidR="00332BDA" w:rsidRDefault="00332BDA" w:rsidP="00332BDA">
      <w:pPr>
        <w:tabs>
          <w:tab w:val="left" w:pos="1701"/>
          <w:tab w:val="right" w:leader="dot" w:pos="9639"/>
        </w:tabs>
        <w:rPr>
          <w:rFonts w:ascii="Georgia" w:hAnsi="Georgia"/>
        </w:rPr>
      </w:pPr>
      <w:r>
        <w:rPr>
          <w:rFonts w:ascii="Georgia" w:hAnsi="Georgia"/>
        </w:rPr>
        <w:t>Annex B1</w:t>
      </w:r>
      <w:r w:rsidR="00FB066F">
        <w:rPr>
          <w:rFonts w:ascii="Georgia" w:hAnsi="Georgia"/>
        </w:rPr>
        <w:t>.</w:t>
      </w:r>
      <w:r>
        <w:rPr>
          <w:rFonts w:ascii="Georgia" w:hAnsi="Georgia"/>
        </w:rPr>
        <w:t>2</w:t>
      </w:r>
      <w:r>
        <w:rPr>
          <w:rFonts w:ascii="Georgia" w:hAnsi="Georgia"/>
        </w:rPr>
        <w:tab/>
        <w:t>Agenda</w:t>
      </w:r>
      <w:r>
        <w:rPr>
          <w:rFonts w:ascii="Georgia" w:hAnsi="Georgia"/>
        </w:rPr>
        <w:tab/>
        <w:t>10</w:t>
      </w:r>
    </w:p>
    <w:p w:rsidR="00332BDA" w:rsidRPr="00332BDA" w:rsidRDefault="00332BDA" w:rsidP="00332BDA">
      <w:pPr>
        <w:tabs>
          <w:tab w:val="left" w:pos="1701"/>
          <w:tab w:val="right" w:leader="dot" w:pos="9639"/>
        </w:tabs>
        <w:rPr>
          <w:rFonts w:ascii="Georgia" w:hAnsi="Georgia"/>
        </w:rPr>
      </w:pPr>
      <w:r>
        <w:rPr>
          <w:rFonts w:ascii="Georgia" w:hAnsi="Georgia"/>
        </w:rPr>
        <w:t>Annex B1.3</w:t>
      </w:r>
      <w:r>
        <w:rPr>
          <w:rFonts w:ascii="Georgia" w:hAnsi="Georgia"/>
        </w:rPr>
        <w:tab/>
        <w:t>Persons met</w:t>
      </w:r>
      <w:r>
        <w:rPr>
          <w:rFonts w:ascii="Georgia" w:hAnsi="Georgia"/>
        </w:rPr>
        <w:tab/>
        <w:t>11</w:t>
      </w:r>
    </w:p>
    <w:p w:rsidR="006703E9" w:rsidRPr="00332BDA" w:rsidRDefault="006703E9" w:rsidP="00ED4360">
      <w:pPr>
        <w:rPr>
          <w:rFonts w:ascii="Georgia" w:hAnsi="Georgia"/>
          <w:b/>
          <w:bCs/>
          <w:sz w:val="22"/>
          <w:szCs w:val="22"/>
        </w:rPr>
      </w:pPr>
    </w:p>
    <w:p w:rsidR="00332BDA" w:rsidRDefault="00332BDA" w:rsidP="00ED4360">
      <w:pPr>
        <w:rPr>
          <w:rFonts w:ascii="Georgia" w:hAnsi="Georgia"/>
          <w:b/>
          <w:bCs/>
          <w:sz w:val="22"/>
          <w:szCs w:val="22"/>
        </w:rPr>
      </w:pPr>
    </w:p>
    <w:p w:rsidR="00332BDA" w:rsidRDefault="0014173E" w:rsidP="00ED4360">
      <w:pPr>
        <w:rPr>
          <w:rFonts w:ascii="Georgia" w:hAnsi="Georgia"/>
          <w:b/>
          <w:bCs/>
          <w:sz w:val="22"/>
          <w:szCs w:val="22"/>
        </w:rPr>
      </w:pPr>
      <w:r>
        <w:rPr>
          <w:rFonts w:ascii="Georgia" w:hAnsi="Georgia"/>
          <w:b/>
          <w:bCs/>
          <w:sz w:val="22"/>
          <w:szCs w:val="22"/>
        </w:rPr>
        <w:t>External annexes</w:t>
      </w:r>
    </w:p>
    <w:p w:rsidR="0014173E" w:rsidRDefault="007835E7" w:rsidP="00F56DEF">
      <w:pPr>
        <w:rPr>
          <w:rFonts w:ascii="Georgia" w:hAnsi="Georgia"/>
          <w:sz w:val="22"/>
          <w:szCs w:val="22"/>
          <w:lang w:val="en-US"/>
        </w:rPr>
      </w:pPr>
      <w:r w:rsidRPr="00F56DEF">
        <w:rPr>
          <w:rFonts w:ascii="Georgia" w:hAnsi="Georgia"/>
          <w:sz w:val="22"/>
          <w:szCs w:val="22"/>
          <w:lang w:val="en-US"/>
        </w:rPr>
        <w:t>Annex B1.4</w:t>
      </w:r>
      <w:r w:rsidR="00F56DEF">
        <w:rPr>
          <w:rFonts w:ascii="Georgia" w:hAnsi="Georgia"/>
          <w:sz w:val="22"/>
          <w:szCs w:val="22"/>
          <w:lang w:val="en-US"/>
        </w:rPr>
        <w:tab/>
      </w:r>
      <w:r w:rsidRPr="00F56DEF">
        <w:rPr>
          <w:rFonts w:ascii="Georgia" w:hAnsi="Georgia"/>
          <w:sz w:val="22"/>
          <w:szCs w:val="22"/>
          <w:lang w:val="en-US"/>
        </w:rPr>
        <w:t>Drop-out statistics (Power Point, Christian Vittrup)</w:t>
      </w:r>
    </w:p>
    <w:p w:rsidR="00F56DEF" w:rsidRDefault="00F56DEF" w:rsidP="004A4E5F">
      <w:pPr>
        <w:rPr>
          <w:rFonts w:ascii="Georgia" w:hAnsi="Georgia"/>
          <w:sz w:val="22"/>
          <w:szCs w:val="22"/>
          <w:lang w:val="en-US"/>
        </w:rPr>
      </w:pPr>
      <w:r>
        <w:rPr>
          <w:rFonts w:ascii="Georgia" w:hAnsi="Georgia"/>
          <w:sz w:val="22"/>
          <w:szCs w:val="22"/>
          <w:lang w:val="en-US"/>
        </w:rPr>
        <w:t>Annex B1.</w:t>
      </w:r>
      <w:r w:rsidR="004A4E5F">
        <w:rPr>
          <w:rFonts w:ascii="Georgia" w:hAnsi="Georgia"/>
          <w:sz w:val="22"/>
          <w:szCs w:val="22"/>
          <w:lang w:val="en-US"/>
        </w:rPr>
        <w:t>5</w:t>
      </w:r>
      <w:r>
        <w:rPr>
          <w:rFonts w:ascii="Georgia" w:hAnsi="Georgia"/>
          <w:sz w:val="22"/>
          <w:szCs w:val="22"/>
          <w:lang w:val="en-US"/>
        </w:rPr>
        <w:tab/>
        <w:t>Overview of Education Statistics in Denmark (Power Point, Vittrup and Hansen)</w:t>
      </w:r>
    </w:p>
    <w:p w:rsidR="00F56DEF" w:rsidRDefault="00F56DEF" w:rsidP="004A4E5F">
      <w:pPr>
        <w:rPr>
          <w:rFonts w:ascii="Georgia" w:hAnsi="Georgia"/>
          <w:sz w:val="22"/>
          <w:szCs w:val="22"/>
          <w:lang w:val="en-US"/>
        </w:rPr>
      </w:pPr>
      <w:r>
        <w:rPr>
          <w:rFonts w:ascii="Georgia" w:hAnsi="Georgia"/>
          <w:sz w:val="22"/>
          <w:szCs w:val="22"/>
          <w:lang w:val="en-US"/>
        </w:rPr>
        <w:t>Annex B1.</w:t>
      </w:r>
      <w:r w:rsidR="004A4E5F">
        <w:rPr>
          <w:rFonts w:ascii="Georgia" w:hAnsi="Georgia"/>
          <w:sz w:val="22"/>
          <w:szCs w:val="22"/>
          <w:lang w:val="en-US"/>
        </w:rPr>
        <w:t>6</w:t>
      </w:r>
      <w:r>
        <w:rPr>
          <w:rFonts w:ascii="Georgia" w:hAnsi="Georgia"/>
          <w:sz w:val="22"/>
          <w:szCs w:val="22"/>
          <w:lang w:val="en-US"/>
        </w:rPr>
        <w:tab/>
      </w:r>
      <w:proofErr w:type="gramStart"/>
      <w:r>
        <w:rPr>
          <w:rFonts w:ascii="Georgia" w:hAnsi="Georgia"/>
          <w:sz w:val="22"/>
          <w:szCs w:val="22"/>
          <w:lang w:val="en-US"/>
        </w:rPr>
        <w:t>The</w:t>
      </w:r>
      <w:proofErr w:type="gramEnd"/>
      <w:r>
        <w:rPr>
          <w:rFonts w:ascii="Georgia" w:hAnsi="Georgia"/>
          <w:sz w:val="22"/>
          <w:szCs w:val="22"/>
          <w:lang w:val="en-US"/>
        </w:rPr>
        <w:t xml:space="preserve"> </w:t>
      </w:r>
      <w:proofErr w:type="spellStart"/>
      <w:r>
        <w:rPr>
          <w:rFonts w:ascii="Georgia" w:hAnsi="Georgia"/>
          <w:sz w:val="22"/>
          <w:szCs w:val="22"/>
          <w:lang w:val="en-US"/>
        </w:rPr>
        <w:t>Hilla</w:t>
      </w:r>
      <w:proofErr w:type="spellEnd"/>
      <w:r>
        <w:rPr>
          <w:rFonts w:ascii="Georgia" w:hAnsi="Georgia"/>
          <w:sz w:val="22"/>
          <w:szCs w:val="22"/>
          <w:lang w:val="en-US"/>
        </w:rPr>
        <w:t xml:space="preserve"> </w:t>
      </w:r>
      <w:proofErr w:type="spellStart"/>
      <w:r>
        <w:rPr>
          <w:rFonts w:ascii="Georgia" w:hAnsi="Georgia"/>
          <w:sz w:val="22"/>
          <w:szCs w:val="22"/>
          <w:lang w:val="en-US"/>
        </w:rPr>
        <w:t>Programme</w:t>
      </w:r>
      <w:proofErr w:type="spellEnd"/>
      <w:r>
        <w:rPr>
          <w:rFonts w:ascii="Georgia" w:hAnsi="Georgia"/>
          <w:sz w:val="22"/>
          <w:szCs w:val="22"/>
          <w:lang w:val="en-US"/>
        </w:rPr>
        <w:t xml:space="preserve"> (Power Point, Ministry of Education, Israel)</w:t>
      </w:r>
    </w:p>
    <w:p w:rsidR="00F56DEF" w:rsidRDefault="00F56DEF" w:rsidP="004A4E5F">
      <w:pPr>
        <w:rPr>
          <w:rFonts w:ascii="Georgia" w:hAnsi="Georgia"/>
          <w:sz w:val="22"/>
          <w:szCs w:val="22"/>
          <w:lang w:val="en-US"/>
        </w:rPr>
      </w:pPr>
      <w:r>
        <w:rPr>
          <w:rFonts w:ascii="Georgia" w:hAnsi="Georgia"/>
          <w:sz w:val="22"/>
          <w:szCs w:val="22"/>
          <w:lang w:val="en-US"/>
        </w:rPr>
        <w:t>Annex B1.</w:t>
      </w:r>
      <w:r w:rsidR="004A4E5F">
        <w:rPr>
          <w:rFonts w:ascii="Georgia" w:hAnsi="Georgia"/>
          <w:sz w:val="22"/>
          <w:szCs w:val="22"/>
          <w:lang w:val="en-US"/>
        </w:rPr>
        <w:t>7</w:t>
      </w:r>
      <w:r>
        <w:rPr>
          <w:rFonts w:ascii="Georgia" w:hAnsi="Georgia"/>
          <w:sz w:val="22"/>
          <w:szCs w:val="22"/>
          <w:lang w:val="en-US"/>
        </w:rPr>
        <w:tab/>
        <w:t>Education Data System in Israel (Power Point, ICBS)</w:t>
      </w:r>
    </w:p>
    <w:p w:rsidR="00F56DEF" w:rsidRDefault="00F56DEF" w:rsidP="004A4E5F">
      <w:pPr>
        <w:rPr>
          <w:rFonts w:ascii="Georgia" w:hAnsi="Georgia"/>
          <w:sz w:val="22"/>
          <w:szCs w:val="22"/>
          <w:lang w:val="en-US"/>
        </w:rPr>
      </w:pPr>
      <w:r w:rsidRPr="00F56DEF">
        <w:rPr>
          <w:rFonts w:ascii="Georgia" w:hAnsi="Georgia"/>
          <w:sz w:val="22"/>
          <w:szCs w:val="22"/>
          <w:lang w:val="en-US"/>
        </w:rPr>
        <w:t>Annex B1.</w:t>
      </w:r>
      <w:r w:rsidR="004A4E5F">
        <w:rPr>
          <w:rFonts w:ascii="Georgia" w:hAnsi="Georgia"/>
          <w:sz w:val="22"/>
          <w:szCs w:val="22"/>
          <w:lang w:val="en-US"/>
        </w:rPr>
        <w:t>8</w:t>
      </w:r>
      <w:r>
        <w:rPr>
          <w:rFonts w:ascii="Georgia" w:hAnsi="Georgia"/>
          <w:sz w:val="22"/>
          <w:szCs w:val="22"/>
          <w:lang w:val="en-US"/>
        </w:rPr>
        <w:tab/>
      </w:r>
      <w:r w:rsidR="0014173E" w:rsidRPr="00F56DEF">
        <w:rPr>
          <w:rFonts w:ascii="Georgia" w:hAnsi="Georgia"/>
          <w:sz w:val="22"/>
          <w:szCs w:val="22"/>
          <w:lang w:val="en-US"/>
        </w:rPr>
        <w:t xml:space="preserve">Alternative concepts and methodologies for the calculation of student dropout </w:t>
      </w:r>
    </w:p>
    <w:p w:rsidR="0014173E" w:rsidRDefault="0014173E" w:rsidP="00F56DEF">
      <w:pPr>
        <w:ind w:firstLine="1304"/>
        <w:rPr>
          <w:rFonts w:ascii="Georgia" w:hAnsi="Georgia"/>
          <w:sz w:val="22"/>
          <w:szCs w:val="22"/>
          <w:lang w:val="en-US"/>
        </w:rPr>
      </w:pPr>
      <w:proofErr w:type="gramStart"/>
      <w:r w:rsidRPr="00F56DEF">
        <w:rPr>
          <w:rFonts w:ascii="Georgia" w:hAnsi="Georgia"/>
          <w:sz w:val="22"/>
          <w:szCs w:val="22"/>
          <w:lang w:val="en-US"/>
        </w:rPr>
        <w:t>in</w:t>
      </w:r>
      <w:proofErr w:type="gramEnd"/>
      <w:r w:rsidRPr="00F56DEF">
        <w:rPr>
          <w:rFonts w:ascii="Georgia" w:hAnsi="Georgia"/>
          <w:sz w:val="22"/>
          <w:szCs w:val="22"/>
          <w:lang w:val="en-US"/>
        </w:rPr>
        <w:t xml:space="preserve"> schools</w:t>
      </w:r>
      <w:r w:rsidR="00F56DEF">
        <w:rPr>
          <w:rFonts w:ascii="Georgia" w:hAnsi="Georgia"/>
          <w:sz w:val="22"/>
          <w:szCs w:val="22"/>
          <w:lang w:val="en-US"/>
        </w:rPr>
        <w:t xml:space="preserve"> (ICBS note)</w:t>
      </w:r>
    </w:p>
    <w:p w:rsidR="00F56DEF" w:rsidRPr="00F56DEF" w:rsidRDefault="00F56DEF" w:rsidP="004A4E5F">
      <w:pPr>
        <w:rPr>
          <w:rFonts w:ascii="Georgia" w:hAnsi="Georgia"/>
          <w:sz w:val="22"/>
          <w:szCs w:val="22"/>
          <w:lang w:val="en-US"/>
        </w:rPr>
      </w:pPr>
      <w:r>
        <w:rPr>
          <w:rFonts w:ascii="Georgia" w:hAnsi="Georgia"/>
          <w:sz w:val="22"/>
          <w:szCs w:val="22"/>
          <w:lang w:val="en-US"/>
        </w:rPr>
        <w:t>Annex B1.</w:t>
      </w:r>
      <w:r w:rsidR="004A4E5F">
        <w:rPr>
          <w:rFonts w:ascii="Georgia" w:hAnsi="Georgia"/>
          <w:sz w:val="22"/>
          <w:szCs w:val="22"/>
          <w:lang w:val="en-US"/>
        </w:rPr>
        <w:t>9</w:t>
      </w:r>
      <w:r>
        <w:rPr>
          <w:rFonts w:ascii="Georgia" w:hAnsi="Georgia"/>
          <w:sz w:val="22"/>
          <w:szCs w:val="22"/>
          <w:lang w:val="en-US"/>
        </w:rPr>
        <w:tab/>
        <w:t>Computation of student drop-out (Power Point, ICBS)</w:t>
      </w:r>
    </w:p>
    <w:p w:rsidR="004170C8" w:rsidRDefault="00F56DEF" w:rsidP="004A4E5F">
      <w:pPr>
        <w:rPr>
          <w:rFonts w:ascii="Georgia" w:hAnsi="Georgia"/>
          <w:sz w:val="22"/>
          <w:szCs w:val="22"/>
          <w:lang w:val="en-US"/>
        </w:rPr>
      </w:pPr>
      <w:r w:rsidRPr="00F56DEF">
        <w:rPr>
          <w:rFonts w:ascii="Georgia" w:hAnsi="Georgia"/>
          <w:sz w:val="22"/>
          <w:szCs w:val="22"/>
          <w:lang w:val="en-US"/>
        </w:rPr>
        <w:t>Annex</w:t>
      </w:r>
      <w:r>
        <w:rPr>
          <w:rFonts w:ascii="Georgia" w:hAnsi="Georgia"/>
          <w:sz w:val="22"/>
          <w:szCs w:val="22"/>
          <w:lang w:val="en-US"/>
        </w:rPr>
        <w:t xml:space="preserve"> B1.1</w:t>
      </w:r>
      <w:r w:rsidR="004A4E5F">
        <w:rPr>
          <w:rFonts w:ascii="Georgia" w:hAnsi="Georgia"/>
          <w:sz w:val="22"/>
          <w:szCs w:val="22"/>
          <w:lang w:val="en-US"/>
        </w:rPr>
        <w:t>0</w:t>
      </w:r>
      <w:r>
        <w:rPr>
          <w:rFonts w:ascii="Georgia" w:hAnsi="Georgia"/>
          <w:sz w:val="22"/>
          <w:szCs w:val="22"/>
          <w:lang w:val="en-US"/>
        </w:rPr>
        <w:tab/>
        <w:t xml:space="preserve">Computation of drop-out in schools supervised by the Ministry of Education </w:t>
      </w:r>
    </w:p>
    <w:p w:rsidR="00332BDA" w:rsidRDefault="00F56DEF" w:rsidP="004170C8">
      <w:pPr>
        <w:ind w:firstLine="1304"/>
        <w:rPr>
          <w:rFonts w:ascii="Georgia" w:hAnsi="Georgia"/>
          <w:sz w:val="22"/>
          <w:szCs w:val="22"/>
          <w:lang w:val="en-US"/>
        </w:rPr>
      </w:pPr>
      <w:r>
        <w:rPr>
          <w:rFonts w:ascii="Georgia" w:hAnsi="Georgia"/>
          <w:sz w:val="22"/>
          <w:szCs w:val="22"/>
          <w:lang w:val="en-US"/>
        </w:rPr>
        <w:t>(ICBS note)</w:t>
      </w:r>
    </w:p>
    <w:p w:rsidR="00F56DEF" w:rsidRDefault="00F56DEF" w:rsidP="004A4E5F">
      <w:pPr>
        <w:rPr>
          <w:rFonts w:ascii="Georgia" w:hAnsi="Georgia"/>
          <w:sz w:val="22"/>
          <w:szCs w:val="22"/>
          <w:lang w:val="en-US"/>
        </w:rPr>
      </w:pPr>
      <w:r>
        <w:rPr>
          <w:rFonts w:ascii="Georgia" w:hAnsi="Georgia"/>
          <w:sz w:val="22"/>
          <w:szCs w:val="22"/>
          <w:lang w:val="en-US"/>
        </w:rPr>
        <w:t>Annex B1.1</w:t>
      </w:r>
      <w:r w:rsidR="004A4E5F">
        <w:rPr>
          <w:rFonts w:ascii="Georgia" w:hAnsi="Georgia"/>
          <w:sz w:val="22"/>
          <w:szCs w:val="22"/>
          <w:lang w:val="en-US"/>
        </w:rPr>
        <w:t>1</w:t>
      </w:r>
      <w:r>
        <w:rPr>
          <w:rFonts w:ascii="Georgia" w:hAnsi="Georgia"/>
          <w:sz w:val="22"/>
          <w:szCs w:val="22"/>
          <w:lang w:val="en-US"/>
        </w:rPr>
        <w:tab/>
        <w:t>Alternative concepts and methodologies for dropout calculation (Power Point, ICBS)</w:t>
      </w:r>
    </w:p>
    <w:p w:rsidR="00F56DEF" w:rsidRDefault="00F56DEF" w:rsidP="004A4E5F">
      <w:pPr>
        <w:rPr>
          <w:rFonts w:ascii="Georgia" w:hAnsi="Georgia"/>
          <w:sz w:val="22"/>
          <w:szCs w:val="22"/>
          <w:lang w:val="en-US"/>
        </w:rPr>
      </w:pPr>
      <w:r>
        <w:rPr>
          <w:rFonts w:ascii="Georgia" w:hAnsi="Georgia"/>
          <w:sz w:val="22"/>
          <w:szCs w:val="22"/>
          <w:lang w:val="en-US"/>
        </w:rPr>
        <w:t>Annex B1.1</w:t>
      </w:r>
      <w:r w:rsidR="004A4E5F">
        <w:rPr>
          <w:rFonts w:ascii="Georgia" w:hAnsi="Georgia"/>
          <w:sz w:val="22"/>
          <w:szCs w:val="22"/>
          <w:lang w:val="en-US"/>
        </w:rPr>
        <w:t>2</w:t>
      </w:r>
      <w:r>
        <w:rPr>
          <w:rFonts w:ascii="Georgia" w:hAnsi="Georgia"/>
          <w:sz w:val="22"/>
          <w:szCs w:val="22"/>
          <w:lang w:val="en-US"/>
        </w:rPr>
        <w:tab/>
        <w:t>Defining and measuring hidden dropout in Israel (ICBS note)</w:t>
      </w:r>
    </w:p>
    <w:p w:rsidR="00F56DEF" w:rsidRPr="00F56DEF" w:rsidRDefault="00F56DEF" w:rsidP="004A4E5F">
      <w:pPr>
        <w:rPr>
          <w:rFonts w:ascii="Georgia" w:hAnsi="Georgia"/>
          <w:sz w:val="22"/>
          <w:szCs w:val="22"/>
          <w:lang w:val="en-US"/>
        </w:rPr>
      </w:pPr>
      <w:r>
        <w:rPr>
          <w:rFonts w:ascii="Georgia" w:hAnsi="Georgia"/>
          <w:sz w:val="22"/>
          <w:szCs w:val="22"/>
          <w:lang w:val="en-US"/>
        </w:rPr>
        <w:t>Annex B1.1</w:t>
      </w:r>
      <w:r w:rsidR="004A4E5F">
        <w:rPr>
          <w:rFonts w:ascii="Georgia" w:hAnsi="Georgia"/>
          <w:sz w:val="22"/>
          <w:szCs w:val="22"/>
          <w:lang w:val="en-US"/>
        </w:rPr>
        <w:t>3</w:t>
      </w:r>
      <w:r>
        <w:rPr>
          <w:rFonts w:ascii="Georgia" w:hAnsi="Georgia"/>
          <w:sz w:val="22"/>
          <w:szCs w:val="22"/>
          <w:lang w:val="en-US"/>
        </w:rPr>
        <w:tab/>
        <w:t>The challenge of measuring hidden drop-out in Israel (Power Point, ICBS)</w:t>
      </w:r>
    </w:p>
    <w:p w:rsidR="00F56DEF" w:rsidRPr="004A4E5F" w:rsidRDefault="00723FA4" w:rsidP="00211498">
      <w:pPr>
        <w:rPr>
          <w:rFonts w:ascii="Georgia" w:hAnsi="Georgia"/>
          <w:bCs/>
          <w:sz w:val="22"/>
          <w:szCs w:val="22"/>
        </w:rPr>
      </w:pPr>
      <w:r>
        <w:rPr>
          <w:rFonts w:ascii="Georgia" w:hAnsi="Georgia"/>
          <w:bCs/>
          <w:sz w:val="22"/>
          <w:szCs w:val="22"/>
        </w:rPr>
        <w:t>Annex B1.14</w:t>
      </w:r>
      <w:r>
        <w:rPr>
          <w:rFonts w:ascii="Georgia" w:hAnsi="Georgia"/>
          <w:bCs/>
          <w:sz w:val="22"/>
          <w:szCs w:val="22"/>
        </w:rPr>
        <w:tab/>
        <w:t>Structure of possible</w:t>
      </w:r>
      <w:r w:rsidR="00211498">
        <w:rPr>
          <w:rFonts w:ascii="Georgia" w:hAnsi="Georgia"/>
          <w:bCs/>
          <w:sz w:val="22"/>
          <w:szCs w:val="22"/>
        </w:rPr>
        <w:t xml:space="preserve"> new</w:t>
      </w:r>
      <w:r>
        <w:rPr>
          <w:rFonts w:ascii="Georgia" w:hAnsi="Georgia"/>
          <w:bCs/>
          <w:sz w:val="22"/>
          <w:szCs w:val="22"/>
        </w:rPr>
        <w:t xml:space="preserve"> statistics on drop-out (Excel)</w:t>
      </w:r>
    </w:p>
    <w:p w:rsidR="004A4E5F" w:rsidRPr="004A4E5F" w:rsidRDefault="004A4E5F" w:rsidP="00ED4360">
      <w:pPr>
        <w:rPr>
          <w:rFonts w:ascii="Georgia" w:hAnsi="Georgia"/>
          <w:bCs/>
          <w:sz w:val="22"/>
          <w:szCs w:val="22"/>
        </w:rPr>
      </w:pPr>
    </w:p>
    <w:p w:rsidR="00604A8F" w:rsidRPr="00604A8F" w:rsidRDefault="00604A8F" w:rsidP="00136E9A">
      <w:pPr>
        <w:rPr>
          <w:rFonts w:ascii="Georgia" w:hAnsi="Georgia"/>
          <w:i/>
          <w:iCs/>
          <w:sz w:val="22"/>
          <w:szCs w:val="22"/>
        </w:rPr>
      </w:pPr>
      <w:r w:rsidRPr="00604A8F">
        <w:rPr>
          <w:rFonts w:ascii="Georgia" w:hAnsi="Georgia"/>
          <w:i/>
          <w:iCs/>
          <w:sz w:val="22"/>
          <w:szCs w:val="22"/>
        </w:rPr>
        <w:t xml:space="preserve">The report from the B1-B2 (part one) mission is partly included in this report, but the description of the current status of the project work related to </w:t>
      </w:r>
      <w:r w:rsidR="00136E9A">
        <w:rPr>
          <w:rFonts w:ascii="Georgia" w:hAnsi="Georgia"/>
          <w:i/>
          <w:iCs/>
          <w:sz w:val="22"/>
          <w:szCs w:val="22"/>
        </w:rPr>
        <w:t>drop-out</w:t>
      </w:r>
      <w:r w:rsidRPr="00604A8F">
        <w:rPr>
          <w:rFonts w:ascii="Georgia" w:hAnsi="Georgia"/>
          <w:i/>
          <w:iCs/>
          <w:sz w:val="22"/>
          <w:szCs w:val="22"/>
        </w:rPr>
        <w:t xml:space="preserve"> statistics has been updated.</w:t>
      </w:r>
    </w:p>
    <w:p w:rsidR="00604A8F" w:rsidRDefault="00604A8F" w:rsidP="00B77DF0">
      <w:pPr>
        <w:outlineLvl w:val="0"/>
        <w:rPr>
          <w:rFonts w:ascii="Georgia" w:hAnsi="Georgia"/>
          <w:b/>
        </w:rPr>
      </w:pPr>
    </w:p>
    <w:p w:rsidR="00604A8F" w:rsidRDefault="00604A8F" w:rsidP="00B77DF0">
      <w:pPr>
        <w:outlineLvl w:val="0"/>
        <w:rPr>
          <w:rFonts w:ascii="Georgia" w:hAnsi="Georgia"/>
          <w:b/>
        </w:rPr>
      </w:pPr>
    </w:p>
    <w:p w:rsidR="00604A8F" w:rsidRDefault="00604A8F" w:rsidP="00B77DF0">
      <w:pPr>
        <w:outlineLvl w:val="0"/>
        <w:rPr>
          <w:rFonts w:ascii="Georgia" w:hAnsi="Georgia"/>
          <w:b/>
        </w:rPr>
      </w:pPr>
    </w:p>
    <w:p w:rsidR="00B77DF0" w:rsidRPr="008676F4" w:rsidRDefault="00B77DF0" w:rsidP="00B77DF0">
      <w:pPr>
        <w:outlineLvl w:val="0"/>
        <w:rPr>
          <w:rFonts w:ascii="Georgia" w:hAnsi="Georgia"/>
          <w:b/>
          <w:lang w:val="en-US"/>
        </w:rPr>
      </w:pPr>
      <w:r w:rsidRPr="008676F4">
        <w:rPr>
          <w:rFonts w:ascii="Georgia" w:hAnsi="Georgia"/>
          <w:b/>
          <w:lang w:val="en-US"/>
        </w:rPr>
        <w:t>List of Abbreviations</w:t>
      </w:r>
      <w:bookmarkEnd w:id="6"/>
    </w:p>
    <w:p w:rsidR="00B77DF0" w:rsidRDefault="00B77DF0" w:rsidP="00B77DF0">
      <w:pPr>
        <w:rPr>
          <w:rFonts w:ascii="Georgia" w:hAnsi="Georgia"/>
          <w:sz w:val="22"/>
          <w:szCs w:val="22"/>
          <w:lang w:val="en-GB"/>
        </w:rPr>
      </w:pPr>
      <w:bookmarkStart w:id="7" w:name="_Toc357750043"/>
      <w:r>
        <w:rPr>
          <w:rFonts w:ascii="Georgia" w:hAnsi="Georgia"/>
          <w:sz w:val="22"/>
          <w:szCs w:val="22"/>
          <w:lang w:val="en-GB"/>
        </w:rPr>
        <w:t>BC</w:t>
      </w:r>
      <w:r>
        <w:rPr>
          <w:rFonts w:ascii="Georgia" w:hAnsi="Georgia"/>
          <w:sz w:val="22"/>
          <w:szCs w:val="22"/>
          <w:lang w:val="en-GB"/>
        </w:rPr>
        <w:tab/>
      </w:r>
      <w:r>
        <w:rPr>
          <w:rFonts w:ascii="Georgia" w:hAnsi="Georgia"/>
          <w:sz w:val="22"/>
          <w:szCs w:val="22"/>
          <w:lang w:val="en-GB"/>
        </w:rPr>
        <w:tab/>
        <w:t>Beneficiary Country (Israel)</w:t>
      </w:r>
    </w:p>
    <w:p w:rsidR="00B77DF0" w:rsidRDefault="003D650E" w:rsidP="00B77DF0">
      <w:pPr>
        <w:rPr>
          <w:rFonts w:ascii="Georgia" w:hAnsi="Georgia"/>
          <w:sz w:val="22"/>
          <w:szCs w:val="22"/>
          <w:lang w:val="en-GB"/>
        </w:rPr>
      </w:pPr>
      <w:r>
        <w:rPr>
          <w:rFonts w:ascii="Georgia" w:hAnsi="Georgia"/>
          <w:sz w:val="22"/>
          <w:szCs w:val="22"/>
          <w:lang w:val="en-GB"/>
        </w:rPr>
        <w:t>I</w:t>
      </w:r>
      <w:r w:rsidR="00B77DF0">
        <w:rPr>
          <w:rFonts w:ascii="Georgia" w:hAnsi="Georgia"/>
          <w:sz w:val="22"/>
          <w:szCs w:val="22"/>
          <w:lang w:val="en-GB"/>
        </w:rPr>
        <w:t>CBS</w:t>
      </w:r>
      <w:r w:rsidR="00B77DF0">
        <w:rPr>
          <w:rFonts w:ascii="Georgia" w:hAnsi="Georgia"/>
          <w:sz w:val="22"/>
          <w:szCs w:val="22"/>
          <w:lang w:val="en-GB"/>
        </w:rPr>
        <w:tab/>
      </w:r>
      <w:r w:rsidR="00B77DF0">
        <w:rPr>
          <w:rFonts w:ascii="Georgia" w:hAnsi="Georgia"/>
          <w:sz w:val="22"/>
          <w:szCs w:val="22"/>
          <w:lang w:val="en-GB"/>
        </w:rPr>
        <w:tab/>
        <w:t>Central Bureau of Statistics (Israel)</w:t>
      </w:r>
    </w:p>
    <w:bookmarkEnd w:id="7"/>
    <w:p w:rsidR="00B77DF0" w:rsidRDefault="00B77DF0" w:rsidP="003D650E">
      <w:pPr>
        <w:rPr>
          <w:rFonts w:ascii="Georgia" w:hAnsi="Georgia"/>
          <w:sz w:val="22"/>
          <w:szCs w:val="22"/>
          <w:lang w:val="en-GB"/>
        </w:rPr>
      </w:pPr>
      <w:r>
        <w:rPr>
          <w:rFonts w:ascii="Georgia" w:hAnsi="Georgia"/>
          <w:sz w:val="22"/>
          <w:szCs w:val="22"/>
          <w:lang w:val="en-GB"/>
        </w:rPr>
        <w:t>MS</w:t>
      </w:r>
      <w:r>
        <w:rPr>
          <w:rFonts w:ascii="Georgia" w:hAnsi="Georgia"/>
          <w:sz w:val="22"/>
          <w:szCs w:val="22"/>
          <w:lang w:val="en-GB"/>
        </w:rPr>
        <w:tab/>
      </w:r>
      <w:r>
        <w:rPr>
          <w:rFonts w:ascii="Georgia" w:hAnsi="Georgia"/>
          <w:sz w:val="22"/>
          <w:szCs w:val="22"/>
          <w:lang w:val="en-GB"/>
        </w:rPr>
        <w:tab/>
        <w:t>Member State</w:t>
      </w:r>
    </w:p>
    <w:p w:rsidR="00B77DF0" w:rsidRDefault="00B77DF0"/>
    <w:p w:rsidR="00B77DF0" w:rsidRDefault="00B77DF0"/>
    <w:p w:rsidR="00B77DF0" w:rsidRDefault="00B77DF0">
      <w:pPr>
        <w:spacing w:after="200" w:line="276" w:lineRule="auto"/>
        <w:rPr>
          <w:rFonts w:ascii="Georgia" w:hAnsi="Georgia"/>
          <w:sz w:val="22"/>
          <w:szCs w:val="22"/>
        </w:rPr>
      </w:pPr>
      <w:r>
        <w:rPr>
          <w:rFonts w:ascii="Georgia" w:hAnsi="Georgia"/>
          <w:sz w:val="22"/>
          <w:szCs w:val="22"/>
        </w:rPr>
        <w:br w:type="page"/>
      </w:r>
    </w:p>
    <w:p w:rsidR="00B77DF0" w:rsidRPr="0023286E" w:rsidRDefault="00B77DF0" w:rsidP="00332BDA">
      <w:pPr>
        <w:pStyle w:val="Heading1"/>
        <w:numPr>
          <w:ilvl w:val="0"/>
          <w:numId w:val="7"/>
        </w:numPr>
      </w:pPr>
      <w:r w:rsidRPr="0023286E">
        <w:lastRenderedPageBreak/>
        <w:t>General comments</w:t>
      </w:r>
    </w:p>
    <w:p w:rsidR="00CC2A30" w:rsidRDefault="00B77DF0" w:rsidP="00FB066F">
      <w:pPr>
        <w:pStyle w:val="SubTitle1"/>
        <w:spacing w:after="0"/>
        <w:jc w:val="both"/>
        <w:rPr>
          <w:rFonts w:ascii="Georgia" w:hAnsi="Georgia"/>
          <w:b w:val="0"/>
          <w:snapToGrid/>
          <w:sz w:val="22"/>
          <w:szCs w:val="22"/>
          <w:lang w:eastAsia="pl-PL"/>
        </w:rPr>
      </w:pPr>
      <w:r w:rsidRPr="00124AC3">
        <w:rPr>
          <w:rFonts w:ascii="Georgia" w:hAnsi="Georgia"/>
          <w:b w:val="0"/>
          <w:snapToGrid/>
          <w:sz w:val="22"/>
          <w:szCs w:val="22"/>
          <w:lang w:eastAsia="pl-PL"/>
        </w:rPr>
        <w:t>Th</w:t>
      </w:r>
      <w:r>
        <w:rPr>
          <w:rFonts w:ascii="Georgia" w:hAnsi="Georgia"/>
          <w:b w:val="0"/>
          <w:snapToGrid/>
          <w:sz w:val="22"/>
          <w:szCs w:val="22"/>
          <w:lang w:eastAsia="pl-PL"/>
        </w:rPr>
        <w:t xml:space="preserve">e MS Expert mission </w:t>
      </w:r>
      <w:r w:rsidR="00CC2A30">
        <w:rPr>
          <w:rFonts w:ascii="Georgia" w:hAnsi="Georgia"/>
          <w:b w:val="0"/>
          <w:snapToGrid/>
          <w:sz w:val="22"/>
          <w:szCs w:val="22"/>
          <w:lang w:eastAsia="pl-PL"/>
        </w:rPr>
        <w:t xml:space="preserve">B.1-B.2 </w:t>
      </w:r>
      <w:r w:rsidR="00FB066F">
        <w:rPr>
          <w:rFonts w:ascii="Georgia" w:hAnsi="Georgia"/>
          <w:b w:val="0"/>
          <w:snapToGrid/>
          <w:sz w:val="22"/>
          <w:szCs w:val="22"/>
          <w:lang w:eastAsia="pl-PL"/>
        </w:rPr>
        <w:t>within the Education Statistics component of the EU/Israel Twinning project on statistics was split in two parts, the first in November 2013 and the second in April 2014.</w:t>
      </w:r>
    </w:p>
    <w:p w:rsidR="00FB066F" w:rsidRPr="00FB066F" w:rsidRDefault="00FB066F" w:rsidP="00FB066F">
      <w:pPr>
        <w:rPr>
          <w:lang w:val="en-GB"/>
        </w:rPr>
      </w:pPr>
    </w:p>
    <w:p w:rsidR="00B77DF0" w:rsidRDefault="00B77DF0" w:rsidP="00B77DF0">
      <w:pPr>
        <w:rPr>
          <w:rFonts w:ascii="Georgia" w:hAnsi="Georgia"/>
          <w:sz w:val="22"/>
          <w:szCs w:val="22"/>
          <w:lang w:val="en-GB"/>
        </w:rPr>
      </w:pPr>
      <w:r>
        <w:rPr>
          <w:rFonts w:ascii="Georgia" w:hAnsi="Georgia"/>
          <w:sz w:val="22"/>
          <w:szCs w:val="22"/>
          <w:lang w:val="en-GB"/>
        </w:rPr>
        <w:t>The mission was implemented according to the agreed set of Terms of Reference and Agenda which are included i</w:t>
      </w:r>
      <w:r w:rsidR="00CC2A30">
        <w:rPr>
          <w:rFonts w:ascii="Georgia" w:hAnsi="Georgia"/>
          <w:sz w:val="22"/>
          <w:szCs w:val="22"/>
          <w:lang w:val="en-GB"/>
        </w:rPr>
        <w:t>n this report as Annex B1</w:t>
      </w:r>
      <w:r>
        <w:rPr>
          <w:rFonts w:ascii="Georgia" w:hAnsi="Georgia"/>
          <w:sz w:val="22"/>
          <w:szCs w:val="22"/>
          <w:lang w:val="en-GB"/>
        </w:rPr>
        <w:t xml:space="preserve">.1 and </w:t>
      </w:r>
      <w:r w:rsidR="00CC2A30">
        <w:rPr>
          <w:rFonts w:ascii="Georgia" w:hAnsi="Georgia"/>
          <w:sz w:val="22"/>
          <w:szCs w:val="22"/>
          <w:lang w:val="en-GB"/>
        </w:rPr>
        <w:t>B1.2</w:t>
      </w:r>
      <w:r>
        <w:rPr>
          <w:rFonts w:ascii="Georgia" w:hAnsi="Georgia"/>
          <w:sz w:val="22"/>
          <w:szCs w:val="22"/>
          <w:lang w:val="en-GB"/>
        </w:rPr>
        <w:t xml:space="preserve">, respectively. </w:t>
      </w:r>
    </w:p>
    <w:p w:rsidR="00B77DF0" w:rsidRDefault="00B77DF0" w:rsidP="00B77DF0">
      <w:pPr>
        <w:rPr>
          <w:rFonts w:ascii="Georgia" w:hAnsi="Georgia"/>
          <w:sz w:val="22"/>
          <w:szCs w:val="22"/>
          <w:lang w:val="en-GB"/>
        </w:rPr>
      </w:pPr>
    </w:p>
    <w:p w:rsidR="00B77DF0" w:rsidRDefault="00B77DF0" w:rsidP="00C60582">
      <w:pPr>
        <w:rPr>
          <w:rFonts w:ascii="Georgia" w:hAnsi="Georgia"/>
          <w:sz w:val="22"/>
          <w:szCs w:val="22"/>
          <w:lang w:val="en-GB"/>
        </w:rPr>
      </w:pPr>
      <w:r w:rsidRPr="00124AC3">
        <w:rPr>
          <w:rFonts w:ascii="Georgia" w:hAnsi="Georgia"/>
          <w:sz w:val="22"/>
          <w:szCs w:val="22"/>
          <w:lang w:val="en-GB"/>
        </w:rPr>
        <w:t>The</w:t>
      </w:r>
      <w:r>
        <w:rPr>
          <w:rFonts w:ascii="Georgia" w:hAnsi="Georgia"/>
          <w:sz w:val="22"/>
          <w:szCs w:val="22"/>
          <w:lang w:val="en-GB"/>
        </w:rPr>
        <w:t xml:space="preserve"> MS Experts</w:t>
      </w:r>
      <w:r w:rsidRPr="00124AC3">
        <w:rPr>
          <w:rFonts w:ascii="Georgia" w:hAnsi="Georgia"/>
          <w:sz w:val="22"/>
          <w:szCs w:val="22"/>
          <w:lang w:val="en-GB"/>
        </w:rPr>
        <w:t xml:space="preserve"> would like to </w:t>
      </w:r>
      <w:r>
        <w:rPr>
          <w:rFonts w:ascii="Georgia" w:hAnsi="Georgia"/>
          <w:sz w:val="22"/>
          <w:szCs w:val="22"/>
          <w:lang w:val="en-GB"/>
        </w:rPr>
        <w:t>thank the staff of the Central Bureau of Statistics</w:t>
      </w:r>
      <w:r w:rsidR="00FB066F">
        <w:rPr>
          <w:rFonts w:ascii="Georgia" w:hAnsi="Georgia"/>
          <w:sz w:val="22"/>
          <w:szCs w:val="22"/>
          <w:lang w:val="en-GB"/>
        </w:rPr>
        <w:t xml:space="preserve"> and</w:t>
      </w:r>
      <w:r w:rsidR="00C60582">
        <w:rPr>
          <w:rFonts w:ascii="Georgia" w:hAnsi="Georgia"/>
          <w:sz w:val="22"/>
          <w:szCs w:val="22"/>
          <w:lang w:val="en-GB"/>
        </w:rPr>
        <w:t xml:space="preserve"> the Ministry of E</w:t>
      </w:r>
      <w:r w:rsidR="00684160">
        <w:rPr>
          <w:rFonts w:ascii="Georgia" w:hAnsi="Georgia"/>
          <w:sz w:val="22"/>
          <w:szCs w:val="22"/>
          <w:lang w:val="en-GB"/>
        </w:rPr>
        <w:t>ducation</w:t>
      </w:r>
      <w:r w:rsidRPr="00124AC3">
        <w:rPr>
          <w:rFonts w:ascii="Georgia" w:hAnsi="Georgia"/>
          <w:sz w:val="22"/>
          <w:szCs w:val="22"/>
          <w:lang w:val="en-GB"/>
        </w:rPr>
        <w:t xml:space="preserve"> for </w:t>
      </w:r>
      <w:r>
        <w:rPr>
          <w:rFonts w:ascii="Georgia" w:hAnsi="Georgia"/>
          <w:sz w:val="22"/>
          <w:szCs w:val="22"/>
          <w:lang w:val="en-GB"/>
        </w:rPr>
        <w:t>their hospitality,</w:t>
      </w:r>
      <w:r w:rsidRPr="00124AC3">
        <w:rPr>
          <w:rFonts w:ascii="Georgia" w:hAnsi="Georgia"/>
          <w:sz w:val="22"/>
          <w:szCs w:val="22"/>
          <w:lang w:val="en-GB"/>
        </w:rPr>
        <w:t xml:space="preserve"> </w:t>
      </w:r>
      <w:r>
        <w:rPr>
          <w:rFonts w:ascii="Georgia" w:hAnsi="Georgia"/>
          <w:sz w:val="22"/>
          <w:szCs w:val="22"/>
          <w:lang w:val="en-GB"/>
        </w:rPr>
        <w:t>fruitful discussions and all the information provided during the mission</w:t>
      </w:r>
      <w:r w:rsidRPr="00124AC3">
        <w:rPr>
          <w:rFonts w:ascii="Georgia" w:hAnsi="Georgia"/>
          <w:sz w:val="22"/>
          <w:szCs w:val="22"/>
          <w:lang w:val="en-GB"/>
        </w:rPr>
        <w:t>.</w:t>
      </w:r>
    </w:p>
    <w:p w:rsidR="00B77DF0" w:rsidRDefault="00B77DF0" w:rsidP="00CC2A30">
      <w:pPr>
        <w:pStyle w:val="Heading1"/>
        <w:numPr>
          <w:ilvl w:val="0"/>
          <w:numId w:val="7"/>
        </w:numPr>
      </w:pPr>
      <w:r w:rsidRPr="00CC2A30">
        <w:t>Assessment and results</w:t>
      </w:r>
    </w:p>
    <w:p w:rsidR="00C51697" w:rsidRPr="00D11BBA" w:rsidRDefault="00AB2726" w:rsidP="00541C17">
      <w:pPr>
        <w:rPr>
          <w:rFonts w:ascii="Georgia" w:hAnsi="Georgia"/>
          <w:sz w:val="22"/>
          <w:szCs w:val="22"/>
          <w:lang w:val="en-US"/>
        </w:rPr>
      </w:pPr>
      <w:r w:rsidRPr="00D11BBA">
        <w:rPr>
          <w:rFonts w:ascii="Georgia" w:hAnsi="Georgia"/>
          <w:sz w:val="22"/>
          <w:szCs w:val="22"/>
          <w:lang w:val="en-US"/>
        </w:rPr>
        <w:t>The ICBS has demonstrated that they have a very functional and detailed statistical system on education</w:t>
      </w:r>
      <w:r w:rsidR="007E4F10" w:rsidRPr="00D11BBA">
        <w:rPr>
          <w:rFonts w:ascii="Georgia" w:hAnsi="Georgia"/>
          <w:sz w:val="22"/>
          <w:szCs w:val="22"/>
          <w:lang w:val="en-US"/>
        </w:rPr>
        <w:t xml:space="preserve"> and specifically on </w:t>
      </w:r>
      <w:r w:rsidR="0053460A" w:rsidRPr="00D11BBA">
        <w:rPr>
          <w:rFonts w:ascii="Georgia" w:hAnsi="Georgia"/>
          <w:sz w:val="22"/>
          <w:szCs w:val="22"/>
          <w:lang w:val="en-US"/>
        </w:rPr>
        <w:t>higher education</w:t>
      </w:r>
    </w:p>
    <w:p w:rsidR="00541C17" w:rsidRPr="00D11BBA" w:rsidRDefault="00541C17" w:rsidP="00541C17">
      <w:pPr>
        <w:rPr>
          <w:rFonts w:ascii="Georgia" w:hAnsi="Georgia"/>
          <w:sz w:val="22"/>
          <w:szCs w:val="22"/>
          <w:lang w:val="en-GB"/>
        </w:rPr>
      </w:pPr>
    </w:p>
    <w:p w:rsidR="00C51697" w:rsidRPr="00D11BBA" w:rsidRDefault="00915481" w:rsidP="00541C17">
      <w:pPr>
        <w:numPr>
          <w:ilvl w:val="1"/>
          <w:numId w:val="7"/>
        </w:numPr>
        <w:rPr>
          <w:rFonts w:ascii="Georgia" w:hAnsi="Georgia"/>
          <w:sz w:val="22"/>
          <w:szCs w:val="22"/>
          <w:lang w:val="en-GB"/>
        </w:rPr>
      </w:pPr>
      <w:r w:rsidRPr="00D11BBA">
        <w:rPr>
          <w:rFonts w:ascii="Georgia" w:hAnsi="Georgia"/>
          <w:sz w:val="22"/>
          <w:szCs w:val="22"/>
          <w:lang w:val="en-US"/>
        </w:rPr>
        <w:t>ICBS has</w:t>
      </w:r>
      <w:r w:rsidR="00AB2726" w:rsidRPr="00D11BBA">
        <w:rPr>
          <w:rFonts w:ascii="Georgia" w:hAnsi="Georgia"/>
          <w:sz w:val="22"/>
          <w:szCs w:val="22"/>
          <w:lang w:val="en-US"/>
        </w:rPr>
        <w:t xml:space="preserve"> visionary ideas on how to further develop their statistical program, indicators and organization of data</w:t>
      </w:r>
      <w:r w:rsidR="00607450">
        <w:rPr>
          <w:rFonts w:ascii="Georgia" w:hAnsi="Georgia"/>
          <w:sz w:val="22"/>
          <w:szCs w:val="22"/>
          <w:lang w:val="en-US"/>
        </w:rPr>
        <w:t>,</w:t>
      </w:r>
    </w:p>
    <w:p w:rsidR="00C51697" w:rsidRPr="00D11BBA" w:rsidRDefault="00915481" w:rsidP="00541C17">
      <w:pPr>
        <w:numPr>
          <w:ilvl w:val="1"/>
          <w:numId w:val="7"/>
        </w:numPr>
        <w:rPr>
          <w:rFonts w:ascii="Georgia" w:hAnsi="Georgia"/>
          <w:sz w:val="22"/>
          <w:szCs w:val="22"/>
          <w:lang w:val="en-GB"/>
        </w:rPr>
      </w:pPr>
      <w:r w:rsidRPr="00D11BBA">
        <w:rPr>
          <w:rFonts w:ascii="Georgia" w:hAnsi="Georgia"/>
          <w:sz w:val="22"/>
          <w:szCs w:val="22"/>
          <w:lang w:val="en-US"/>
        </w:rPr>
        <w:t>ICBS is</w:t>
      </w:r>
      <w:r w:rsidR="00AB2726" w:rsidRPr="00D11BBA">
        <w:rPr>
          <w:rFonts w:ascii="Georgia" w:hAnsi="Georgia"/>
          <w:sz w:val="22"/>
          <w:szCs w:val="22"/>
          <w:lang w:val="en-US"/>
        </w:rPr>
        <w:t xml:space="preserve"> currently working on a project to develop a new data</w:t>
      </w:r>
      <w:r w:rsidR="00541C17" w:rsidRPr="00D11BBA">
        <w:rPr>
          <w:rFonts w:ascii="Georgia" w:hAnsi="Georgia"/>
          <w:sz w:val="22"/>
          <w:szCs w:val="22"/>
          <w:lang w:val="en-US"/>
        </w:rPr>
        <w:t xml:space="preserve"> </w:t>
      </w:r>
      <w:r w:rsidR="00607450">
        <w:rPr>
          <w:rFonts w:ascii="Georgia" w:hAnsi="Georgia"/>
          <w:sz w:val="22"/>
          <w:szCs w:val="22"/>
          <w:lang w:val="en-US"/>
        </w:rPr>
        <w:t>warehouse – ISOPED,</w:t>
      </w:r>
    </w:p>
    <w:p w:rsidR="00C51697" w:rsidRPr="00D11BBA" w:rsidRDefault="00AB2726" w:rsidP="00541C17">
      <w:pPr>
        <w:numPr>
          <w:ilvl w:val="1"/>
          <w:numId w:val="7"/>
        </w:numPr>
        <w:rPr>
          <w:rFonts w:ascii="Georgia" w:hAnsi="Georgia"/>
          <w:sz w:val="22"/>
          <w:szCs w:val="22"/>
          <w:lang w:val="en-GB"/>
        </w:rPr>
      </w:pPr>
      <w:r w:rsidRPr="00D11BBA">
        <w:rPr>
          <w:rFonts w:ascii="Georgia" w:hAnsi="Georgia"/>
          <w:sz w:val="22"/>
          <w:szCs w:val="22"/>
          <w:lang w:val="en-US"/>
        </w:rPr>
        <w:t>ICBS ha</w:t>
      </w:r>
      <w:r w:rsidR="00915481" w:rsidRPr="00D11BBA">
        <w:rPr>
          <w:rFonts w:ascii="Georgia" w:hAnsi="Georgia"/>
          <w:sz w:val="22"/>
          <w:szCs w:val="22"/>
          <w:lang w:val="en-US"/>
        </w:rPr>
        <w:t>s</w:t>
      </w:r>
      <w:r w:rsidRPr="00D11BBA">
        <w:rPr>
          <w:rFonts w:ascii="Georgia" w:hAnsi="Georgia"/>
          <w:sz w:val="22"/>
          <w:szCs w:val="22"/>
          <w:lang w:val="en-US"/>
        </w:rPr>
        <w:t xml:space="preserve"> very detailed data</w:t>
      </w:r>
      <w:r w:rsidR="00541C17" w:rsidRPr="00D11BBA">
        <w:rPr>
          <w:rFonts w:ascii="Georgia" w:hAnsi="Georgia"/>
          <w:sz w:val="22"/>
          <w:szCs w:val="22"/>
          <w:lang w:val="en-US"/>
        </w:rPr>
        <w:t xml:space="preserve"> </w:t>
      </w:r>
      <w:r w:rsidRPr="00D11BBA">
        <w:rPr>
          <w:rFonts w:ascii="Georgia" w:hAnsi="Georgia"/>
          <w:sz w:val="22"/>
          <w:szCs w:val="22"/>
          <w:lang w:val="en-US"/>
        </w:rPr>
        <w:t>collections, among others, in the area of children and young adults at risk of dropping out of the educational system</w:t>
      </w:r>
      <w:r w:rsidR="00607450">
        <w:rPr>
          <w:rFonts w:ascii="Georgia" w:hAnsi="Georgia"/>
          <w:sz w:val="22"/>
          <w:szCs w:val="22"/>
          <w:lang w:val="en-US"/>
        </w:rPr>
        <w:t>,</w:t>
      </w:r>
    </w:p>
    <w:p w:rsidR="00541C17" w:rsidRPr="00D11BBA" w:rsidRDefault="00AB2726" w:rsidP="00541C17">
      <w:pPr>
        <w:numPr>
          <w:ilvl w:val="1"/>
          <w:numId w:val="7"/>
        </w:numPr>
        <w:rPr>
          <w:rFonts w:ascii="Georgia" w:hAnsi="Georgia"/>
          <w:sz w:val="22"/>
          <w:szCs w:val="22"/>
          <w:lang w:val="en-GB"/>
        </w:rPr>
      </w:pPr>
      <w:r w:rsidRPr="00D11BBA">
        <w:rPr>
          <w:rFonts w:ascii="Georgia" w:hAnsi="Georgia"/>
          <w:sz w:val="22"/>
          <w:szCs w:val="22"/>
          <w:lang w:val="en-US"/>
        </w:rPr>
        <w:t>ICBS ha</w:t>
      </w:r>
      <w:r w:rsidR="00915481" w:rsidRPr="00D11BBA">
        <w:rPr>
          <w:rFonts w:ascii="Georgia" w:hAnsi="Georgia"/>
          <w:sz w:val="22"/>
          <w:szCs w:val="22"/>
          <w:lang w:val="en-US"/>
        </w:rPr>
        <w:t>s</w:t>
      </w:r>
      <w:r w:rsidRPr="00D11BBA">
        <w:rPr>
          <w:rFonts w:ascii="Georgia" w:hAnsi="Georgia"/>
          <w:sz w:val="22"/>
          <w:szCs w:val="22"/>
          <w:lang w:val="en-US"/>
        </w:rPr>
        <w:t xml:space="preserve"> data sources and a quality of the data production that makes it relevant to investigate the possibilities of establishing an integrated longitudinal register for the entire Israeli educational system</w:t>
      </w:r>
      <w:r w:rsidR="00607450">
        <w:rPr>
          <w:rFonts w:ascii="Georgia" w:hAnsi="Georgia"/>
          <w:sz w:val="22"/>
          <w:szCs w:val="22"/>
          <w:lang w:val="en-US"/>
        </w:rPr>
        <w:t>.</w:t>
      </w:r>
    </w:p>
    <w:p w:rsidR="007E4F10" w:rsidRPr="00D11BBA" w:rsidRDefault="007E4F10" w:rsidP="007E4F10">
      <w:pPr>
        <w:ind w:left="1080"/>
        <w:rPr>
          <w:rFonts w:ascii="Georgia" w:hAnsi="Georgia"/>
          <w:sz w:val="22"/>
          <w:szCs w:val="22"/>
          <w:lang w:val="en-GB"/>
        </w:rPr>
      </w:pPr>
    </w:p>
    <w:p w:rsidR="007E4F10" w:rsidRPr="00D11BBA" w:rsidRDefault="007E4F10" w:rsidP="007E4F10">
      <w:pPr>
        <w:rPr>
          <w:rFonts w:ascii="Georgia" w:hAnsi="Georgia"/>
          <w:sz w:val="22"/>
          <w:szCs w:val="22"/>
          <w:lang w:val="en-GB"/>
        </w:rPr>
      </w:pPr>
      <w:r w:rsidRPr="00D11BBA">
        <w:rPr>
          <w:rFonts w:ascii="Georgia" w:hAnsi="Georgia"/>
          <w:sz w:val="22"/>
          <w:szCs w:val="22"/>
          <w:lang w:val="en-GB"/>
        </w:rPr>
        <w:t>ICBS has a broad range of relevant statistical publications on each of the topics presented</w:t>
      </w:r>
      <w:r w:rsidR="00E4096D">
        <w:rPr>
          <w:rFonts w:ascii="Georgia" w:hAnsi="Georgia"/>
          <w:sz w:val="22"/>
          <w:szCs w:val="22"/>
          <w:lang w:val="en-GB"/>
        </w:rPr>
        <w:t>,</w:t>
      </w:r>
      <w:r w:rsidRPr="00D11BBA">
        <w:rPr>
          <w:rFonts w:ascii="Georgia" w:hAnsi="Georgia"/>
          <w:sz w:val="22"/>
          <w:szCs w:val="22"/>
          <w:lang w:val="en-GB"/>
        </w:rPr>
        <w:t xml:space="preserve"> and the publications as they take form currently are relevant and interesting and will only require few adjustments – if any at all.</w:t>
      </w:r>
    </w:p>
    <w:p w:rsidR="00175CAB" w:rsidRPr="00D11BBA" w:rsidRDefault="00175CAB" w:rsidP="007E4F10">
      <w:pPr>
        <w:rPr>
          <w:rFonts w:ascii="Georgia" w:hAnsi="Georgia"/>
          <w:sz w:val="22"/>
          <w:szCs w:val="22"/>
          <w:lang w:val="en-GB"/>
        </w:rPr>
      </w:pPr>
    </w:p>
    <w:p w:rsidR="007E4F10" w:rsidRPr="00D11BBA" w:rsidRDefault="007E4F10" w:rsidP="007E4F10">
      <w:pPr>
        <w:rPr>
          <w:rFonts w:ascii="Georgia" w:hAnsi="Georgia"/>
          <w:sz w:val="22"/>
          <w:szCs w:val="22"/>
          <w:lang w:val="en-GB"/>
        </w:rPr>
      </w:pPr>
      <w:r w:rsidRPr="00D11BBA">
        <w:rPr>
          <w:rFonts w:ascii="Georgia" w:hAnsi="Georgia"/>
          <w:sz w:val="22"/>
          <w:szCs w:val="22"/>
          <w:lang w:val="en-GB"/>
        </w:rPr>
        <w:t>ICBS has currently many interesting ideas in the pipeline for further development of indicators on higher education statistics, and has relevant on</w:t>
      </w:r>
      <w:r w:rsidR="00E4096D">
        <w:rPr>
          <w:rFonts w:ascii="Georgia" w:hAnsi="Georgia"/>
          <w:sz w:val="22"/>
          <w:szCs w:val="22"/>
          <w:lang w:val="en-GB"/>
        </w:rPr>
        <w:t>-</w:t>
      </w:r>
      <w:r w:rsidRPr="00D11BBA">
        <w:rPr>
          <w:rFonts w:ascii="Georgia" w:hAnsi="Georgia"/>
          <w:sz w:val="22"/>
          <w:szCs w:val="22"/>
          <w:lang w:val="en-GB"/>
        </w:rPr>
        <w:t>going methodological considerations on topics like drop-out and part-time students.</w:t>
      </w:r>
    </w:p>
    <w:p w:rsidR="00175CAB" w:rsidRPr="00D11BBA" w:rsidRDefault="00175CAB" w:rsidP="007E4F10">
      <w:pPr>
        <w:rPr>
          <w:rFonts w:ascii="Georgia" w:hAnsi="Georgia"/>
          <w:sz w:val="22"/>
          <w:szCs w:val="22"/>
          <w:lang w:val="en-GB"/>
        </w:rPr>
      </w:pPr>
    </w:p>
    <w:p w:rsidR="007E4F10" w:rsidRDefault="007E4F10" w:rsidP="007E4F10">
      <w:pPr>
        <w:rPr>
          <w:rFonts w:ascii="Georgia" w:hAnsi="Georgia"/>
          <w:sz w:val="22"/>
          <w:szCs w:val="22"/>
          <w:lang w:val="en-GB"/>
        </w:rPr>
      </w:pPr>
      <w:r w:rsidRPr="00D11BBA">
        <w:rPr>
          <w:rFonts w:ascii="Georgia" w:hAnsi="Georgia"/>
          <w:sz w:val="22"/>
          <w:szCs w:val="22"/>
          <w:lang w:val="en-GB"/>
        </w:rPr>
        <w:t>ICBS has a rich data collection which enables the produc</w:t>
      </w:r>
      <w:r w:rsidR="00E4096D">
        <w:rPr>
          <w:rFonts w:ascii="Georgia" w:hAnsi="Georgia"/>
          <w:sz w:val="22"/>
          <w:szCs w:val="22"/>
          <w:lang w:val="en-GB"/>
        </w:rPr>
        <w:t>tion of</w:t>
      </w:r>
      <w:r w:rsidRPr="00D11BBA">
        <w:rPr>
          <w:rFonts w:ascii="Georgia" w:hAnsi="Georgia"/>
          <w:sz w:val="22"/>
          <w:szCs w:val="22"/>
          <w:lang w:val="en-GB"/>
        </w:rPr>
        <w:t xml:space="preserve"> various kinds of indicators on many different aspects of higher education, e.g. psychometric tests and application patterns</w:t>
      </w:r>
      <w:r w:rsidR="009F0468">
        <w:rPr>
          <w:rFonts w:ascii="Georgia" w:hAnsi="Georgia"/>
          <w:sz w:val="22"/>
          <w:szCs w:val="22"/>
          <w:lang w:val="en-GB"/>
        </w:rPr>
        <w:t>.</w:t>
      </w:r>
    </w:p>
    <w:p w:rsidR="00BA5416" w:rsidRDefault="00BA5416" w:rsidP="007E4F10">
      <w:pPr>
        <w:rPr>
          <w:rFonts w:ascii="Georgia" w:hAnsi="Georgia"/>
          <w:sz w:val="22"/>
          <w:szCs w:val="22"/>
          <w:lang w:val="en-GB"/>
        </w:rPr>
      </w:pPr>
    </w:p>
    <w:p w:rsidR="00BA5416" w:rsidRDefault="00BA5416" w:rsidP="00BD68EE">
      <w:pPr>
        <w:rPr>
          <w:rFonts w:ascii="Georgia" w:hAnsi="Georgia"/>
          <w:sz w:val="22"/>
          <w:szCs w:val="22"/>
          <w:lang w:val="en-GB"/>
        </w:rPr>
      </w:pPr>
      <w:r>
        <w:rPr>
          <w:rFonts w:ascii="Georgia" w:hAnsi="Georgia"/>
          <w:sz w:val="22"/>
          <w:szCs w:val="22"/>
          <w:lang w:val="en-GB"/>
        </w:rPr>
        <w:t>As mentioned before</w:t>
      </w:r>
      <w:r w:rsidR="00BD68EE">
        <w:rPr>
          <w:rFonts w:ascii="Georgia" w:hAnsi="Georgia"/>
          <w:sz w:val="22"/>
          <w:szCs w:val="22"/>
          <w:lang w:val="en-GB"/>
        </w:rPr>
        <w:t>,</w:t>
      </w:r>
      <w:r>
        <w:rPr>
          <w:rFonts w:ascii="Georgia" w:hAnsi="Georgia"/>
          <w:sz w:val="22"/>
          <w:szCs w:val="22"/>
          <w:lang w:val="en-GB"/>
        </w:rPr>
        <w:t xml:space="preserve"> the mission </w:t>
      </w:r>
      <w:r w:rsidR="00BD68EE">
        <w:rPr>
          <w:rFonts w:ascii="Georgia" w:hAnsi="Georgia"/>
          <w:sz w:val="22"/>
          <w:szCs w:val="22"/>
          <w:lang w:val="en-GB"/>
        </w:rPr>
        <w:t>was</w:t>
      </w:r>
      <w:r>
        <w:rPr>
          <w:rFonts w:ascii="Georgia" w:hAnsi="Georgia"/>
          <w:sz w:val="22"/>
          <w:szCs w:val="22"/>
          <w:lang w:val="en-GB"/>
        </w:rPr>
        <w:t xml:space="preserve"> divided into two </w:t>
      </w:r>
      <w:r w:rsidR="00BD68EE">
        <w:rPr>
          <w:rFonts w:ascii="Georgia" w:hAnsi="Georgia"/>
          <w:sz w:val="22"/>
          <w:szCs w:val="22"/>
          <w:lang w:val="en-GB"/>
        </w:rPr>
        <w:t>parts</w:t>
      </w:r>
      <w:bookmarkStart w:id="8" w:name="_GoBack"/>
      <w:bookmarkEnd w:id="8"/>
      <w:r>
        <w:rPr>
          <w:rFonts w:ascii="Georgia" w:hAnsi="Georgia"/>
          <w:sz w:val="22"/>
          <w:szCs w:val="22"/>
          <w:lang w:val="en-GB"/>
        </w:rPr>
        <w:t>. The recommendations and conclusions from the first part of the missions</w:t>
      </w:r>
      <w:r w:rsidR="00E4096D">
        <w:rPr>
          <w:rFonts w:ascii="Georgia" w:hAnsi="Georgia"/>
          <w:sz w:val="22"/>
          <w:szCs w:val="22"/>
          <w:lang w:val="en-GB"/>
        </w:rPr>
        <w:t xml:space="preserve"> (November 2013)</w:t>
      </w:r>
      <w:r>
        <w:rPr>
          <w:rFonts w:ascii="Georgia" w:hAnsi="Georgia"/>
          <w:sz w:val="22"/>
          <w:szCs w:val="22"/>
          <w:lang w:val="en-GB"/>
        </w:rPr>
        <w:t xml:space="preserve"> have been attached</w:t>
      </w:r>
      <w:r w:rsidR="00E4096D">
        <w:rPr>
          <w:rFonts w:ascii="Georgia" w:hAnsi="Georgia"/>
          <w:sz w:val="22"/>
          <w:szCs w:val="22"/>
          <w:lang w:val="en-GB"/>
        </w:rPr>
        <w:t xml:space="preserve"> to this report as Annex B1.x</w:t>
      </w:r>
      <w:r>
        <w:rPr>
          <w:rFonts w:ascii="Georgia" w:hAnsi="Georgia"/>
          <w:sz w:val="22"/>
          <w:szCs w:val="22"/>
          <w:lang w:val="en-GB"/>
        </w:rPr>
        <w:t>. In the following a short summary of the progress made by ICBS between the two missions will be presented.</w:t>
      </w:r>
    </w:p>
    <w:p w:rsidR="009F0468" w:rsidRDefault="009F0468" w:rsidP="007E4F10">
      <w:pPr>
        <w:rPr>
          <w:rFonts w:ascii="Georgia" w:hAnsi="Georgia"/>
          <w:sz w:val="22"/>
          <w:szCs w:val="22"/>
          <w:lang w:val="en-GB"/>
        </w:rPr>
      </w:pPr>
    </w:p>
    <w:p w:rsidR="009F0468" w:rsidRDefault="009F0468" w:rsidP="007E4F10">
      <w:pPr>
        <w:rPr>
          <w:rFonts w:ascii="Georgia" w:hAnsi="Georgia"/>
          <w:sz w:val="22"/>
          <w:szCs w:val="22"/>
          <w:lang w:val="en-GB"/>
        </w:rPr>
      </w:pPr>
      <w:r>
        <w:rPr>
          <w:rFonts w:ascii="Georgia" w:hAnsi="Georgia"/>
          <w:sz w:val="22"/>
          <w:szCs w:val="22"/>
          <w:lang w:val="en-GB"/>
        </w:rPr>
        <w:t xml:space="preserve">In the time passed between the two missions regarding </w:t>
      </w:r>
      <w:r w:rsidR="00DD5EE1">
        <w:rPr>
          <w:rFonts w:ascii="Georgia" w:hAnsi="Georgia"/>
          <w:sz w:val="22"/>
          <w:szCs w:val="22"/>
          <w:lang w:val="en-GB"/>
        </w:rPr>
        <w:t>B1</w:t>
      </w:r>
      <w:r w:rsidR="00211B0F">
        <w:rPr>
          <w:rFonts w:ascii="Georgia" w:hAnsi="Georgia"/>
          <w:sz w:val="22"/>
          <w:szCs w:val="22"/>
          <w:lang w:val="en-GB"/>
        </w:rPr>
        <w:t>,</w:t>
      </w:r>
      <w:r w:rsidR="00DD5EE1">
        <w:rPr>
          <w:rFonts w:ascii="Georgia" w:hAnsi="Georgia"/>
          <w:sz w:val="22"/>
          <w:szCs w:val="22"/>
          <w:lang w:val="en-GB"/>
        </w:rPr>
        <w:t xml:space="preserve"> ICBS has worked on some of the overall issues recommended by</w:t>
      </w:r>
      <w:r w:rsidR="00E4096D">
        <w:rPr>
          <w:rFonts w:ascii="Georgia" w:hAnsi="Georgia"/>
          <w:sz w:val="22"/>
          <w:szCs w:val="22"/>
          <w:lang w:val="en-GB"/>
        </w:rPr>
        <w:t xml:space="preserve"> the</w:t>
      </w:r>
      <w:r w:rsidR="00DD5EE1">
        <w:rPr>
          <w:rFonts w:ascii="Georgia" w:hAnsi="Georgia"/>
          <w:sz w:val="22"/>
          <w:szCs w:val="22"/>
          <w:lang w:val="en-GB"/>
        </w:rPr>
        <w:t xml:space="preserve"> MS</w:t>
      </w:r>
      <w:r w:rsidR="00E4096D">
        <w:rPr>
          <w:rFonts w:ascii="Georgia" w:hAnsi="Georgia"/>
          <w:sz w:val="22"/>
          <w:szCs w:val="22"/>
          <w:lang w:val="en-GB"/>
        </w:rPr>
        <w:t xml:space="preserve"> Experts</w:t>
      </w:r>
      <w:r w:rsidR="00DD5EE1">
        <w:rPr>
          <w:rFonts w:ascii="Georgia" w:hAnsi="Georgia"/>
          <w:sz w:val="22"/>
          <w:szCs w:val="22"/>
          <w:lang w:val="en-GB"/>
        </w:rPr>
        <w:t xml:space="preserve"> after the first mission. These advances have</w:t>
      </w:r>
      <w:r w:rsidR="00C10FAC">
        <w:rPr>
          <w:rFonts w:ascii="Georgia" w:hAnsi="Georgia"/>
          <w:sz w:val="22"/>
          <w:szCs w:val="22"/>
          <w:lang w:val="en-GB"/>
        </w:rPr>
        <w:t>,</w:t>
      </w:r>
      <w:r w:rsidR="00DD5EE1">
        <w:rPr>
          <w:rFonts w:ascii="Georgia" w:hAnsi="Georgia"/>
          <w:sz w:val="22"/>
          <w:szCs w:val="22"/>
          <w:lang w:val="en-GB"/>
        </w:rPr>
        <w:t xml:space="preserve"> to some extent</w:t>
      </w:r>
      <w:r w:rsidR="00C10FAC">
        <w:rPr>
          <w:rFonts w:ascii="Georgia" w:hAnsi="Georgia"/>
          <w:sz w:val="22"/>
          <w:szCs w:val="22"/>
          <w:lang w:val="en-GB"/>
        </w:rPr>
        <w:t>,</w:t>
      </w:r>
      <w:r w:rsidR="00DD5EE1">
        <w:rPr>
          <w:rFonts w:ascii="Georgia" w:hAnsi="Georgia"/>
          <w:sz w:val="22"/>
          <w:szCs w:val="22"/>
          <w:lang w:val="en-GB"/>
        </w:rPr>
        <w:t xml:space="preserve"> to do with examining the user needs. ICBS has been able to summon several representatives from the ministry of education and </w:t>
      </w:r>
      <w:r w:rsidR="00C10FAC">
        <w:rPr>
          <w:rFonts w:ascii="Georgia" w:hAnsi="Georgia"/>
          <w:sz w:val="22"/>
          <w:szCs w:val="22"/>
          <w:lang w:val="en-GB"/>
        </w:rPr>
        <w:t xml:space="preserve">thus </w:t>
      </w:r>
      <w:r w:rsidR="00DD5EE1">
        <w:rPr>
          <w:rFonts w:ascii="Georgia" w:hAnsi="Georgia"/>
          <w:sz w:val="22"/>
          <w:szCs w:val="22"/>
          <w:lang w:val="en-GB"/>
        </w:rPr>
        <w:t xml:space="preserve">been able to start a dialogue on what to prioritize when developing new indicators on drop out statistics. At the same time it seems clear that ICBS will be able to continue maintaining this including approach and perhaps even to expand it to include other relevant institutions and organizations such as labour market groups, researchers, </w:t>
      </w:r>
      <w:r w:rsidR="00C10FAC">
        <w:rPr>
          <w:rFonts w:ascii="Georgia" w:hAnsi="Georgia"/>
          <w:sz w:val="22"/>
          <w:szCs w:val="22"/>
          <w:lang w:val="en-GB"/>
        </w:rPr>
        <w:t xml:space="preserve">think tanks, representatives from the educational institutions and so on. </w:t>
      </w:r>
    </w:p>
    <w:p w:rsidR="00C10FAC" w:rsidRDefault="00C10FAC" w:rsidP="007E4F10">
      <w:pPr>
        <w:rPr>
          <w:rFonts w:ascii="Georgia" w:hAnsi="Georgia"/>
          <w:sz w:val="22"/>
          <w:szCs w:val="22"/>
          <w:lang w:val="en-GB"/>
        </w:rPr>
      </w:pPr>
    </w:p>
    <w:p w:rsidR="00BA5416" w:rsidRDefault="00C10FAC" w:rsidP="007E4F10">
      <w:pPr>
        <w:rPr>
          <w:rFonts w:ascii="Georgia" w:hAnsi="Georgia"/>
          <w:sz w:val="22"/>
          <w:szCs w:val="22"/>
          <w:lang w:val="en-GB"/>
        </w:rPr>
      </w:pPr>
      <w:r>
        <w:rPr>
          <w:rFonts w:ascii="Georgia" w:hAnsi="Georgia"/>
          <w:sz w:val="22"/>
          <w:szCs w:val="22"/>
          <w:lang w:val="en-GB"/>
        </w:rPr>
        <w:t xml:space="preserve">In terms of clarifying the terminology ICBS had also made some considerations and clarifications. </w:t>
      </w:r>
      <w:r w:rsidR="00755CAD">
        <w:rPr>
          <w:rFonts w:ascii="Georgia" w:hAnsi="Georgia"/>
          <w:sz w:val="22"/>
          <w:szCs w:val="22"/>
          <w:lang w:val="en-GB"/>
        </w:rPr>
        <w:t>Several very concrete definitions have been presented</w:t>
      </w:r>
      <w:r w:rsidR="00E4096D">
        <w:rPr>
          <w:rFonts w:ascii="Georgia" w:hAnsi="Georgia"/>
          <w:sz w:val="22"/>
          <w:szCs w:val="22"/>
          <w:lang w:val="en-GB"/>
        </w:rPr>
        <w:t>,</w:t>
      </w:r>
      <w:r w:rsidR="00755CAD">
        <w:rPr>
          <w:rFonts w:ascii="Georgia" w:hAnsi="Georgia"/>
          <w:sz w:val="22"/>
          <w:szCs w:val="22"/>
          <w:lang w:val="en-GB"/>
        </w:rPr>
        <w:t xml:space="preserve"> and the </w:t>
      </w:r>
      <w:r w:rsidR="00E4096D">
        <w:rPr>
          <w:rFonts w:ascii="Georgia" w:hAnsi="Georgia"/>
          <w:sz w:val="22"/>
          <w:szCs w:val="22"/>
          <w:lang w:val="en-GB"/>
        </w:rPr>
        <w:t>M</w:t>
      </w:r>
      <w:r w:rsidR="00755CAD">
        <w:rPr>
          <w:rFonts w:ascii="Georgia" w:hAnsi="Georgia"/>
          <w:sz w:val="22"/>
          <w:szCs w:val="22"/>
          <w:lang w:val="en-GB"/>
        </w:rPr>
        <w:t xml:space="preserve">inistry of </w:t>
      </w:r>
      <w:r w:rsidR="00E4096D">
        <w:rPr>
          <w:rFonts w:ascii="Georgia" w:hAnsi="Georgia"/>
          <w:sz w:val="22"/>
          <w:szCs w:val="22"/>
          <w:lang w:val="en-GB"/>
        </w:rPr>
        <w:t>E</w:t>
      </w:r>
      <w:r w:rsidR="00755CAD">
        <w:rPr>
          <w:rFonts w:ascii="Georgia" w:hAnsi="Georgia"/>
          <w:sz w:val="22"/>
          <w:szCs w:val="22"/>
          <w:lang w:val="en-GB"/>
        </w:rPr>
        <w:t>ducation ha</w:t>
      </w:r>
      <w:r w:rsidR="00E4096D">
        <w:rPr>
          <w:rFonts w:ascii="Georgia" w:hAnsi="Georgia"/>
          <w:sz w:val="22"/>
          <w:szCs w:val="22"/>
          <w:lang w:val="en-GB"/>
        </w:rPr>
        <w:t>s</w:t>
      </w:r>
      <w:r w:rsidR="00755CAD">
        <w:rPr>
          <w:rFonts w:ascii="Georgia" w:hAnsi="Georgia"/>
          <w:sz w:val="22"/>
          <w:szCs w:val="22"/>
          <w:lang w:val="en-GB"/>
        </w:rPr>
        <w:t xml:space="preserve"> pointed </w:t>
      </w:r>
      <w:r w:rsidR="00755CAD">
        <w:rPr>
          <w:rFonts w:ascii="Georgia" w:hAnsi="Georgia"/>
          <w:sz w:val="22"/>
          <w:szCs w:val="22"/>
          <w:lang w:val="en-GB"/>
        </w:rPr>
        <w:lastRenderedPageBreak/>
        <w:t>out which are the most relevant</w:t>
      </w:r>
      <w:r w:rsidR="00693C6A">
        <w:rPr>
          <w:rFonts w:ascii="Georgia" w:hAnsi="Georgia"/>
          <w:sz w:val="22"/>
          <w:szCs w:val="22"/>
          <w:lang w:val="en-GB"/>
        </w:rPr>
        <w:t xml:space="preserve"> to them</w:t>
      </w:r>
      <w:r w:rsidR="00E4096D">
        <w:rPr>
          <w:rFonts w:ascii="Georgia" w:hAnsi="Georgia"/>
          <w:sz w:val="22"/>
          <w:szCs w:val="22"/>
          <w:lang w:val="en-GB"/>
        </w:rPr>
        <w:t xml:space="preserve"> as a user of statistics</w:t>
      </w:r>
      <w:r w:rsidR="00755CAD">
        <w:rPr>
          <w:rFonts w:ascii="Georgia" w:hAnsi="Georgia"/>
          <w:sz w:val="22"/>
          <w:szCs w:val="22"/>
          <w:lang w:val="en-GB"/>
        </w:rPr>
        <w:t>. A process was started at the second mission where different indicators were listed and different aspects of these indicators were discussed. It seems crucial to continue this process – see attached excel sheet</w:t>
      </w:r>
      <w:r w:rsidR="00D42111">
        <w:rPr>
          <w:rFonts w:ascii="Georgia" w:hAnsi="Georgia"/>
          <w:sz w:val="22"/>
          <w:szCs w:val="22"/>
          <w:lang w:val="en-GB"/>
        </w:rPr>
        <w:t xml:space="preserve"> for further details</w:t>
      </w:r>
      <w:r w:rsidR="00E4096D">
        <w:rPr>
          <w:rFonts w:ascii="Georgia" w:hAnsi="Georgia"/>
          <w:sz w:val="22"/>
          <w:szCs w:val="22"/>
          <w:lang w:val="en-GB"/>
        </w:rPr>
        <w:t>, Annex B1.x</w:t>
      </w:r>
      <w:r w:rsidR="00755CAD">
        <w:rPr>
          <w:rFonts w:ascii="Georgia" w:hAnsi="Georgia"/>
          <w:sz w:val="22"/>
          <w:szCs w:val="22"/>
          <w:lang w:val="en-GB"/>
        </w:rPr>
        <w:t>.</w:t>
      </w:r>
    </w:p>
    <w:p w:rsidR="00BA5416" w:rsidRDefault="00BA5416" w:rsidP="007E4F10">
      <w:pPr>
        <w:rPr>
          <w:rFonts w:ascii="Georgia" w:hAnsi="Georgia"/>
          <w:sz w:val="22"/>
          <w:szCs w:val="22"/>
          <w:lang w:val="en-GB"/>
        </w:rPr>
      </w:pPr>
    </w:p>
    <w:p w:rsidR="00C10FAC" w:rsidRDefault="00BA5416" w:rsidP="007E4F10">
      <w:pPr>
        <w:rPr>
          <w:rFonts w:ascii="Georgia" w:hAnsi="Georgia"/>
          <w:sz w:val="22"/>
          <w:szCs w:val="22"/>
          <w:lang w:val="en-GB"/>
        </w:rPr>
      </w:pPr>
      <w:r>
        <w:rPr>
          <w:rFonts w:ascii="Georgia" w:hAnsi="Georgia"/>
          <w:sz w:val="22"/>
          <w:szCs w:val="22"/>
          <w:lang w:val="en-GB"/>
        </w:rPr>
        <w:t>ICBS have between the m</w:t>
      </w:r>
      <w:r w:rsidR="00E4096D">
        <w:rPr>
          <w:rFonts w:ascii="Georgia" w:hAnsi="Georgia"/>
          <w:sz w:val="22"/>
          <w:szCs w:val="22"/>
          <w:lang w:val="en-GB"/>
        </w:rPr>
        <w:t>issions</w:t>
      </w:r>
      <w:r>
        <w:rPr>
          <w:rFonts w:ascii="Georgia" w:hAnsi="Georgia"/>
          <w:sz w:val="22"/>
          <w:szCs w:val="22"/>
          <w:lang w:val="en-GB"/>
        </w:rPr>
        <w:t xml:space="preserve"> made a clear decision on only delivering aggregated figures on hidden drop out to the </w:t>
      </w:r>
      <w:r w:rsidR="00E4096D">
        <w:rPr>
          <w:rFonts w:ascii="Georgia" w:hAnsi="Georgia"/>
          <w:sz w:val="22"/>
          <w:szCs w:val="22"/>
          <w:lang w:val="en-GB"/>
        </w:rPr>
        <w:t>M</w:t>
      </w:r>
      <w:r>
        <w:rPr>
          <w:rFonts w:ascii="Georgia" w:hAnsi="Georgia"/>
          <w:sz w:val="22"/>
          <w:szCs w:val="22"/>
          <w:lang w:val="en-GB"/>
        </w:rPr>
        <w:t xml:space="preserve">inistry of </w:t>
      </w:r>
      <w:r w:rsidR="00E4096D">
        <w:rPr>
          <w:rFonts w:ascii="Georgia" w:hAnsi="Georgia"/>
          <w:sz w:val="22"/>
          <w:szCs w:val="22"/>
          <w:lang w:val="en-GB"/>
        </w:rPr>
        <w:t>E</w:t>
      </w:r>
      <w:r>
        <w:rPr>
          <w:rFonts w:ascii="Georgia" w:hAnsi="Georgia"/>
          <w:sz w:val="22"/>
          <w:szCs w:val="22"/>
          <w:lang w:val="en-GB"/>
        </w:rPr>
        <w:t xml:space="preserve">ducation. </w:t>
      </w:r>
      <w:r w:rsidR="00C10FAC">
        <w:rPr>
          <w:rFonts w:ascii="Georgia" w:hAnsi="Georgia"/>
          <w:sz w:val="22"/>
          <w:szCs w:val="22"/>
          <w:lang w:val="en-GB"/>
        </w:rPr>
        <w:t xml:space="preserve"> </w:t>
      </w:r>
      <w:r>
        <w:rPr>
          <w:rFonts w:ascii="Georgia" w:hAnsi="Georgia"/>
          <w:sz w:val="22"/>
          <w:szCs w:val="22"/>
          <w:lang w:val="en-GB"/>
        </w:rPr>
        <w:t>In t</w:t>
      </w:r>
      <w:r w:rsidR="00E32162">
        <w:rPr>
          <w:rFonts w:ascii="Georgia" w:hAnsi="Georgia"/>
          <w:sz w:val="22"/>
          <w:szCs w:val="22"/>
          <w:lang w:val="en-GB"/>
        </w:rPr>
        <w:t xml:space="preserve">his area important contact has </w:t>
      </w:r>
      <w:r>
        <w:rPr>
          <w:rFonts w:ascii="Georgia" w:hAnsi="Georgia"/>
          <w:sz w:val="22"/>
          <w:szCs w:val="22"/>
          <w:lang w:val="en-GB"/>
        </w:rPr>
        <w:t>also been established and new data sources</w:t>
      </w:r>
      <w:r w:rsidR="006A6EC9">
        <w:rPr>
          <w:rFonts w:ascii="Georgia" w:hAnsi="Georgia"/>
          <w:sz w:val="22"/>
          <w:szCs w:val="22"/>
          <w:lang w:val="en-GB"/>
        </w:rPr>
        <w:t xml:space="preserve"> (truancy </w:t>
      </w:r>
      <w:r w:rsidR="00D03FB4">
        <w:rPr>
          <w:rFonts w:ascii="Georgia" w:hAnsi="Georgia"/>
          <w:sz w:val="22"/>
          <w:szCs w:val="22"/>
          <w:lang w:val="en-GB"/>
        </w:rPr>
        <w:t>officer’s</w:t>
      </w:r>
      <w:r w:rsidR="006A6EC9">
        <w:rPr>
          <w:rFonts w:ascii="Georgia" w:hAnsi="Georgia"/>
          <w:sz w:val="22"/>
          <w:szCs w:val="22"/>
          <w:lang w:val="en-GB"/>
        </w:rPr>
        <w:t xml:space="preserve"> data)</w:t>
      </w:r>
      <w:r>
        <w:rPr>
          <w:rFonts w:ascii="Georgia" w:hAnsi="Georgia"/>
          <w:sz w:val="22"/>
          <w:szCs w:val="22"/>
          <w:lang w:val="en-GB"/>
        </w:rPr>
        <w:t xml:space="preserve"> discovered through the interaction with the </w:t>
      </w:r>
      <w:r w:rsidR="00E4096D">
        <w:rPr>
          <w:rFonts w:ascii="Georgia" w:hAnsi="Georgia"/>
          <w:sz w:val="22"/>
          <w:szCs w:val="22"/>
          <w:lang w:val="en-GB"/>
        </w:rPr>
        <w:t>M</w:t>
      </w:r>
      <w:r>
        <w:rPr>
          <w:rFonts w:ascii="Georgia" w:hAnsi="Georgia"/>
          <w:sz w:val="22"/>
          <w:szCs w:val="22"/>
          <w:lang w:val="en-GB"/>
        </w:rPr>
        <w:t>inistry.</w:t>
      </w:r>
    </w:p>
    <w:p w:rsidR="00D03FB4" w:rsidRDefault="00D03FB4" w:rsidP="007E4F10">
      <w:pPr>
        <w:rPr>
          <w:rFonts w:ascii="Georgia" w:hAnsi="Georgia"/>
          <w:sz w:val="22"/>
          <w:szCs w:val="22"/>
          <w:lang w:val="en-GB"/>
        </w:rPr>
      </w:pPr>
    </w:p>
    <w:p w:rsidR="00D03FB4" w:rsidRDefault="00D03FB4" w:rsidP="007E4F10">
      <w:pPr>
        <w:rPr>
          <w:rFonts w:ascii="Georgia" w:hAnsi="Georgia"/>
          <w:sz w:val="22"/>
          <w:szCs w:val="22"/>
          <w:lang w:val="en-GB"/>
        </w:rPr>
      </w:pPr>
      <w:r>
        <w:rPr>
          <w:rFonts w:ascii="Georgia" w:hAnsi="Georgia"/>
          <w:sz w:val="22"/>
          <w:szCs w:val="22"/>
          <w:lang w:val="en-GB"/>
        </w:rPr>
        <w:t xml:space="preserve">ICBS has also started investigating the potential of using data from the LFS as to produce drop out statistics that are internationally comparable and following the international definitions. </w:t>
      </w:r>
    </w:p>
    <w:p w:rsidR="00D03FB4" w:rsidRDefault="00D03FB4" w:rsidP="007E4F10">
      <w:pPr>
        <w:rPr>
          <w:rFonts w:ascii="Georgia" w:hAnsi="Georgia"/>
          <w:sz w:val="22"/>
          <w:szCs w:val="22"/>
          <w:lang w:val="en-GB"/>
        </w:rPr>
      </w:pPr>
    </w:p>
    <w:p w:rsidR="00DE7318" w:rsidRDefault="00D03FB4" w:rsidP="007E4F10">
      <w:pPr>
        <w:rPr>
          <w:rFonts w:ascii="Georgia" w:hAnsi="Georgia"/>
          <w:sz w:val="22"/>
          <w:szCs w:val="22"/>
          <w:lang w:val="en-GB"/>
        </w:rPr>
      </w:pPr>
      <w:r>
        <w:rPr>
          <w:rFonts w:ascii="Georgia" w:hAnsi="Georgia"/>
          <w:sz w:val="22"/>
          <w:szCs w:val="22"/>
          <w:lang w:val="en-GB"/>
        </w:rPr>
        <w:t>ICBS decided to drop all ideas of delivering data on an individual level to the Ministry of Education. This was an issue discussed at the first meeting</w:t>
      </w:r>
      <w:r w:rsidR="006B5527">
        <w:rPr>
          <w:rFonts w:ascii="Georgia" w:hAnsi="Georgia"/>
          <w:sz w:val="22"/>
          <w:szCs w:val="22"/>
          <w:lang w:val="en-GB"/>
        </w:rPr>
        <w:t xml:space="preserve"> in relation to hidden drop out; </w:t>
      </w:r>
      <w:r>
        <w:rPr>
          <w:rFonts w:ascii="Georgia" w:hAnsi="Georgia"/>
          <w:sz w:val="22"/>
          <w:szCs w:val="22"/>
          <w:lang w:val="en-GB"/>
        </w:rPr>
        <w:t>foreseeing which student</w:t>
      </w:r>
      <w:r w:rsidR="00E4096D">
        <w:rPr>
          <w:rFonts w:ascii="Georgia" w:hAnsi="Georgia"/>
          <w:sz w:val="22"/>
          <w:szCs w:val="22"/>
          <w:lang w:val="en-GB"/>
        </w:rPr>
        <w:t>s</w:t>
      </w:r>
      <w:r>
        <w:rPr>
          <w:rFonts w:ascii="Georgia" w:hAnsi="Georgia"/>
          <w:sz w:val="22"/>
          <w:szCs w:val="22"/>
          <w:lang w:val="en-GB"/>
        </w:rPr>
        <w:t xml:space="preserve"> were likely to drop out.</w:t>
      </w:r>
      <w:r w:rsidR="00405BB1">
        <w:rPr>
          <w:rFonts w:ascii="Georgia" w:hAnsi="Georgia"/>
          <w:sz w:val="22"/>
          <w:szCs w:val="22"/>
          <w:lang w:val="en-GB"/>
        </w:rPr>
        <w:t xml:space="preserve"> </w:t>
      </w:r>
      <w:r w:rsidR="00E4096D">
        <w:rPr>
          <w:rFonts w:ascii="Georgia" w:hAnsi="Georgia"/>
          <w:sz w:val="22"/>
          <w:szCs w:val="22"/>
          <w:lang w:val="en-GB"/>
        </w:rPr>
        <w:t xml:space="preserve">The </w:t>
      </w:r>
      <w:r w:rsidR="00405BB1">
        <w:rPr>
          <w:rFonts w:ascii="Georgia" w:hAnsi="Georgia"/>
          <w:sz w:val="22"/>
          <w:szCs w:val="22"/>
          <w:lang w:val="en-GB"/>
        </w:rPr>
        <w:t xml:space="preserve">MS </w:t>
      </w:r>
      <w:r w:rsidR="00E4096D">
        <w:rPr>
          <w:rFonts w:ascii="Georgia" w:hAnsi="Georgia"/>
          <w:sz w:val="22"/>
          <w:szCs w:val="22"/>
          <w:lang w:val="en-GB"/>
        </w:rPr>
        <w:t xml:space="preserve">Experts </w:t>
      </w:r>
      <w:r w:rsidR="00405BB1">
        <w:rPr>
          <w:rFonts w:ascii="Georgia" w:hAnsi="Georgia"/>
          <w:sz w:val="22"/>
          <w:szCs w:val="22"/>
          <w:lang w:val="en-GB"/>
        </w:rPr>
        <w:t>recommend</w:t>
      </w:r>
      <w:r w:rsidR="006B5527">
        <w:rPr>
          <w:rFonts w:ascii="Georgia" w:hAnsi="Georgia"/>
          <w:sz w:val="22"/>
          <w:szCs w:val="22"/>
          <w:lang w:val="en-GB"/>
        </w:rPr>
        <w:t>ed</w:t>
      </w:r>
      <w:r w:rsidR="00405BB1">
        <w:rPr>
          <w:rFonts w:ascii="Georgia" w:hAnsi="Georgia"/>
          <w:sz w:val="22"/>
          <w:szCs w:val="22"/>
          <w:lang w:val="en-GB"/>
        </w:rPr>
        <w:t xml:space="preserve"> taking the UN principles into consideration and ICBS decided to change the approach and to only deliver statistical aggregated outputs to the Ministry – see attached recommendations from the first mission.</w:t>
      </w:r>
      <w:r w:rsidR="005130F4">
        <w:rPr>
          <w:rFonts w:ascii="Georgia" w:hAnsi="Georgia"/>
          <w:sz w:val="22"/>
          <w:szCs w:val="22"/>
          <w:lang w:val="en-GB"/>
        </w:rPr>
        <w:t xml:space="preserve"> </w:t>
      </w:r>
    </w:p>
    <w:p w:rsidR="00DE7318" w:rsidRDefault="00DE7318" w:rsidP="007E4F10">
      <w:pPr>
        <w:rPr>
          <w:rFonts w:ascii="Georgia" w:hAnsi="Georgia"/>
          <w:sz w:val="22"/>
          <w:szCs w:val="22"/>
          <w:lang w:val="en-GB"/>
        </w:rPr>
      </w:pPr>
    </w:p>
    <w:p w:rsidR="00D03FB4" w:rsidRDefault="005130F4" w:rsidP="007E4F10">
      <w:pPr>
        <w:rPr>
          <w:rFonts w:ascii="Georgia" w:hAnsi="Georgia"/>
          <w:sz w:val="22"/>
          <w:szCs w:val="22"/>
          <w:lang w:val="en-GB"/>
        </w:rPr>
      </w:pPr>
      <w:r>
        <w:rPr>
          <w:rFonts w:ascii="Georgia" w:hAnsi="Georgia"/>
          <w:sz w:val="22"/>
          <w:szCs w:val="22"/>
          <w:lang w:val="en-GB"/>
        </w:rPr>
        <w:t>The involvement of different departments</w:t>
      </w:r>
      <w:r w:rsidR="00D03FB4">
        <w:rPr>
          <w:rFonts w:ascii="Georgia" w:hAnsi="Georgia"/>
          <w:sz w:val="22"/>
          <w:szCs w:val="22"/>
          <w:lang w:val="en-GB"/>
        </w:rPr>
        <w:t xml:space="preserve"> of the Ministry of Education at the second meeting pro</w:t>
      </w:r>
      <w:r>
        <w:rPr>
          <w:rFonts w:ascii="Georgia" w:hAnsi="Georgia"/>
          <w:sz w:val="22"/>
          <w:szCs w:val="22"/>
          <w:lang w:val="en-GB"/>
        </w:rPr>
        <w:t>ved very interesting and useful and directed the study of hidden drop out in new directions such as statistics on “disengagement” and the work of truancy officers.</w:t>
      </w:r>
    </w:p>
    <w:p w:rsidR="00107B61" w:rsidRDefault="00107B61" w:rsidP="007E4F10">
      <w:pPr>
        <w:rPr>
          <w:rFonts w:ascii="Georgia" w:hAnsi="Georgia"/>
          <w:sz w:val="22"/>
          <w:szCs w:val="22"/>
          <w:lang w:val="en-GB"/>
        </w:rPr>
      </w:pPr>
    </w:p>
    <w:p w:rsidR="00107B61" w:rsidRPr="00D11BBA" w:rsidRDefault="00107B61" w:rsidP="007E4F10">
      <w:pPr>
        <w:rPr>
          <w:rFonts w:ascii="Georgia" w:hAnsi="Georgia"/>
          <w:sz w:val="22"/>
          <w:szCs w:val="22"/>
          <w:lang w:val="en-GB"/>
        </w:rPr>
      </w:pPr>
    </w:p>
    <w:p w:rsidR="00607450" w:rsidRDefault="00607450">
      <w:r>
        <w:br w:type="page"/>
      </w:r>
    </w:p>
    <w:p w:rsidR="00CC2A30" w:rsidRDefault="00CC2A30" w:rsidP="00CC2A30">
      <w:pPr>
        <w:pStyle w:val="Heading1"/>
        <w:numPr>
          <w:ilvl w:val="0"/>
          <w:numId w:val="7"/>
        </w:numPr>
      </w:pPr>
      <w:r>
        <w:lastRenderedPageBreak/>
        <w:t>Conclusions</w:t>
      </w:r>
    </w:p>
    <w:p w:rsidR="00343EF8" w:rsidRPr="00D11BBA" w:rsidRDefault="00AB2726" w:rsidP="00343EF8">
      <w:pPr>
        <w:rPr>
          <w:rFonts w:ascii="Georgia" w:hAnsi="Georgia"/>
          <w:sz w:val="22"/>
          <w:szCs w:val="22"/>
        </w:rPr>
      </w:pPr>
      <w:r w:rsidRPr="00D11BBA">
        <w:rPr>
          <w:rFonts w:ascii="Georgia" w:hAnsi="Georgia"/>
          <w:sz w:val="22"/>
          <w:szCs w:val="22"/>
          <w:lang w:val="en-US"/>
        </w:rPr>
        <w:t xml:space="preserve">ICBS </w:t>
      </w:r>
      <w:r w:rsidR="00D11BBA" w:rsidRPr="00D11BBA">
        <w:rPr>
          <w:rFonts w:ascii="Georgia" w:hAnsi="Georgia"/>
          <w:sz w:val="22"/>
          <w:szCs w:val="22"/>
          <w:lang w:val="en-US"/>
        </w:rPr>
        <w:t>keeps</w:t>
      </w:r>
      <w:r w:rsidRPr="00D11BBA">
        <w:rPr>
          <w:rFonts w:ascii="Georgia" w:hAnsi="Georgia"/>
          <w:sz w:val="22"/>
          <w:szCs w:val="22"/>
          <w:lang w:val="en-US"/>
        </w:rPr>
        <w:t xml:space="preserve"> a high level in terms of data collection, data quality, organization of data and methodology</w:t>
      </w:r>
      <w:r w:rsidR="00607450">
        <w:rPr>
          <w:rFonts w:ascii="Georgia" w:hAnsi="Georgia"/>
          <w:sz w:val="22"/>
          <w:szCs w:val="22"/>
          <w:lang w:val="en-US"/>
        </w:rPr>
        <w:t>,</w:t>
      </w:r>
      <w:r w:rsidR="00343EF8" w:rsidRPr="00D11BBA">
        <w:rPr>
          <w:rFonts w:ascii="Georgia" w:hAnsi="Georgia"/>
          <w:sz w:val="22"/>
          <w:szCs w:val="22"/>
          <w:lang w:val="en-US"/>
        </w:rPr>
        <w:t xml:space="preserve"> and </w:t>
      </w:r>
      <w:r w:rsidR="00343EF8" w:rsidRPr="00D11BBA">
        <w:rPr>
          <w:rFonts w:ascii="Georgia" w:hAnsi="Georgia"/>
          <w:sz w:val="22"/>
          <w:szCs w:val="22"/>
        </w:rPr>
        <w:t>the possible new indicators presented by ICBS seems relevant and interesting.</w:t>
      </w:r>
    </w:p>
    <w:p w:rsidR="00C51697" w:rsidRPr="00D11BBA" w:rsidRDefault="00C51697" w:rsidP="00505951">
      <w:pPr>
        <w:rPr>
          <w:rFonts w:ascii="Georgia" w:hAnsi="Georgia"/>
          <w:sz w:val="22"/>
          <w:szCs w:val="22"/>
        </w:rPr>
      </w:pPr>
    </w:p>
    <w:p w:rsidR="00C51697" w:rsidRPr="00D11BBA" w:rsidRDefault="00AB2726" w:rsidP="00505951">
      <w:pPr>
        <w:rPr>
          <w:rFonts w:ascii="Georgia" w:hAnsi="Georgia"/>
          <w:sz w:val="22"/>
          <w:szCs w:val="22"/>
          <w:lang w:val="en-GB"/>
        </w:rPr>
      </w:pPr>
      <w:r w:rsidRPr="00D11BBA">
        <w:rPr>
          <w:rFonts w:ascii="Georgia" w:hAnsi="Georgia"/>
          <w:sz w:val="22"/>
          <w:szCs w:val="22"/>
          <w:lang w:val="en-US"/>
        </w:rPr>
        <w:t xml:space="preserve">ICBS </w:t>
      </w:r>
      <w:r w:rsidR="00107B61">
        <w:rPr>
          <w:rFonts w:ascii="Georgia" w:hAnsi="Georgia"/>
          <w:sz w:val="22"/>
          <w:szCs w:val="22"/>
          <w:lang w:val="en-US"/>
        </w:rPr>
        <w:t>has made important improvements</w:t>
      </w:r>
      <w:r w:rsidRPr="00D11BBA">
        <w:rPr>
          <w:rFonts w:ascii="Georgia" w:hAnsi="Georgia"/>
          <w:sz w:val="22"/>
          <w:szCs w:val="22"/>
          <w:lang w:val="en-US"/>
        </w:rPr>
        <w:t xml:space="preserve"> in areas of: </w:t>
      </w:r>
    </w:p>
    <w:p w:rsidR="00C51697" w:rsidRPr="00D11BBA" w:rsidRDefault="004E2115" w:rsidP="00107B61">
      <w:pPr>
        <w:numPr>
          <w:ilvl w:val="1"/>
          <w:numId w:val="7"/>
        </w:numPr>
        <w:rPr>
          <w:rFonts w:ascii="Georgia" w:hAnsi="Georgia"/>
          <w:sz w:val="22"/>
          <w:szCs w:val="22"/>
          <w:lang w:val="en-GB"/>
        </w:rPr>
      </w:pPr>
      <w:r w:rsidRPr="00D11BBA">
        <w:rPr>
          <w:rFonts w:ascii="Georgia" w:hAnsi="Georgia"/>
          <w:sz w:val="22"/>
          <w:szCs w:val="22"/>
          <w:lang w:val="en-US"/>
        </w:rPr>
        <w:t>examining user needs</w:t>
      </w:r>
      <w:r w:rsidR="00AB2726" w:rsidRPr="00D11BBA">
        <w:rPr>
          <w:rFonts w:ascii="Georgia" w:hAnsi="Georgia"/>
          <w:sz w:val="22"/>
          <w:szCs w:val="22"/>
          <w:lang w:val="en-US"/>
        </w:rPr>
        <w:t xml:space="preserve"> </w:t>
      </w:r>
    </w:p>
    <w:p w:rsidR="00C51697" w:rsidRPr="00D11BBA" w:rsidRDefault="004E2115" w:rsidP="00505951">
      <w:pPr>
        <w:numPr>
          <w:ilvl w:val="1"/>
          <w:numId w:val="7"/>
        </w:numPr>
        <w:rPr>
          <w:rFonts w:ascii="Georgia" w:hAnsi="Georgia"/>
          <w:sz w:val="22"/>
          <w:szCs w:val="22"/>
          <w:lang w:val="en-GB"/>
        </w:rPr>
      </w:pPr>
      <w:r w:rsidRPr="00D11BBA">
        <w:rPr>
          <w:rFonts w:ascii="Georgia" w:hAnsi="Georgia"/>
          <w:sz w:val="22"/>
          <w:szCs w:val="22"/>
          <w:lang w:val="en-US"/>
        </w:rPr>
        <w:t>clarifying applied terminology</w:t>
      </w:r>
    </w:p>
    <w:p w:rsidR="00C51697" w:rsidRPr="00D11BBA" w:rsidRDefault="00AB2726" w:rsidP="00505951">
      <w:pPr>
        <w:numPr>
          <w:ilvl w:val="1"/>
          <w:numId w:val="7"/>
        </w:numPr>
        <w:rPr>
          <w:rFonts w:ascii="Georgia" w:hAnsi="Georgia"/>
          <w:sz w:val="22"/>
          <w:szCs w:val="22"/>
          <w:lang w:val="en-GB"/>
        </w:rPr>
      </w:pPr>
      <w:r w:rsidRPr="00D11BBA">
        <w:rPr>
          <w:rFonts w:ascii="Georgia" w:hAnsi="Georgia"/>
          <w:sz w:val="22"/>
          <w:szCs w:val="22"/>
          <w:lang w:val="en-US"/>
        </w:rPr>
        <w:t>describe data sources (ex</w:t>
      </w:r>
      <w:r w:rsidR="004E2115" w:rsidRPr="00D11BBA">
        <w:rPr>
          <w:rFonts w:ascii="Georgia" w:hAnsi="Georgia"/>
          <w:sz w:val="22"/>
          <w:szCs w:val="22"/>
          <w:lang w:val="en-US"/>
        </w:rPr>
        <w:t>isting and especially missing)</w:t>
      </w:r>
    </w:p>
    <w:p w:rsidR="00343EF8" w:rsidRPr="00D11BBA" w:rsidRDefault="00AB2726" w:rsidP="00343EF8">
      <w:pPr>
        <w:numPr>
          <w:ilvl w:val="1"/>
          <w:numId w:val="7"/>
        </w:numPr>
        <w:rPr>
          <w:rFonts w:ascii="Georgia" w:hAnsi="Georgia"/>
          <w:sz w:val="22"/>
          <w:szCs w:val="22"/>
          <w:lang w:val="en-GB"/>
        </w:rPr>
      </w:pPr>
      <w:r w:rsidRPr="00D11BBA">
        <w:rPr>
          <w:rFonts w:ascii="Georgia" w:hAnsi="Georgia"/>
          <w:sz w:val="22"/>
          <w:szCs w:val="22"/>
          <w:lang w:val="en-US"/>
        </w:rPr>
        <w:t xml:space="preserve">consider the limits and possibilities of the cooperation with the ministries </w:t>
      </w:r>
    </w:p>
    <w:p w:rsidR="00343EF8" w:rsidRDefault="00661E1A" w:rsidP="00343EF8">
      <w:pPr>
        <w:pStyle w:val="ListParagraph"/>
        <w:numPr>
          <w:ilvl w:val="1"/>
          <w:numId w:val="7"/>
        </w:numPr>
        <w:rPr>
          <w:rFonts w:ascii="Georgia" w:hAnsi="Georgia"/>
          <w:lang w:val="en-GB"/>
        </w:rPr>
      </w:pPr>
      <w:proofErr w:type="gramStart"/>
      <w:r>
        <w:rPr>
          <w:rFonts w:ascii="Georgia" w:hAnsi="Georgia"/>
          <w:lang w:val="en-GB"/>
        </w:rPr>
        <w:t>c</w:t>
      </w:r>
      <w:r w:rsidR="00343EF8" w:rsidRPr="00D11BBA">
        <w:rPr>
          <w:rFonts w:ascii="Georgia" w:hAnsi="Georgia"/>
          <w:lang w:val="en-GB"/>
        </w:rPr>
        <w:t>onsider</w:t>
      </w:r>
      <w:proofErr w:type="gramEnd"/>
      <w:r w:rsidR="00343EF8" w:rsidRPr="00D11BBA">
        <w:rPr>
          <w:rFonts w:ascii="Georgia" w:hAnsi="Georgia"/>
          <w:lang w:val="en-GB"/>
        </w:rPr>
        <w:t xml:space="preserve"> utilizing</w:t>
      </w:r>
      <w:r w:rsidR="004E2115" w:rsidRPr="00D11BBA">
        <w:rPr>
          <w:rFonts w:ascii="Georgia" w:hAnsi="Georgia"/>
          <w:lang w:val="en-GB"/>
        </w:rPr>
        <w:t xml:space="preserve"> and promoting</w:t>
      </w:r>
      <w:r w:rsidR="00343EF8" w:rsidRPr="00D11BBA">
        <w:rPr>
          <w:rFonts w:ascii="Georgia" w:hAnsi="Georgia"/>
          <w:lang w:val="en-GB"/>
        </w:rPr>
        <w:t xml:space="preserve"> digital solutions in order to optimize data collection in terms of speed, quality and content</w:t>
      </w:r>
      <w:r w:rsidR="00607450">
        <w:rPr>
          <w:rFonts w:ascii="Georgia" w:hAnsi="Georgia"/>
          <w:lang w:val="en-GB"/>
        </w:rPr>
        <w:t>.</w:t>
      </w:r>
    </w:p>
    <w:p w:rsidR="00107B61" w:rsidRDefault="00107B61" w:rsidP="00107B61">
      <w:pPr>
        <w:rPr>
          <w:rFonts w:ascii="Georgia" w:hAnsi="Georgia"/>
          <w:sz w:val="22"/>
          <w:szCs w:val="22"/>
          <w:lang w:val="en-GB"/>
        </w:rPr>
      </w:pPr>
      <w:r w:rsidRPr="00107B61">
        <w:rPr>
          <w:rFonts w:ascii="Georgia" w:hAnsi="Georgia"/>
          <w:sz w:val="22"/>
          <w:szCs w:val="22"/>
          <w:lang w:val="en-GB"/>
        </w:rPr>
        <w:t xml:space="preserve">ICBS </w:t>
      </w:r>
      <w:r>
        <w:rPr>
          <w:rFonts w:ascii="Georgia" w:hAnsi="Georgia"/>
          <w:sz w:val="22"/>
          <w:szCs w:val="22"/>
          <w:lang w:val="en-GB"/>
        </w:rPr>
        <w:t>will make a long reaching time plan in cooperation with the most important stakeholders in the area of educational statistics. A plan on how to maintain the positive interaction with the ministry will be drafted</w:t>
      </w:r>
      <w:r w:rsidR="00932FF4">
        <w:rPr>
          <w:rFonts w:ascii="Georgia" w:hAnsi="Georgia"/>
          <w:sz w:val="22"/>
          <w:szCs w:val="22"/>
          <w:lang w:val="en-GB"/>
        </w:rPr>
        <w:t xml:space="preserve"> as well</w:t>
      </w:r>
      <w:r>
        <w:rPr>
          <w:rFonts w:ascii="Georgia" w:hAnsi="Georgia"/>
          <w:sz w:val="22"/>
          <w:szCs w:val="22"/>
          <w:lang w:val="en-GB"/>
        </w:rPr>
        <w:t xml:space="preserve">. </w:t>
      </w:r>
    </w:p>
    <w:p w:rsidR="00107B61" w:rsidRDefault="00107B61" w:rsidP="00107B61">
      <w:pPr>
        <w:rPr>
          <w:rFonts w:ascii="Georgia" w:hAnsi="Georgia"/>
          <w:sz w:val="22"/>
          <w:szCs w:val="22"/>
          <w:lang w:val="en-GB"/>
        </w:rPr>
      </w:pPr>
    </w:p>
    <w:p w:rsidR="00107B61" w:rsidRDefault="00107B61" w:rsidP="00107B61">
      <w:pPr>
        <w:rPr>
          <w:rFonts w:ascii="Georgia" w:hAnsi="Georgia"/>
          <w:sz w:val="22"/>
          <w:szCs w:val="22"/>
          <w:lang w:val="en-GB"/>
        </w:rPr>
      </w:pPr>
      <w:r>
        <w:rPr>
          <w:rFonts w:ascii="Georgia" w:hAnsi="Georgia"/>
          <w:sz w:val="22"/>
          <w:szCs w:val="22"/>
          <w:lang w:val="en-GB"/>
        </w:rPr>
        <w:t>The interaction with the ministries will include themes such as:</w:t>
      </w:r>
    </w:p>
    <w:p w:rsidR="00107B61" w:rsidRDefault="00107B61" w:rsidP="00107B61">
      <w:pPr>
        <w:ind w:firstLine="360"/>
        <w:rPr>
          <w:rFonts w:ascii="Georgia" w:hAnsi="Georgia"/>
          <w:sz w:val="22"/>
          <w:szCs w:val="22"/>
          <w:lang w:val="en-GB"/>
        </w:rPr>
      </w:pPr>
      <w:r>
        <w:rPr>
          <w:rFonts w:ascii="Georgia" w:hAnsi="Georgia"/>
          <w:sz w:val="22"/>
          <w:szCs w:val="22"/>
          <w:lang w:val="en-GB"/>
        </w:rPr>
        <w:t xml:space="preserve">Specific definitions </w:t>
      </w:r>
    </w:p>
    <w:p w:rsidR="00107B61" w:rsidRDefault="00107B61" w:rsidP="00107B61">
      <w:pPr>
        <w:ind w:firstLine="360"/>
        <w:rPr>
          <w:rFonts w:ascii="Georgia" w:hAnsi="Georgia"/>
          <w:sz w:val="22"/>
          <w:szCs w:val="22"/>
          <w:lang w:val="en-GB"/>
        </w:rPr>
      </w:pPr>
      <w:r>
        <w:rPr>
          <w:rFonts w:ascii="Georgia" w:hAnsi="Georgia"/>
          <w:sz w:val="22"/>
          <w:szCs w:val="22"/>
          <w:lang w:val="en-GB"/>
        </w:rPr>
        <w:t>General terminology</w:t>
      </w:r>
    </w:p>
    <w:p w:rsidR="00107B61" w:rsidRDefault="00C4199E" w:rsidP="00107B61">
      <w:pPr>
        <w:ind w:firstLine="360"/>
        <w:rPr>
          <w:rFonts w:ascii="Georgia" w:hAnsi="Georgia"/>
          <w:sz w:val="22"/>
          <w:szCs w:val="22"/>
          <w:lang w:val="en-GB"/>
        </w:rPr>
      </w:pPr>
      <w:r>
        <w:rPr>
          <w:rFonts w:ascii="Georgia" w:hAnsi="Georgia"/>
          <w:sz w:val="22"/>
          <w:szCs w:val="22"/>
          <w:lang w:val="en-GB"/>
        </w:rPr>
        <w:t>Desired indicators</w:t>
      </w:r>
    </w:p>
    <w:p w:rsidR="00C4199E" w:rsidRDefault="00C4199E" w:rsidP="00107B61">
      <w:pPr>
        <w:ind w:firstLine="360"/>
        <w:rPr>
          <w:rFonts w:ascii="Georgia" w:hAnsi="Georgia"/>
          <w:sz w:val="22"/>
          <w:szCs w:val="22"/>
          <w:lang w:val="en-GB"/>
        </w:rPr>
      </w:pPr>
      <w:r>
        <w:rPr>
          <w:rFonts w:ascii="Georgia" w:hAnsi="Georgia"/>
          <w:sz w:val="22"/>
          <w:szCs w:val="22"/>
          <w:lang w:val="en-GB"/>
        </w:rPr>
        <w:t>Data sources</w:t>
      </w:r>
    </w:p>
    <w:p w:rsidR="00C4199E" w:rsidRDefault="00C4199E" w:rsidP="00107B61">
      <w:pPr>
        <w:ind w:firstLine="360"/>
        <w:rPr>
          <w:rFonts w:ascii="Georgia" w:hAnsi="Georgia"/>
          <w:sz w:val="22"/>
          <w:szCs w:val="22"/>
          <w:lang w:val="en-GB"/>
        </w:rPr>
      </w:pPr>
      <w:r>
        <w:rPr>
          <w:rFonts w:ascii="Georgia" w:hAnsi="Georgia"/>
          <w:sz w:val="22"/>
          <w:szCs w:val="22"/>
          <w:lang w:val="en-GB"/>
        </w:rPr>
        <w:t>Data gaps</w:t>
      </w:r>
    </w:p>
    <w:p w:rsidR="00C4199E" w:rsidRDefault="00C4199E" w:rsidP="00C4199E">
      <w:pPr>
        <w:rPr>
          <w:rFonts w:ascii="Georgia" w:hAnsi="Georgia"/>
          <w:sz w:val="22"/>
          <w:szCs w:val="22"/>
          <w:lang w:val="en-GB"/>
        </w:rPr>
      </w:pPr>
    </w:p>
    <w:p w:rsidR="00C4199E" w:rsidRPr="00107B61" w:rsidRDefault="00C4199E" w:rsidP="00C4199E">
      <w:pPr>
        <w:rPr>
          <w:rFonts w:ascii="Georgia" w:hAnsi="Georgia"/>
          <w:sz w:val="22"/>
          <w:szCs w:val="22"/>
          <w:lang w:val="en-GB"/>
        </w:rPr>
      </w:pPr>
      <w:r>
        <w:rPr>
          <w:rFonts w:ascii="Georgia" w:hAnsi="Georgia"/>
          <w:sz w:val="22"/>
          <w:szCs w:val="22"/>
          <w:lang w:val="en-GB"/>
        </w:rPr>
        <w:t>A sketch on which areas to cover have been drafted. It is attached to this report</w:t>
      </w:r>
      <w:r w:rsidR="00CF308E">
        <w:rPr>
          <w:rFonts w:ascii="Georgia" w:hAnsi="Georgia"/>
          <w:sz w:val="22"/>
          <w:szCs w:val="22"/>
          <w:lang w:val="en-GB"/>
        </w:rPr>
        <w:t xml:space="preserve"> as Annex B1.x</w:t>
      </w:r>
      <w:r>
        <w:rPr>
          <w:rFonts w:ascii="Georgia" w:hAnsi="Georgia"/>
          <w:sz w:val="22"/>
          <w:szCs w:val="22"/>
          <w:lang w:val="en-GB"/>
        </w:rPr>
        <w:t>.</w:t>
      </w:r>
    </w:p>
    <w:p w:rsidR="00085BFC" w:rsidRDefault="00085BFC" w:rsidP="00085BFC">
      <w:pPr>
        <w:pStyle w:val="Heading1"/>
        <w:numPr>
          <w:ilvl w:val="0"/>
          <w:numId w:val="7"/>
        </w:numPr>
      </w:pPr>
      <w:r>
        <w:t>Recommendations</w:t>
      </w:r>
    </w:p>
    <w:p w:rsidR="00C51697" w:rsidRPr="00D11BBA" w:rsidRDefault="00B462B5" w:rsidP="00B462B5">
      <w:pPr>
        <w:rPr>
          <w:rFonts w:ascii="Georgia" w:hAnsi="Georgia"/>
          <w:sz w:val="22"/>
          <w:szCs w:val="22"/>
          <w:lang w:val="en-GB"/>
        </w:rPr>
      </w:pPr>
      <w:r w:rsidRPr="00D11BBA">
        <w:rPr>
          <w:rFonts w:ascii="Georgia" w:hAnsi="Georgia"/>
          <w:sz w:val="22"/>
          <w:szCs w:val="22"/>
          <w:lang w:val="en-US"/>
        </w:rPr>
        <w:t xml:space="preserve">Recommendations on </w:t>
      </w:r>
      <w:r w:rsidRPr="00CE235E">
        <w:rPr>
          <w:rFonts w:ascii="Georgia" w:hAnsi="Georgia"/>
          <w:i/>
          <w:sz w:val="22"/>
          <w:szCs w:val="22"/>
          <w:lang w:val="en-US"/>
        </w:rPr>
        <w:t>d</w:t>
      </w:r>
      <w:r w:rsidR="00AB2726" w:rsidRPr="00CE235E">
        <w:rPr>
          <w:rFonts w:ascii="Georgia" w:hAnsi="Georgia"/>
          <w:i/>
          <w:sz w:val="22"/>
          <w:szCs w:val="22"/>
          <w:lang w:val="en-US"/>
        </w:rPr>
        <w:t>rop out</w:t>
      </w:r>
      <w:r w:rsidRPr="00CE235E">
        <w:rPr>
          <w:rFonts w:ascii="Georgia" w:hAnsi="Georgia"/>
          <w:i/>
          <w:sz w:val="22"/>
          <w:szCs w:val="22"/>
          <w:lang w:val="en-US"/>
        </w:rPr>
        <w:t xml:space="preserve"> statistics</w:t>
      </w:r>
      <w:r w:rsidR="00AB2726" w:rsidRPr="00D11BBA">
        <w:rPr>
          <w:rFonts w:ascii="Georgia" w:hAnsi="Georgia"/>
          <w:sz w:val="22"/>
          <w:szCs w:val="22"/>
          <w:lang w:val="en-US"/>
        </w:rPr>
        <w:t>:</w:t>
      </w:r>
    </w:p>
    <w:p w:rsidR="00C51697" w:rsidRPr="00D11BBA" w:rsidRDefault="00AB2726" w:rsidP="008F18E2">
      <w:pPr>
        <w:numPr>
          <w:ilvl w:val="0"/>
          <w:numId w:val="14"/>
        </w:numPr>
        <w:rPr>
          <w:rFonts w:ascii="Georgia" w:hAnsi="Georgia"/>
          <w:sz w:val="22"/>
          <w:szCs w:val="22"/>
          <w:lang w:val="en-GB"/>
        </w:rPr>
      </w:pPr>
      <w:r w:rsidRPr="00D11BBA">
        <w:rPr>
          <w:rFonts w:ascii="Georgia" w:hAnsi="Georgia"/>
          <w:sz w:val="22"/>
          <w:szCs w:val="22"/>
          <w:lang w:val="en-US"/>
        </w:rPr>
        <w:t>Clarify user needs with the Ministry of Education</w:t>
      </w:r>
    </w:p>
    <w:p w:rsidR="00C51697" w:rsidRPr="00D11BBA" w:rsidRDefault="00AB2726" w:rsidP="008F18E2">
      <w:pPr>
        <w:numPr>
          <w:ilvl w:val="0"/>
          <w:numId w:val="14"/>
        </w:numPr>
        <w:rPr>
          <w:rFonts w:ascii="Georgia" w:hAnsi="Georgia"/>
          <w:sz w:val="22"/>
          <w:szCs w:val="22"/>
          <w:lang w:val="en-GB"/>
        </w:rPr>
      </w:pPr>
      <w:r w:rsidRPr="00D11BBA">
        <w:rPr>
          <w:rFonts w:ascii="Georgia" w:hAnsi="Georgia"/>
          <w:sz w:val="22"/>
          <w:szCs w:val="22"/>
          <w:lang w:val="en-US"/>
        </w:rPr>
        <w:t>Investigate the political ambitions in the area of drop out in Israel</w:t>
      </w:r>
    </w:p>
    <w:p w:rsidR="00C51697" w:rsidRPr="00D11BBA" w:rsidRDefault="00AB2726" w:rsidP="008F18E2">
      <w:pPr>
        <w:numPr>
          <w:ilvl w:val="0"/>
          <w:numId w:val="14"/>
        </w:numPr>
        <w:rPr>
          <w:rFonts w:ascii="Georgia" w:hAnsi="Georgia"/>
          <w:sz w:val="22"/>
          <w:szCs w:val="22"/>
          <w:lang w:val="en-GB"/>
        </w:rPr>
      </w:pPr>
      <w:r w:rsidRPr="00D11BBA">
        <w:rPr>
          <w:rFonts w:ascii="Georgia" w:hAnsi="Georgia"/>
          <w:sz w:val="22"/>
          <w:szCs w:val="22"/>
          <w:lang w:val="en-US"/>
        </w:rPr>
        <w:t>Clarify terminology, internally and externally regarding drop out and educational level</w:t>
      </w:r>
    </w:p>
    <w:p w:rsidR="00C51697" w:rsidRPr="00D11BBA" w:rsidRDefault="00AB2726" w:rsidP="008F18E2">
      <w:pPr>
        <w:numPr>
          <w:ilvl w:val="0"/>
          <w:numId w:val="14"/>
        </w:numPr>
        <w:rPr>
          <w:rFonts w:ascii="Georgia" w:hAnsi="Georgia"/>
          <w:sz w:val="22"/>
          <w:szCs w:val="22"/>
          <w:lang w:val="en-GB"/>
        </w:rPr>
      </w:pPr>
      <w:r w:rsidRPr="00D11BBA">
        <w:rPr>
          <w:rFonts w:ascii="Georgia" w:hAnsi="Georgia"/>
          <w:sz w:val="22"/>
          <w:szCs w:val="22"/>
          <w:lang w:val="en-US"/>
        </w:rPr>
        <w:t>Clarify which data sources are lacking to fulfill the theoretically ideal definition and measure of drop out</w:t>
      </w:r>
    </w:p>
    <w:p w:rsidR="00C51697" w:rsidRPr="00D11BBA" w:rsidRDefault="00AB2726" w:rsidP="00B462B5">
      <w:pPr>
        <w:numPr>
          <w:ilvl w:val="1"/>
          <w:numId w:val="14"/>
        </w:numPr>
        <w:rPr>
          <w:rFonts w:ascii="Georgia" w:hAnsi="Georgia"/>
          <w:sz w:val="22"/>
          <w:szCs w:val="22"/>
          <w:lang w:val="en-GB"/>
        </w:rPr>
      </w:pPr>
      <w:r w:rsidRPr="00D11BBA">
        <w:rPr>
          <w:rFonts w:ascii="Georgia" w:hAnsi="Georgia"/>
          <w:sz w:val="22"/>
          <w:szCs w:val="22"/>
          <w:lang w:val="en-US"/>
        </w:rPr>
        <w:t>Describe what need to be established to solve the issue of lacking data sources or lacking data quality</w:t>
      </w:r>
    </w:p>
    <w:p w:rsidR="00C51697" w:rsidRPr="00D11BBA" w:rsidRDefault="00AB2726" w:rsidP="00B462B5">
      <w:pPr>
        <w:numPr>
          <w:ilvl w:val="1"/>
          <w:numId w:val="14"/>
        </w:numPr>
        <w:rPr>
          <w:rFonts w:ascii="Georgia" w:hAnsi="Georgia"/>
          <w:sz w:val="22"/>
          <w:szCs w:val="22"/>
          <w:lang w:val="en-GB"/>
        </w:rPr>
      </w:pPr>
      <w:r w:rsidRPr="00D11BBA">
        <w:rPr>
          <w:rFonts w:ascii="Georgia" w:hAnsi="Georgia"/>
          <w:sz w:val="22"/>
          <w:szCs w:val="22"/>
          <w:lang w:val="en-US"/>
        </w:rPr>
        <w:t>Select relevant indicators to describe the drop out  versus the completing students</w:t>
      </w:r>
    </w:p>
    <w:p w:rsidR="00C51697" w:rsidRPr="00C4199E" w:rsidRDefault="00AB2726" w:rsidP="00B462B5">
      <w:pPr>
        <w:numPr>
          <w:ilvl w:val="1"/>
          <w:numId w:val="14"/>
        </w:numPr>
        <w:rPr>
          <w:rFonts w:ascii="Georgia" w:hAnsi="Georgia"/>
          <w:sz w:val="22"/>
          <w:szCs w:val="22"/>
          <w:lang w:val="en-GB"/>
        </w:rPr>
      </w:pPr>
      <w:r w:rsidRPr="00D11BBA">
        <w:rPr>
          <w:rFonts w:ascii="Georgia" w:hAnsi="Georgia"/>
          <w:sz w:val="22"/>
          <w:szCs w:val="22"/>
          <w:lang w:val="en-US"/>
        </w:rPr>
        <w:t>Apply data from the LFS in the area of educational statistics to take advantage that they are in fact collected and could be used for international comparisons</w:t>
      </w:r>
    </w:p>
    <w:p w:rsidR="00C4199E" w:rsidRDefault="00C4199E" w:rsidP="00C4199E">
      <w:pPr>
        <w:numPr>
          <w:ilvl w:val="0"/>
          <w:numId w:val="14"/>
        </w:numPr>
        <w:rPr>
          <w:rFonts w:ascii="Georgia" w:hAnsi="Georgia"/>
          <w:sz w:val="22"/>
          <w:szCs w:val="22"/>
          <w:lang w:val="en-GB"/>
        </w:rPr>
      </w:pPr>
      <w:r>
        <w:rPr>
          <w:rFonts w:ascii="Georgia" w:hAnsi="Georgia"/>
          <w:sz w:val="22"/>
          <w:szCs w:val="22"/>
          <w:lang w:val="en-US"/>
        </w:rPr>
        <w:t>Discuss which indicators are needed and how they should be broken down</w:t>
      </w:r>
    </w:p>
    <w:p w:rsidR="00C4199E" w:rsidRDefault="00C4199E" w:rsidP="00C4199E">
      <w:pPr>
        <w:numPr>
          <w:ilvl w:val="1"/>
          <w:numId w:val="14"/>
        </w:numPr>
        <w:rPr>
          <w:rFonts w:ascii="Georgia" w:hAnsi="Georgia"/>
          <w:sz w:val="22"/>
          <w:szCs w:val="22"/>
          <w:lang w:val="en-GB"/>
        </w:rPr>
      </w:pPr>
      <w:r>
        <w:rPr>
          <w:rFonts w:ascii="Georgia" w:hAnsi="Georgia"/>
          <w:sz w:val="22"/>
          <w:szCs w:val="22"/>
          <w:lang w:val="en-GB"/>
        </w:rPr>
        <w:t>Consider the educational levels required to avoid being counted as drop out</w:t>
      </w:r>
    </w:p>
    <w:p w:rsidR="00C4199E" w:rsidRPr="00C4199E" w:rsidRDefault="00C4199E" w:rsidP="00C4199E">
      <w:pPr>
        <w:numPr>
          <w:ilvl w:val="0"/>
          <w:numId w:val="14"/>
        </w:numPr>
        <w:rPr>
          <w:rFonts w:ascii="Georgia" w:hAnsi="Georgia"/>
          <w:sz w:val="22"/>
          <w:szCs w:val="22"/>
          <w:lang w:val="en-GB"/>
        </w:rPr>
      </w:pPr>
      <w:r>
        <w:rPr>
          <w:rFonts w:ascii="Georgia" w:hAnsi="Georgia"/>
          <w:sz w:val="22"/>
          <w:szCs w:val="22"/>
          <w:lang w:val="en-GB"/>
        </w:rPr>
        <w:t>Debate with the top management of ICBS, the Ministry of Education and representatives from the educational institutions if data should be published at an institutional level. It may be controversial but at the same time very useful information for all stakeholders and the Israeli public as such.</w:t>
      </w:r>
    </w:p>
    <w:p w:rsidR="00B462B5" w:rsidRPr="00D11BBA" w:rsidRDefault="00B462B5" w:rsidP="00505951">
      <w:pPr>
        <w:rPr>
          <w:rFonts w:ascii="Georgia" w:hAnsi="Georgia"/>
          <w:sz w:val="22"/>
          <w:szCs w:val="22"/>
          <w:lang w:val="en-GB"/>
        </w:rPr>
      </w:pPr>
    </w:p>
    <w:p w:rsidR="00C51697" w:rsidRPr="00D11BBA" w:rsidRDefault="006336C0" w:rsidP="006336C0">
      <w:pPr>
        <w:rPr>
          <w:rFonts w:ascii="Georgia" w:hAnsi="Georgia"/>
          <w:sz w:val="22"/>
          <w:szCs w:val="22"/>
          <w:lang w:val="en-GB"/>
        </w:rPr>
      </w:pPr>
      <w:r w:rsidRPr="00D11BBA">
        <w:rPr>
          <w:rFonts w:ascii="Georgia" w:hAnsi="Georgia"/>
          <w:sz w:val="22"/>
          <w:szCs w:val="22"/>
          <w:lang w:val="en-US"/>
        </w:rPr>
        <w:t xml:space="preserve">Recommendations on </w:t>
      </w:r>
      <w:r w:rsidRPr="00CE235E">
        <w:rPr>
          <w:rFonts w:ascii="Georgia" w:hAnsi="Georgia"/>
          <w:i/>
          <w:sz w:val="22"/>
          <w:szCs w:val="22"/>
          <w:lang w:val="en-US"/>
        </w:rPr>
        <w:t>h</w:t>
      </w:r>
      <w:r w:rsidR="00AB2726" w:rsidRPr="00CE235E">
        <w:rPr>
          <w:rFonts w:ascii="Georgia" w:hAnsi="Georgia"/>
          <w:i/>
          <w:sz w:val="22"/>
          <w:szCs w:val="22"/>
          <w:lang w:val="en-US"/>
        </w:rPr>
        <w:t>idden drop out</w:t>
      </w:r>
      <w:r w:rsidR="00CF308E">
        <w:rPr>
          <w:rFonts w:ascii="Georgia" w:hAnsi="Georgia"/>
          <w:i/>
          <w:sz w:val="22"/>
          <w:szCs w:val="22"/>
          <w:lang w:val="en-US"/>
        </w:rPr>
        <w:t>:</w:t>
      </w:r>
    </w:p>
    <w:p w:rsidR="00C51697" w:rsidRPr="00D11BBA" w:rsidRDefault="00AB2726" w:rsidP="006336C0">
      <w:pPr>
        <w:numPr>
          <w:ilvl w:val="1"/>
          <w:numId w:val="15"/>
        </w:numPr>
        <w:rPr>
          <w:rFonts w:ascii="Georgia" w:hAnsi="Georgia"/>
          <w:sz w:val="22"/>
          <w:szCs w:val="22"/>
          <w:lang w:val="en-GB"/>
        </w:rPr>
      </w:pPr>
      <w:r w:rsidRPr="00D11BBA">
        <w:rPr>
          <w:rFonts w:ascii="Georgia" w:hAnsi="Georgia"/>
          <w:sz w:val="22"/>
          <w:szCs w:val="22"/>
          <w:lang w:val="en-US"/>
        </w:rPr>
        <w:t>If a predictive model is to be developed by ICBS</w:t>
      </w:r>
      <w:r w:rsidR="00DE0907">
        <w:rPr>
          <w:rFonts w:ascii="Georgia" w:hAnsi="Georgia"/>
          <w:sz w:val="22"/>
          <w:szCs w:val="22"/>
          <w:lang w:val="en-US"/>
        </w:rPr>
        <w:t>, the MS Experts</w:t>
      </w:r>
      <w:r w:rsidRPr="00D11BBA">
        <w:rPr>
          <w:rFonts w:ascii="Georgia" w:hAnsi="Georgia"/>
          <w:sz w:val="22"/>
          <w:szCs w:val="22"/>
          <w:lang w:val="en-US"/>
        </w:rPr>
        <w:t xml:space="preserve"> recommend that it only be used on a statistical level</w:t>
      </w:r>
    </w:p>
    <w:p w:rsidR="00C51697" w:rsidRPr="00D11BBA" w:rsidRDefault="00AB2726" w:rsidP="006336C0">
      <w:pPr>
        <w:numPr>
          <w:ilvl w:val="2"/>
          <w:numId w:val="15"/>
        </w:numPr>
        <w:rPr>
          <w:rFonts w:ascii="Georgia" w:hAnsi="Georgia"/>
          <w:sz w:val="22"/>
          <w:szCs w:val="22"/>
          <w:lang w:val="en-GB"/>
        </w:rPr>
      </w:pPr>
      <w:r w:rsidRPr="00D11BBA">
        <w:rPr>
          <w:rFonts w:ascii="Georgia" w:hAnsi="Georgia"/>
          <w:sz w:val="22"/>
          <w:szCs w:val="22"/>
          <w:lang w:val="en-US"/>
        </w:rPr>
        <w:t xml:space="preserve">The model could be inspired by the </w:t>
      </w:r>
      <w:r w:rsidR="00DE0907">
        <w:rPr>
          <w:rFonts w:ascii="Georgia" w:hAnsi="Georgia"/>
          <w:sz w:val="22"/>
          <w:szCs w:val="22"/>
          <w:lang w:val="en-US"/>
        </w:rPr>
        <w:t xml:space="preserve">Danish </w:t>
      </w:r>
      <w:r w:rsidRPr="00D11BBA">
        <w:rPr>
          <w:rFonts w:ascii="Georgia" w:hAnsi="Georgia"/>
          <w:sz w:val="22"/>
          <w:szCs w:val="22"/>
          <w:lang w:val="en-US"/>
        </w:rPr>
        <w:t xml:space="preserve">so called </w:t>
      </w:r>
      <w:r w:rsidR="00DE0907">
        <w:rPr>
          <w:rFonts w:ascii="Georgia" w:hAnsi="Georgia"/>
          <w:sz w:val="22"/>
          <w:szCs w:val="22"/>
          <w:lang w:val="en-US"/>
        </w:rPr>
        <w:t>“</w:t>
      </w:r>
      <w:r w:rsidRPr="00D11BBA">
        <w:rPr>
          <w:rFonts w:ascii="Georgia" w:hAnsi="Georgia"/>
          <w:sz w:val="22"/>
          <w:szCs w:val="22"/>
          <w:lang w:val="en-US"/>
        </w:rPr>
        <w:t xml:space="preserve">Profile </w:t>
      </w:r>
      <w:r w:rsidR="00DE0907">
        <w:rPr>
          <w:rFonts w:ascii="Georgia" w:hAnsi="Georgia"/>
          <w:sz w:val="22"/>
          <w:szCs w:val="22"/>
          <w:lang w:val="en-US"/>
        </w:rPr>
        <w:t>M</w:t>
      </w:r>
      <w:r w:rsidRPr="00D11BBA">
        <w:rPr>
          <w:rFonts w:ascii="Georgia" w:hAnsi="Georgia"/>
          <w:sz w:val="22"/>
          <w:szCs w:val="22"/>
          <w:lang w:val="en-US"/>
        </w:rPr>
        <w:t>odel</w:t>
      </w:r>
      <w:r w:rsidR="00DE0907">
        <w:rPr>
          <w:rFonts w:ascii="Georgia" w:hAnsi="Georgia"/>
          <w:sz w:val="22"/>
          <w:szCs w:val="22"/>
          <w:lang w:val="en-US"/>
        </w:rPr>
        <w:t>”</w:t>
      </w:r>
    </w:p>
    <w:p w:rsidR="00C51697" w:rsidRPr="00D11BBA" w:rsidRDefault="00AB2726" w:rsidP="006336C0">
      <w:pPr>
        <w:numPr>
          <w:ilvl w:val="1"/>
          <w:numId w:val="15"/>
        </w:numPr>
        <w:rPr>
          <w:rFonts w:ascii="Georgia" w:hAnsi="Georgia"/>
          <w:sz w:val="22"/>
          <w:szCs w:val="22"/>
          <w:lang w:val="en-GB"/>
        </w:rPr>
      </w:pPr>
      <w:r w:rsidRPr="00D11BBA">
        <w:rPr>
          <w:rFonts w:ascii="Georgia" w:hAnsi="Georgia"/>
          <w:sz w:val="22"/>
          <w:szCs w:val="22"/>
          <w:lang w:val="en-US"/>
        </w:rPr>
        <w:t>In more general terms</w:t>
      </w:r>
      <w:r w:rsidR="00544655" w:rsidRPr="00D11BBA">
        <w:rPr>
          <w:rFonts w:ascii="Georgia" w:hAnsi="Georgia"/>
          <w:sz w:val="22"/>
          <w:szCs w:val="22"/>
          <w:lang w:val="en-US"/>
        </w:rPr>
        <w:t>, from MS point of view,</w:t>
      </w:r>
      <w:r w:rsidRPr="00D11BBA">
        <w:rPr>
          <w:rFonts w:ascii="Georgia" w:hAnsi="Georgia"/>
          <w:sz w:val="22"/>
          <w:szCs w:val="22"/>
          <w:lang w:val="en-US"/>
        </w:rPr>
        <w:t xml:space="preserve"> </w:t>
      </w:r>
      <w:r w:rsidR="00DE0907">
        <w:rPr>
          <w:rFonts w:ascii="Georgia" w:hAnsi="Georgia"/>
          <w:sz w:val="22"/>
          <w:szCs w:val="22"/>
          <w:lang w:val="en-US"/>
        </w:rPr>
        <w:t>it</w:t>
      </w:r>
      <w:r w:rsidRPr="00D11BBA">
        <w:rPr>
          <w:rFonts w:ascii="Georgia" w:hAnsi="Georgia"/>
          <w:sz w:val="22"/>
          <w:szCs w:val="22"/>
          <w:lang w:val="en-US"/>
        </w:rPr>
        <w:t xml:space="preserve"> would </w:t>
      </w:r>
      <w:r w:rsidR="00DE0907">
        <w:rPr>
          <w:rFonts w:ascii="Georgia" w:hAnsi="Georgia"/>
          <w:sz w:val="22"/>
          <w:szCs w:val="22"/>
          <w:lang w:val="en-US"/>
        </w:rPr>
        <w:t xml:space="preserve">be </w:t>
      </w:r>
      <w:r w:rsidRPr="00D11BBA">
        <w:rPr>
          <w:rFonts w:ascii="Georgia" w:hAnsi="Georgia"/>
          <w:sz w:val="22"/>
          <w:szCs w:val="22"/>
          <w:lang w:val="en-US"/>
        </w:rPr>
        <w:t>recommend</w:t>
      </w:r>
      <w:r w:rsidR="00DE0907">
        <w:rPr>
          <w:rFonts w:ascii="Georgia" w:hAnsi="Georgia"/>
          <w:sz w:val="22"/>
          <w:szCs w:val="22"/>
          <w:lang w:val="en-US"/>
        </w:rPr>
        <w:t>ed</w:t>
      </w:r>
      <w:r w:rsidRPr="00D11BBA">
        <w:rPr>
          <w:rFonts w:ascii="Georgia" w:hAnsi="Georgia"/>
          <w:sz w:val="22"/>
          <w:szCs w:val="22"/>
          <w:lang w:val="en-US"/>
        </w:rPr>
        <w:t xml:space="preserve"> to focus more/exclusively on descriptive statistics in this area </w:t>
      </w:r>
    </w:p>
    <w:p w:rsidR="00C51697" w:rsidRPr="00D11BBA" w:rsidRDefault="00AB2726" w:rsidP="006336C0">
      <w:pPr>
        <w:numPr>
          <w:ilvl w:val="2"/>
          <w:numId w:val="15"/>
        </w:numPr>
        <w:rPr>
          <w:rFonts w:ascii="Georgia" w:hAnsi="Georgia"/>
          <w:sz w:val="22"/>
          <w:szCs w:val="22"/>
          <w:lang w:val="en-GB"/>
        </w:rPr>
      </w:pPr>
      <w:r w:rsidRPr="00D11BBA">
        <w:rPr>
          <w:rFonts w:ascii="Georgia" w:hAnsi="Georgia"/>
          <w:sz w:val="22"/>
          <w:szCs w:val="22"/>
          <w:lang w:val="en-US"/>
        </w:rPr>
        <w:t>Take full advantage of the rich data available in this field in Israel</w:t>
      </w:r>
    </w:p>
    <w:p w:rsidR="00C51697" w:rsidRPr="008B3D99" w:rsidRDefault="00AB2726" w:rsidP="006336C0">
      <w:pPr>
        <w:numPr>
          <w:ilvl w:val="2"/>
          <w:numId w:val="15"/>
        </w:numPr>
        <w:rPr>
          <w:rFonts w:ascii="Georgia" w:hAnsi="Georgia"/>
          <w:sz w:val="22"/>
          <w:szCs w:val="22"/>
          <w:lang w:val="en-GB"/>
        </w:rPr>
      </w:pPr>
      <w:r w:rsidRPr="00D11BBA">
        <w:rPr>
          <w:rFonts w:ascii="Georgia" w:hAnsi="Georgia"/>
          <w:sz w:val="22"/>
          <w:szCs w:val="22"/>
          <w:lang w:val="en-US"/>
        </w:rPr>
        <w:t>This should be sufficient input for the policy making process</w:t>
      </w:r>
      <w:r w:rsidR="00DE0907">
        <w:rPr>
          <w:rFonts w:ascii="Georgia" w:hAnsi="Georgia"/>
          <w:sz w:val="22"/>
          <w:szCs w:val="22"/>
          <w:lang w:val="en-US"/>
        </w:rPr>
        <w:t>.</w:t>
      </w:r>
    </w:p>
    <w:p w:rsidR="008B3D99" w:rsidRPr="008B3D99" w:rsidRDefault="008B3D99" w:rsidP="008B3D99">
      <w:pPr>
        <w:numPr>
          <w:ilvl w:val="1"/>
          <w:numId w:val="15"/>
        </w:numPr>
        <w:rPr>
          <w:rFonts w:ascii="Georgia" w:hAnsi="Georgia"/>
          <w:sz w:val="22"/>
          <w:szCs w:val="22"/>
          <w:lang w:val="en-GB"/>
        </w:rPr>
      </w:pPr>
      <w:r>
        <w:rPr>
          <w:rFonts w:ascii="Georgia" w:hAnsi="Georgia"/>
          <w:sz w:val="22"/>
          <w:szCs w:val="22"/>
          <w:lang w:val="en-US"/>
        </w:rPr>
        <w:lastRenderedPageBreak/>
        <w:t>Consider expanding the work on hidden drop out to include</w:t>
      </w:r>
    </w:p>
    <w:p w:rsidR="008B3D99" w:rsidRDefault="008B3D99" w:rsidP="008B3D99">
      <w:pPr>
        <w:numPr>
          <w:ilvl w:val="2"/>
          <w:numId w:val="15"/>
        </w:numPr>
        <w:rPr>
          <w:rFonts w:ascii="Georgia" w:hAnsi="Georgia"/>
          <w:sz w:val="22"/>
          <w:szCs w:val="22"/>
          <w:lang w:val="en-GB"/>
        </w:rPr>
      </w:pPr>
      <w:r>
        <w:rPr>
          <w:rFonts w:ascii="Georgia" w:hAnsi="Georgia"/>
          <w:sz w:val="22"/>
          <w:szCs w:val="22"/>
          <w:lang w:val="en-GB"/>
        </w:rPr>
        <w:t>Disengagement</w:t>
      </w:r>
    </w:p>
    <w:p w:rsidR="008B3D99" w:rsidRDefault="008B3D99" w:rsidP="008B3D99">
      <w:pPr>
        <w:numPr>
          <w:ilvl w:val="2"/>
          <w:numId w:val="15"/>
        </w:numPr>
        <w:rPr>
          <w:rFonts w:ascii="Georgia" w:hAnsi="Georgia"/>
          <w:sz w:val="22"/>
          <w:szCs w:val="22"/>
          <w:lang w:val="en-GB"/>
        </w:rPr>
      </w:pPr>
      <w:r>
        <w:rPr>
          <w:rFonts w:ascii="Georgia" w:hAnsi="Georgia"/>
          <w:sz w:val="22"/>
          <w:szCs w:val="22"/>
          <w:lang w:val="en-GB"/>
        </w:rPr>
        <w:t>The work of truancy officers</w:t>
      </w:r>
    </w:p>
    <w:p w:rsidR="008B3D99" w:rsidRDefault="008B3D99" w:rsidP="008B3D99">
      <w:pPr>
        <w:numPr>
          <w:ilvl w:val="1"/>
          <w:numId w:val="15"/>
        </w:numPr>
        <w:rPr>
          <w:rFonts w:ascii="Georgia" w:hAnsi="Georgia"/>
          <w:sz w:val="22"/>
          <w:szCs w:val="22"/>
          <w:lang w:val="en-GB"/>
        </w:rPr>
      </w:pPr>
      <w:r>
        <w:rPr>
          <w:rFonts w:ascii="Georgia" w:hAnsi="Georgia"/>
          <w:sz w:val="22"/>
          <w:szCs w:val="22"/>
          <w:lang w:val="en-GB"/>
        </w:rPr>
        <w:t>Investigate, describe and include all available data sources</w:t>
      </w:r>
    </w:p>
    <w:p w:rsidR="008B3D99" w:rsidRPr="008B3D99" w:rsidRDefault="008B3D99" w:rsidP="008B3D99">
      <w:pPr>
        <w:numPr>
          <w:ilvl w:val="1"/>
          <w:numId w:val="15"/>
        </w:numPr>
        <w:rPr>
          <w:rFonts w:ascii="Georgia" w:hAnsi="Georgia"/>
          <w:sz w:val="22"/>
          <w:szCs w:val="22"/>
          <w:lang w:val="en-GB"/>
        </w:rPr>
      </w:pPr>
      <w:r>
        <w:rPr>
          <w:rFonts w:ascii="Georgia" w:hAnsi="Georgia"/>
          <w:sz w:val="22"/>
          <w:szCs w:val="22"/>
          <w:lang w:val="en-GB"/>
        </w:rPr>
        <w:t>Invite the stakeholders to express their views on this subject again in order to achieve a full list of relevant indicators</w:t>
      </w:r>
    </w:p>
    <w:p w:rsidR="008B3D99" w:rsidRDefault="008B3D99" w:rsidP="008B3D99">
      <w:pPr>
        <w:numPr>
          <w:ilvl w:val="1"/>
          <w:numId w:val="15"/>
        </w:numPr>
        <w:rPr>
          <w:rFonts w:ascii="Georgia" w:hAnsi="Georgia"/>
          <w:sz w:val="22"/>
          <w:szCs w:val="22"/>
          <w:lang w:val="en-GB"/>
        </w:rPr>
      </w:pPr>
      <w:r>
        <w:rPr>
          <w:rFonts w:ascii="Georgia" w:hAnsi="Georgia"/>
          <w:sz w:val="22"/>
          <w:szCs w:val="22"/>
          <w:lang w:val="en-GB"/>
        </w:rPr>
        <w:t>Discuss with important stakeholders, which are the more relevant indicators</w:t>
      </w:r>
    </w:p>
    <w:p w:rsidR="006703E9" w:rsidRPr="00E30016" w:rsidRDefault="008B3D99" w:rsidP="00E30016">
      <w:pPr>
        <w:numPr>
          <w:ilvl w:val="2"/>
          <w:numId w:val="15"/>
        </w:numPr>
        <w:rPr>
          <w:rFonts w:ascii="Georgia" w:hAnsi="Georgia"/>
          <w:sz w:val="22"/>
          <w:szCs w:val="22"/>
          <w:lang w:val="en-US"/>
        </w:rPr>
      </w:pPr>
      <w:r w:rsidRPr="00E30016">
        <w:rPr>
          <w:rFonts w:ascii="Georgia" w:hAnsi="Georgia"/>
          <w:sz w:val="22"/>
          <w:szCs w:val="22"/>
          <w:lang w:val="en-GB"/>
        </w:rPr>
        <w:t>Is it more interesting to have descriptive statistics on disengagement than predictive models on hidden drop out?</w:t>
      </w:r>
    </w:p>
    <w:p w:rsidR="00C51697" w:rsidRPr="00D11BBA" w:rsidRDefault="00AB2726" w:rsidP="003A2825">
      <w:pPr>
        <w:rPr>
          <w:rFonts w:ascii="Georgia" w:hAnsi="Georgia"/>
          <w:sz w:val="22"/>
          <w:szCs w:val="22"/>
          <w:lang w:val="en-GB"/>
        </w:rPr>
      </w:pPr>
      <w:r w:rsidRPr="00D11BBA">
        <w:rPr>
          <w:rFonts w:ascii="Georgia" w:hAnsi="Georgia"/>
          <w:sz w:val="22"/>
          <w:szCs w:val="22"/>
          <w:lang w:val="en-US"/>
        </w:rPr>
        <w:t>Overall issues</w:t>
      </w:r>
    </w:p>
    <w:p w:rsidR="00C51697" w:rsidRPr="00D11BBA" w:rsidRDefault="00AB2726" w:rsidP="003A2825">
      <w:pPr>
        <w:numPr>
          <w:ilvl w:val="1"/>
          <w:numId w:val="16"/>
        </w:numPr>
        <w:rPr>
          <w:rFonts w:ascii="Georgia" w:hAnsi="Georgia"/>
          <w:sz w:val="22"/>
          <w:szCs w:val="22"/>
          <w:lang w:val="en-GB"/>
        </w:rPr>
      </w:pPr>
      <w:r w:rsidRPr="00D11BBA">
        <w:rPr>
          <w:rFonts w:ascii="Georgia" w:hAnsi="Georgia"/>
          <w:sz w:val="22"/>
          <w:szCs w:val="22"/>
          <w:lang w:val="en-US"/>
        </w:rPr>
        <w:t>Explore the possibilities of establishing a longitudinal integrated register</w:t>
      </w:r>
    </w:p>
    <w:p w:rsidR="00C51697" w:rsidRPr="00D11BBA" w:rsidRDefault="00AB2726" w:rsidP="003A2825">
      <w:pPr>
        <w:numPr>
          <w:ilvl w:val="2"/>
          <w:numId w:val="16"/>
        </w:numPr>
        <w:rPr>
          <w:rFonts w:ascii="Georgia" w:hAnsi="Georgia"/>
          <w:sz w:val="22"/>
          <w:szCs w:val="22"/>
          <w:lang w:val="en-GB"/>
        </w:rPr>
      </w:pPr>
      <w:r w:rsidRPr="00D11BBA">
        <w:rPr>
          <w:rFonts w:ascii="Georgia" w:hAnsi="Georgia"/>
          <w:sz w:val="22"/>
          <w:szCs w:val="22"/>
          <w:lang w:val="en-US"/>
        </w:rPr>
        <w:t>Centered around a few basic variables: (Person ID, Institu</w:t>
      </w:r>
      <w:r w:rsidR="00DE0907">
        <w:rPr>
          <w:rFonts w:ascii="Georgia" w:hAnsi="Georgia"/>
          <w:sz w:val="22"/>
          <w:szCs w:val="22"/>
          <w:lang w:val="en-US"/>
        </w:rPr>
        <w:t>t</w:t>
      </w:r>
      <w:r w:rsidRPr="00D11BBA">
        <w:rPr>
          <w:rFonts w:ascii="Georgia" w:hAnsi="Georgia"/>
          <w:sz w:val="22"/>
          <w:szCs w:val="22"/>
          <w:lang w:val="en-US"/>
        </w:rPr>
        <w:t xml:space="preserve">ion ID, Education ID, </w:t>
      </w:r>
      <w:proofErr w:type="spellStart"/>
      <w:r w:rsidRPr="00D11BBA">
        <w:rPr>
          <w:rFonts w:ascii="Georgia" w:hAnsi="Georgia"/>
          <w:sz w:val="22"/>
          <w:szCs w:val="22"/>
          <w:lang w:val="en-US"/>
        </w:rPr>
        <w:t>StartDate</w:t>
      </w:r>
      <w:proofErr w:type="spellEnd"/>
      <w:r w:rsidRPr="00D11BBA">
        <w:rPr>
          <w:rFonts w:ascii="Georgia" w:hAnsi="Georgia"/>
          <w:sz w:val="22"/>
          <w:szCs w:val="22"/>
          <w:lang w:val="en-US"/>
        </w:rPr>
        <w:t xml:space="preserve">, </w:t>
      </w:r>
      <w:proofErr w:type="spellStart"/>
      <w:r w:rsidRPr="00D11BBA">
        <w:rPr>
          <w:rFonts w:ascii="Georgia" w:hAnsi="Georgia"/>
          <w:sz w:val="22"/>
          <w:szCs w:val="22"/>
          <w:lang w:val="en-US"/>
        </w:rPr>
        <w:t>EndDate</w:t>
      </w:r>
      <w:proofErr w:type="spellEnd"/>
      <w:r w:rsidRPr="00D11BBA">
        <w:rPr>
          <w:rFonts w:ascii="Georgia" w:hAnsi="Georgia"/>
          <w:sz w:val="22"/>
          <w:szCs w:val="22"/>
          <w:lang w:val="en-US"/>
        </w:rPr>
        <w:t xml:space="preserve">, </w:t>
      </w:r>
      <w:proofErr w:type="spellStart"/>
      <w:r w:rsidRPr="00D11BBA">
        <w:rPr>
          <w:rFonts w:ascii="Georgia" w:hAnsi="Georgia"/>
          <w:sz w:val="22"/>
          <w:szCs w:val="22"/>
          <w:lang w:val="en-US"/>
        </w:rPr>
        <w:t>EndStatus</w:t>
      </w:r>
      <w:proofErr w:type="spellEnd"/>
      <w:r w:rsidRPr="00D11BBA">
        <w:rPr>
          <w:rFonts w:ascii="Georgia" w:hAnsi="Georgia"/>
          <w:sz w:val="22"/>
          <w:szCs w:val="22"/>
          <w:lang w:val="en-US"/>
        </w:rPr>
        <w:t xml:space="preserve">) </w:t>
      </w:r>
    </w:p>
    <w:p w:rsidR="00C51697" w:rsidRPr="00D11BBA" w:rsidRDefault="00AB2726" w:rsidP="003A2825">
      <w:pPr>
        <w:numPr>
          <w:ilvl w:val="2"/>
          <w:numId w:val="16"/>
        </w:numPr>
        <w:rPr>
          <w:rFonts w:ascii="Georgia" w:hAnsi="Georgia"/>
          <w:sz w:val="22"/>
          <w:szCs w:val="22"/>
          <w:lang w:val="en-GB"/>
        </w:rPr>
      </w:pPr>
      <w:r w:rsidRPr="00D11BBA">
        <w:rPr>
          <w:rFonts w:ascii="Georgia" w:hAnsi="Georgia"/>
          <w:sz w:val="22"/>
          <w:szCs w:val="22"/>
          <w:lang w:val="en-US"/>
        </w:rPr>
        <w:t>Integrated over time and across educational levels</w:t>
      </w:r>
    </w:p>
    <w:p w:rsidR="00C51697" w:rsidRPr="00D11BBA" w:rsidRDefault="00AB2726" w:rsidP="003A2825">
      <w:pPr>
        <w:numPr>
          <w:ilvl w:val="2"/>
          <w:numId w:val="16"/>
        </w:numPr>
        <w:rPr>
          <w:rFonts w:ascii="Georgia" w:hAnsi="Georgia"/>
          <w:sz w:val="22"/>
          <w:szCs w:val="22"/>
          <w:lang w:val="en-GB"/>
        </w:rPr>
      </w:pPr>
      <w:r w:rsidRPr="00D11BBA">
        <w:rPr>
          <w:rFonts w:ascii="Georgia" w:hAnsi="Georgia"/>
          <w:sz w:val="22"/>
          <w:szCs w:val="22"/>
          <w:lang w:val="en-US"/>
        </w:rPr>
        <w:t>Making it possible to look at the entire educational system in one uniform way across all educational levels</w:t>
      </w:r>
    </w:p>
    <w:p w:rsidR="00C51697" w:rsidRPr="00D11BBA" w:rsidRDefault="00AB2726" w:rsidP="003A2825">
      <w:pPr>
        <w:numPr>
          <w:ilvl w:val="2"/>
          <w:numId w:val="16"/>
        </w:numPr>
        <w:rPr>
          <w:rFonts w:ascii="Georgia" w:hAnsi="Georgia"/>
          <w:sz w:val="22"/>
          <w:szCs w:val="22"/>
          <w:lang w:val="en-GB"/>
        </w:rPr>
      </w:pPr>
      <w:r w:rsidRPr="00D11BBA">
        <w:rPr>
          <w:rFonts w:ascii="Georgia" w:hAnsi="Georgia"/>
          <w:sz w:val="22"/>
          <w:szCs w:val="22"/>
          <w:lang w:val="en-US"/>
        </w:rPr>
        <w:t>Making it possible to analyze on different definitions of drop out, flexible adaptation to new standards</w:t>
      </w:r>
    </w:p>
    <w:p w:rsidR="00C51697" w:rsidRPr="00D11BBA" w:rsidRDefault="00AB2726" w:rsidP="003A2825">
      <w:pPr>
        <w:numPr>
          <w:ilvl w:val="2"/>
          <w:numId w:val="16"/>
        </w:numPr>
        <w:rPr>
          <w:rFonts w:ascii="Georgia" w:hAnsi="Georgia"/>
          <w:sz w:val="22"/>
          <w:szCs w:val="22"/>
          <w:lang w:val="en-GB"/>
        </w:rPr>
      </w:pPr>
      <w:r w:rsidRPr="00D11BBA">
        <w:rPr>
          <w:rFonts w:ascii="Georgia" w:hAnsi="Georgia"/>
          <w:sz w:val="22"/>
          <w:szCs w:val="22"/>
          <w:lang w:val="en-US"/>
        </w:rPr>
        <w:t>Enabling cohort studies for long periods of time across various educational levels</w:t>
      </w:r>
    </w:p>
    <w:p w:rsidR="00C51697" w:rsidRPr="00FB066F" w:rsidRDefault="00AB2726" w:rsidP="003A2825">
      <w:pPr>
        <w:numPr>
          <w:ilvl w:val="2"/>
          <w:numId w:val="16"/>
        </w:numPr>
        <w:rPr>
          <w:rFonts w:ascii="Georgia" w:hAnsi="Georgia"/>
          <w:sz w:val="22"/>
          <w:szCs w:val="22"/>
          <w:lang w:val="en-GB"/>
        </w:rPr>
      </w:pPr>
      <w:r w:rsidRPr="00D11BBA">
        <w:rPr>
          <w:rFonts w:ascii="Georgia" w:hAnsi="Georgia"/>
          <w:sz w:val="22"/>
          <w:szCs w:val="22"/>
          <w:lang w:val="en-US"/>
        </w:rPr>
        <w:t>Applying the same definitions for drop out for all educational levels / and other statistics</w:t>
      </w:r>
      <w:r w:rsidR="00DE0907">
        <w:rPr>
          <w:rFonts w:ascii="Georgia" w:hAnsi="Georgia"/>
          <w:sz w:val="22"/>
          <w:szCs w:val="22"/>
          <w:lang w:val="en-US"/>
        </w:rPr>
        <w:t>.</w:t>
      </w:r>
    </w:p>
    <w:p w:rsidR="00085BFC" w:rsidRDefault="00085BFC"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Default="00E30016" w:rsidP="00FB066F">
      <w:pPr>
        <w:rPr>
          <w:rFonts w:ascii="Georgia" w:hAnsi="Georgia"/>
          <w:sz w:val="22"/>
          <w:szCs w:val="22"/>
          <w:lang w:val="en-US"/>
        </w:rPr>
      </w:pPr>
    </w:p>
    <w:p w:rsidR="00E30016" w:rsidRPr="000B29D5" w:rsidRDefault="00E30016" w:rsidP="00FB066F">
      <w:pPr>
        <w:rPr>
          <w:rFonts w:ascii="Georgia" w:hAnsi="Georgia"/>
          <w:sz w:val="22"/>
          <w:szCs w:val="22"/>
          <w:lang w:val="en-US"/>
        </w:rPr>
      </w:pPr>
    </w:p>
    <w:p w:rsidR="00B77DF0" w:rsidRPr="0023286E" w:rsidRDefault="00CC2A30" w:rsidP="00CC2A30">
      <w:pPr>
        <w:pStyle w:val="Heading1"/>
        <w:numPr>
          <w:ilvl w:val="0"/>
          <w:numId w:val="7"/>
        </w:numPr>
      </w:pPr>
      <w:r>
        <w:lastRenderedPageBreak/>
        <w:t>Road map and time plan</w:t>
      </w:r>
    </w:p>
    <w:p w:rsidR="00FB066F" w:rsidRPr="004B185C" w:rsidRDefault="00FB066F">
      <w:pPr>
        <w:spacing w:after="200" w:line="276" w:lineRule="auto"/>
        <w:rPr>
          <w:rFonts w:ascii="Georgia" w:hAnsi="Georgia"/>
          <w:sz w:val="22"/>
          <w:szCs w:val="22"/>
          <w:lang w:val="en-GB"/>
        </w:rPr>
      </w:pPr>
    </w:p>
    <w:p w:rsidR="008554AB" w:rsidRPr="004B185C" w:rsidRDefault="008914BE" w:rsidP="008914BE">
      <w:pPr>
        <w:numPr>
          <w:ilvl w:val="0"/>
          <w:numId w:val="28"/>
        </w:numPr>
        <w:spacing w:after="200" w:line="276" w:lineRule="auto"/>
        <w:rPr>
          <w:rFonts w:ascii="Georgia" w:hAnsi="Georgia"/>
          <w:sz w:val="22"/>
          <w:szCs w:val="22"/>
          <w:lang w:val="en-GB"/>
        </w:rPr>
      </w:pPr>
      <w:r w:rsidRPr="004B185C">
        <w:rPr>
          <w:rFonts w:ascii="Georgia" w:hAnsi="Georgia"/>
          <w:sz w:val="22"/>
          <w:szCs w:val="22"/>
          <w:lang w:val="en-GB"/>
        </w:rPr>
        <w:t xml:space="preserve">Establish Working Group: </w:t>
      </w:r>
      <w:proofErr w:type="spellStart"/>
      <w:r w:rsidRPr="004B185C">
        <w:rPr>
          <w:rFonts w:ascii="Georgia" w:hAnsi="Georgia"/>
          <w:sz w:val="22"/>
          <w:szCs w:val="22"/>
          <w:lang w:val="en-GB"/>
        </w:rPr>
        <w:t>MoE</w:t>
      </w:r>
      <w:proofErr w:type="spellEnd"/>
      <w:r w:rsidRPr="004B185C">
        <w:rPr>
          <w:rFonts w:ascii="Georgia" w:hAnsi="Georgia"/>
          <w:sz w:val="22"/>
          <w:szCs w:val="22"/>
          <w:lang w:val="en-GB"/>
        </w:rPr>
        <w:t>-RAMA-CBS and other relevant stakeholders (20 April - 1 August 2014)</w:t>
      </w:r>
    </w:p>
    <w:p w:rsidR="008554AB" w:rsidRPr="004B185C" w:rsidRDefault="008914BE" w:rsidP="008914BE">
      <w:pPr>
        <w:numPr>
          <w:ilvl w:val="1"/>
          <w:numId w:val="28"/>
        </w:numPr>
        <w:spacing w:after="200" w:line="276" w:lineRule="auto"/>
        <w:rPr>
          <w:rFonts w:ascii="Georgia" w:hAnsi="Georgia"/>
          <w:sz w:val="22"/>
          <w:szCs w:val="22"/>
          <w:lang w:val="en-GB"/>
        </w:rPr>
      </w:pPr>
      <w:r w:rsidRPr="004B185C">
        <w:rPr>
          <w:rFonts w:ascii="Georgia" w:hAnsi="Georgia"/>
          <w:sz w:val="22"/>
          <w:szCs w:val="22"/>
          <w:lang w:val="en-GB"/>
        </w:rPr>
        <w:t>Complete gross list of drop-out indicators, including hidden drop-out to establish a complete picture of possible indicators, including their definitions</w:t>
      </w:r>
    </w:p>
    <w:p w:rsidR="008554AB" w:rsidRPr="004B185C" w:rsidRDefault="008914BE" w:rsidP="008914BE">
      <w:pPr>
        <w:numPr>
          <w:ilvl w:val="1"/>
          <w:numId w:val="28"/>
        </w:numPr>
        <w:spacing w:after="200" w:line="276" w:lineRule="auto"/>
        <w:rPr>
          <w:rFonts w:ascii="Georgia" w:hAnsi="Georgia"/>
          <w:sz w:val="22"/>
          <w:szCs w:val="22"/>
          <w:lang w:val="en-GB"/>
        </w:rPr>
      </w:pPr>
      <w:r w:rsidRPr="004B185C">
        <w:rPr>
          <w:rFonts w:ascii="Georgia" w:hAnsi="Georgia"/>
          <w:sz w:val="22"/>
          <w:szCs w:val="22"/>
          <w:lang w:val="en-GB"/>
        </w:rPr>
        <w:t>For each indicator, specify the purpose and scope, possible breakdowns, intended use etc</w:t>
      </w:r>
      <w:r w:rsidR="004B185C" w:rsidRPr="004B185C">
        <w:rPr>
          <w:rFonts w:ascii="Georgia" w:hAnsi="Georgia"/>
          <w:sz w:val="22"/>
          <w:szCs w:val="22"/>
          <w:lang w:val="en-GB"/>
        </w:rPr>
        <w:t>.</w:t>
      </w:r>
    </w:p>
    <w:p w:rsidR="008554AB" w:rsidRPr="004B185C" w:rsidRDefault="008914BE" w:rsidP="008914BE">
      <w:pPr>
        <w:numPr>
          <w:ilvl w:val="1"/>
          <w:numId w:val="28"/>
        </w:numPr>
        <w:spacing w:after="200" w:line="276" w:lineRule="auto"/>
        <w:rPr>
          <w:rFonts w:ascii="Georgia" w:hAnsi="Georgia"/>
          <w:sz w:val="22"/>
          <w:szCs w:val="22"/>
          <w:lang w:val="en-GB"/>
        </w:rPr>
      </w:pPr>
      <w:r w:rsidRPr="004B185C">
        <w:rPr>
          <w:rFonts w:ascii="Georgia" w:hAnsi="Georgia"/>
          <w:sz w:val="22"/>
          <w:szCs w:val="22"/>
          <w:lang w:val="en-GB"/>
        </w:rPr>
        <w:t>Short-list (preliminary prioritizing)</w:t>
      </w:r>
    </w:p>
    <w:p w:rsidR="008554AB" w:rsidRPr="004B185C" w:rsidRDefault="008914BE" w:rsidP="008914BE">
      <w:pPr>
        <w:numPr>
          <w:ilvl w:val="1"/>
          <w:numId w:val="28"/>
        </w:numPr>
        <w:spacing w:after="200" w:line="276" w:lineRule="auto"/>
        <w:rPr>
          <w:rFonts w:ascii="Georgia" w:hAnsi="Georgia"/>
          <w:sz w:val="22"/>
          <w:szCs w:val="22"/>
          <w:lang w:val="en-GB"/>
        </w:rPr>
      </w:pPr>
      <w:r w:rsidRPr="004B185C">
        <w:rPr>
          <w:rFonts w:ascii="Georgia" w:hAnsi="Georgia"/>
          <w:sz w:val="22"/>
          <w:szCs w:val="22"/>
          <w:lang w:val="en-GB"/>
        </w:rPr>
        <w:t>Explore data availability</w:t>
      </w:r>
    </w:p>
    <w:p w:rsidR="008554AB" w:rsidRPr="004B185C" w:rsidRDefault="008914BE" w:rsidP="008914BE">
      <w:pPr>
        <w:numPr>
          <w:ilvl w:val="0"/>
          <w:numId w:val="28"/>
        </w:numPr>
        <w:spacing w:after="200" w:line="276" w:lineRule="auto"/>
        <w:rPr>
          <w:rFonts w:ascii="Georgia" w:hAnsi="Georgia"/>
          <w:sz w:val="22"/>
          <w:szCs w:val="22"/>
          <w:lang w:val="en-GB"/>
        </w:rPr>
      </w:pPr>
      <w:r w:rsidRPr="004B185C">
        <w:rPr>
          <w:rFonts w:ascii="Georgia" w:hAnsi="Georgia"/>
          <w:sz w:val="22"/>
          <w:szCs w:val="22"/>
          <w:lang w:val="en-GB"/>
        </w:rPr>
        <w:t>CBS work plan (1 August – 15 November 2014)</w:t>
      </w:r>
    </w:p>
    <w:p w:rsidR="008554AB" w:rsidRPr="004B185C" w:rsidRDefault="008914BE" w:rsidP="008914BE">
      <w:pPr>
        <w:numPr>
          <w:ilvl w:val="1"/>
          <w:numId w:val="28"/>
        </w:numPr>
        <w:spacing w:after="200" w:line="276" w:lineRule="auto"/>
        <w:rPr>
          <w:rFonts w:ascii="Georgia" w:hAnsi="Georgia"/>
          <w:sz w:val="22"/>
          <w:szCs w:val="22"/>
          <w:lang w:val="en-GB"/>
        </w:rPr>
      </w:pPr>
      <w:r w:rsidRPr="004B185C">
        <w:rPr>
          <w:rFonts w:ascii="Georgia" w:hAnsi="Georgia"/>
          <w:sz w:val="22"/>
          <w:szCs w:val="22"/>
          <w:lang w:val="en-GB"/>
        </w:rPr>
        <w:t xml:space="preserve">Methodological issues and challenges </w:t>
      </w:r>
    </w:p>
    <w:p w:rsidR="008554AB" w:rsidRPr="004B185C" w:rsidRDefault="008914BE" w:rsidP="008914BE">
      <w:pPr>
        <w:numPr>
          <w:ilvl w:val="1"/>
          <w:numId w:val="28"/>
        </w:numPr>
        <w:spacing w:after="200" w:line="276" w:lineRule="auto"/>
        <w:rPr>
          <w:rFonts w:ascii="Georgia" w:hAnsi="Georgia"/>
          <w:sz w:val="22"/>
          <w:szCs w:val="22"/>
          <w:lang w:val="en-GB"/>
        </w:rPr>
      </w:pPr>
      <w:r w:rsidRPr="004B185C">
        <w:rPr>
          <w:rFonts w:ascii="Georgia" w:hAnsi="Georgia"/>
          <w:sz w:val="22"/>
          <w:szCs w:val="22"/>
          <w:lang w:val="en-GB"/>
        </w:rPr>
        <w:t>Time needed for development work related to individual indicator</w:t>
      </w:r>
    </w:p>
    <w:p w:rsidR="008554AB" w:rsidRPr="004B185C" w:rsidRDefault="008914BE" w:rsidP="008914BE">
      <w:pPr>
        <w:numPr>
          <w:ilvl w:val="1"/>
          <w:numId w:val="28"/>
        </w:numPr>
        <w:spacing w:after="200" w:line="276" w:lineRule="auto"/>
        <w:rPr>
          <w:rFonts w:ascii="Georgia" w:hAnsi="Georgia"/>
          <w:sz w:val="22"/>
          <w:szCs w:val="22"/>
          <w:lang w:val="en-GB"/>
        </w:rPr>
      </w:pPr>
      <w:r w:rsidRPr="004B185C">
        <w:rPr>
          <w:rFonts w:ascii="Georgia" w:hAnsi="Georgia"/>
          <w:sz w:val="22"/>
          <w:szCs w:val="22"/>
          <w:lang w:val="en-GB"/>
        </w:rPr>
        <w:t>Prioritizing between the indicators (projects)</w:t>
      </w:r>
    </w:p>
    <w:p w:rsidR="008554AB" w:rsidRPr="004B185C" w:rsidRDefault="008914BE" w:rsidP="008914BE">
      <w:pPr>
        <w:numPr>
          <w:ilvl w:val="1"/>
          <w:numId w:val="28"/>
        </w:numPr>
        <w:spacing w:after="200" w:line="276" w:lineRule="auto"/>
        <w:rPr>
          <w:rFonts w:ascii="Georgia" w:hAnsi="Georgia"/>
          <w:sz w:val="22"/>
          <w:szCs w:val="22"/>
          <w:lang w:val="en-GB"/>
        </w:rPr>
      </w:pPr>
      <w:r w:rsidRPr="004B185C">
        <w:rPr>
          <w:rFonts w:ascii="Georgia" w:hAnsi="Georgia"/>
          <w:sz w:val="22"/>
          <w:szCs w:val="22"/>
          <w:lang w:val="en-GB"/>
        </w:rPr>
        <w:t xml:space="preserve">Present plan for </w:t>
      </w:r>
      <w:proofErr w:type="spellStart"/>
      <w:r w:rsidRPr="004B185C">
        <w:rPr>
          <w:rFonts w:ascii="Georgia" w:hAnsi="Georgia"/>
          <w:sz w:val="22"/>
          <w:szCs w:val="22"/>
          <w:lang w:val="en-GB"/>
        </w:rPr>
        <w:t>MoE</w:t>
      </w:r>
      <w:proofErr w:type="spellEnd"/>
      <w:r w:rsidRPr="004B185C">
        <w:rPr>
          <w:rFonts w:ascii="Georgia" w:hAnsi="Georgia"/>
          <w:sz w:val="22"/>
          <w:szCs w:val="22"/>
          <w:lang w:val="en-GB"/>
        </w:rPr>
        <w:t xml:space="preserve"> and other stakeholders </w:t>
      </w:r>
    </w:p>
    <w:p w:rsidR="008554AB" w:rsidRPr="004B185C" w:rsidRDefault="008914BE" w:rsidP="008914BE">
      <w:pPr>
        <w:numPr>
          <w:ilvl w:val="1"/>
          <w:numId w:val="28"/>
        </w:numPr>
        <w:spacing w:after="200" w:line="276" w:lineRule="auto"/>
        <w:rPr>
          <w:rFonts w:ascii="Georgia" w:hAnsi="Georgia"/>
          <w:sz w:val="22"/>
          <w:szCs w:val="22"/>
          <w:lang w:val="en-GB"/>
        </w:rPr>
      </w:pPr>
      <w:r w:rsidRPr="004B185C">
        <w:rPr>
          <w:rFonts w:ascii="Georgia" w:hAnsi="Georgia"/>
          <w:sz w:val="22"/>
          <w:szCs w:val="22"/>
          <w:lang w:val="en-GB"/>
        </w:rPr>
        <w:t>Present plan for CBS top management for its approval</w:t>
      </w:r>
    </w:p>
    <w:p w:rsidR="008554AB" w:rsidRPr="004B185C" w:rsidRDefault="008914BE" w:rsidP="008914BE">
      <w:pPr>
        <w:numPr>
          <w:ilvl w:val="0"/>
          <w:numId w:val="28"/>
        </w:numPr>
        <w:spacing w:after="200" w:line="276" w:lineRule="auto"/>
        <w:rPr>
          <w:rFonts w:ascii="Georgia" w:hAnsi="Georgia"/>
          <w:sz w:val="22"/>
          <w:szCs w:val="22"/>
          <w:lang w:val="en-GB"/>
        </w:rPr>
      </w:pPr>
      <w:r w:rsidRPr="004B185C">
        <w:rPr>
          <w:rFonts w:ascii="Georgia" w:hAnsi="Georgia"/>
          <w:sz w:val="22"/>
          <w:szCs w:val="22"/>
          <w:lang w:val="en-GB"/>
        </w:rPr>
        <w:t>CBS top management approved plan (1 December 2014)</w:t>
      </w:r>
    </w:p>
    <w:p w:rsidR="00FB066F" w:rsidRPr="008914BE" w:rsidRDefault="00FB066F">
      <w:pPr>
        <w:spacing w:after="200" w:line="276" w:lineRule="auto"/>
        <w:rPr>
          <w:rFonts w:ascii="Georgia" w:hAnsi="Georgia"/>
          <w:sz w:val="22"/>
          <w:szCs w:val="22"/>
          <w:lang w:val="en-GB"/>
        </w:rPr>
      </w:pPr>
    </w:p>
    <w:p w:rsidR="00B77DF0" w:rsidRPr="00587360" w:rsidRDefault="00587360">
      <w:pPr>
        <w:spacing w:after="200" w:line="276" w:lineRule="auto"/>
        <w:rPr>
          <w:rFonts w:ascii="Georgia" w:hAnsi="Georgia"/>
          <w:sz w:val="22"/>
          <w:szCs w:val="22"/>
        </w:rPr>
      </w:pPr>
      <w:r>
        <w:rPr>
          <w:rFonts w:ascii="Georgia" w:hAnsi="Georgia"/>
          <w:sz w:val="22"/>
          <w:szCs w:val="22"/>
        </w:rPr>
        <w:br w:type="page"/>
      </w:r>
    </w:p>
    <w:p w:rsidR="00B77DF0" w:rsidRPr="0023286E" w:rsidRDefault="00B77DF0" w:rsidP="0023286E">
      <w:pPr>
        <w:pStyle w:val="Heading1"/>
      </w:pPr>
      <w:r w:rsidRPr="0023286E">
        <w:lastRenderedPageBreak/>
        <w:t xml:space="preserve">Annex </w:t>
      </w:r>
      <w:r w:rsidR="00CC2A30">
        <w:t>B</w:t>
      </w:r>
      <w:r w:rsidR="00FB066F">
        <w:t>1.</w:t>
      </w:r>
      <w:r w:rsidR="00CC2A30">
        <w:t>1</w:t>
      </w:r>
      <w:r w:rsidRPr="0023286E">
        <w:t xml:space="preserve"> Terms of Reference</w:t>
      </w:r>
      <w:r w:rsidR="00FB066F">
        <w:t xml:space="preserve"> (joint B.1 and B.2)</w:t>
      </w:r>
    </w:p>
    <w:p w:rsidR="00CC2A30" w:rsidRDefault="00CC2A30" w:rsidP="00B77DF0">
      <w:pPr>
        <w:tabs>
          <w:tab w:val="center" w:pos="4819"/>
          <w:tab w:val="right" w:pos="9638"/>
        </w:tabs>
        <w:rPr>
          <w:rFonts w:ascii="Georgia" w:hAnsi="Georgia"/>
        </w:rPr>
      </w:pPr>
    </w:p>
    <w:p w:rsidR="00CC2A30" w:rsidRPr="000101AA" w:rsidRDefault="00CC2A30" w:rsidP="00CC2A30">
      <w:pPr>
        <w:tabs>
          <w:tab w:val="left" w:pos="2155"/>
        </w:tabs>
        <w:rPr>
          <w:rFonts w:ascii="Georgia" w:hAnsi="Georgia"/>
          <w:b/>
        </w:rPr>
      </w:pPr>
      <w:r w:rsidRPr="000101AA">
        <w:rPr>
          <w:rFonts w:ascii="Georgia" w:hAnsi="Georgia"/>
          <w:b/>
        </w:rPr>
        <w:t>Component B:</w:t>
      </w:r>
      <w:r w:rsidRPr="000101AA">
        <w:rPr>
          <w:rFonts w:ascii="Georgia" w:hAnsi="Georgia"/>
          <w:b/>
        </w:rPr>
        <w:tab/>
        <w:t>Education Statistics</w:t>
      </w:r>
    </w:p>
    <w:p w:rsidR="00CC2A30" w:rsidRPr="000101AA" w:rsidRDefault="00CC2A30" w:rsidP="00CC2A30">
      <w:pPr>
        <w:tabs>
          <w:tab w:val="left" w:pos="2155"/>
        </w:tabs>
        <w:rPr>
          <w:rFonts w:ascii="Georgia" w:hAnsi="Georgia"/>
        </w:rPr>
      </w:pPr>
      <w:r w:rsidRPr="000101AA">
        <w:rPr>
          <w:rFonts w:ascii="Georgia" w:hAnsi="Georgia"/>
        </w:rPr>
        <w:t>Activity B.1:</w:t>
      </w:r>
      <w:r w:rsidRPr="000101AA">
        <w:rPr>
          <w:rFonts w:ascii="Georgia" w:hAnsi="Georgia"/>
        </w:rPr>
        <w:tab/>
        <w:t>Evaluation of student drop-out statistics</w:t>
      </w:r>
    </w:p>
    <w:p w:rsidR="00CC2A30" w:rsidRPr="000101AA" w:rsidRDefault="00CC2A30" w:rsidP="00CC2A30">
      <w:pPr>
        <w:tabs>
          <w:tab w:val="left" w:pos="2155"/>
        </w:tabs>
        <w:rPr>
          <w:rFonts w:ascii="Georgia" w:hAnsi="Georgia"/>
        </w:rPr>
      </w:pPr>
      <w:r w:rsidRPr="000101AA">
        <w:rPr>
          <w:rFonts w:ascii="Georgia" w:hAnsi="Georgia"/>
        </w:rPr>
        <w:t>Activity B.2:</w:t>
      </w:r>
      <w:r w:rsidRPr="000101AA">
        <w:rPr>
          <w:rFonts w:ascii="Georgia" w:hAnsi="Georgia"/>
        </w:rPr>
        <w:tab/>
        <w:t>Higher eduation statistics</w:t>
      </w:r>
    </w:p>
    <w:p w:rsidR="00CC2A30" w:rsidRPr="000101AA" w:rsidRDefault="00CC2A30" w:rsidP="00CC2A30">
      <w:pPr>
        <w:tabs>
          <w:tab w:val="left" w:pos="1814"/>
        </w:tabs>
        <w:rPr>
          <w:rFonts w:ascii="Georgia" w:hAnsi="Georgia"/>
        </w:rPr>
      </w:pPr>
    </w:p>
    <w:p w:rsidR="00CC2A30" w:rsidRPr="000101AA" w:rsidRDefault="00CC2A30" w:rsidP="00CC2A30">
      <w:pPr>
        <w:tabs>
          <w:tab w:val="center" w:pos="4819"/>
          <w:tab w:val="right" w:pos="9638"/>
        </w:tabs>
        <w:rPr>
          <w:rFonts w:ascii="Georgia" w:hAnsi="Georgia"/>
          <w:b/>
        </w:rPr>
      </w:pPr>
      <w:r w:rsidRPr="000101AA">
        <w:rPr>
          <w:rFonts w:ascii="Georgia" w:hAnsi="Georgia"/>
          <w:b/>
        </w:rPr>
        <w:t>Mandatory results and benchmarks</w:t>
      </w:r>
    </w:p>
    <w:p w:rsidR="00CC2A30" w:rsidRPr="000101AA" w:rsidRDefault="00CC2A30" w:rsidP="00CC2A30">
      <w:pPr>
        <w:autoSpaceDE w:val="0"/>
        <w:autoSpaceDN w:val="0"/>
        <w:adjustRightInd w:val="0"/>
        <w:rPr>
          <w:rFonts w:ascii="Georgia" w:eastAsia="Calibri" w:hAnsi="Georgia"/>
          <w:sz w:val="22"/>
          <w:szCs w:val="22"/>
          <w:lang w:eastAsia="en-US"/>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CC2A30" w:rsidRPr="000101AA" w:rsidTr="00F7220B">
        <w:tc>
          <w:tcPr>
            <w:tcW w:w="4606" w:type="dxa"/>
            <w:tcBorders>
              <w:top w:val="nil"/>
            </w:tcBorders>
            <w:shd w:val="clear" w:color="auto" w:fill="auto"/>
          </w:tcPr>
          <w:p w:rsidR="00CC2A30" w:rsidRPr="000101AA" w:rsidRDefault="00CC2A30" w:rsidP="00F7220B">
            <w:pPr>
              <w:autoSpaceDE w:val="0"/>
              <w:autoSpaceDN w:val="0"/>
              <w:adjustRightInd w:val="0"/>
              <w:rPr>
                <w:rFonts w:ascii="Georgia" w:eastAsia="Calibri" w:hAnsi="Georgia"/>
                <w:b/>
                <w:sz w:val="22"/>
                <w:szCs w:val="22"/>
                <w:lang w:eastAsia="en-US"/>
              </w:rPr>
            </w:pPr>
            <w:r w:rsidRPr="000101AA">
              <w:rPr>
                <w:rFonts w:ascii="Georgia" w:eastAsia="Calibri" w:hAnsi="Georgia"/>
                <w:b/>
                <w:sz w:val="22"/>
                <w:szCs w:val="22"/>
                <w:lang w:eastAsia="en-US"/>
              </w:rPr>
              <w:t>Mandatory result</w:t>
            </w:r>
          </w:p>
        </w:tc>
        <w:tc>
          <w:tcPr>
            <w:tcW w:w="4606" w:type="dxa"/>
            <w:tcBorders>
              <w:top w:val="nil"/>
            </w:tcBorders>
            <w:shd w:val="clear" w:color="auto" w:fill="auto"/>
          </w:tcPr>
          <w:p w:rsidR="00CC2A30" w:rsidRPr="000101AA" w:rsidRDefault="00CC2A30" w:rsidP="00F7220B">
            <w:pPr>
              <w:autoSpaceDE w:val="0"/>
              <w:autoSpaceDN w:val="0"/>
              <w:adjustRightInd w:val="0"/>
              <w:rPr>
                <w:rFonts w:ascii="Georgia" w:eastAsia="Calibri" w:hAnsi="Georgia"/>
                <w:b/>
                <w:sz w:val="22"/>
                <w:szCs w:val="22"/>
                <w:lang w:eastAsia="en-US"/>
              </w:rPr>
            </w:pPr>
            <w:r w:rsidRPr="000101AA">
              <w:rPr>
                <w:rFonts w:ascii="Georgia" w:eastAsia="Calibri" w:hAnsi="Georgia"/>
                <w:b/>
                <w:sz w:val="22"/>
                <w:szCs w:val="22"/>
                <w:lang w:eastAsia="en-US"/>
              </w:rPr>
              <w:t>Benchmark</w:t>
            </w:r>
          </w:p>
        </w:tc>
      </w:tr>
      <w:tr w:rsidR="00CC2A30" w:rsidRPr="000101AA" w:rsidTr="00F7220B">
        <w:tc>
          <w:tcPr>
            <w:tcW w:w="4606" w:type="dxa"/>
            <w:shd w:val="clear" w:color="auto" w:fill="auto"/>
          </w:tcPr>
          <w:p w:rsidR="00CC2A30" w:rsidRPr="000101AA" w:rsidRDefault="00CC2A30" w:rsidP="00F7220B">
            <w:pPr>
              <w:autoSpaceDE w:val="0"/>
              <w:autoSpaceDN w:val="0"/>
              <w:adjustRightInd w:val="0"/>
              <w:rPr>
                <w:rFonts w:ascii="Georgia" w:eastAsia="Calibri" w:hAnsi="Georgia"/>
                <w:sz w:val="22"/>
                <w:szCs w:val="22"/>
                <w:lang w:eastAsia="en-US"/>
              </w:rPr>
            </w:pPr>
            <w:r w:rsidRPr="000101AA">
              <w:rPr>
                <w:rFonts w:ascii="Georgia" w:eastAsia="Calibri" w:hAnsi="Georgia"/>
                <w:sz w:val="22"/>
                <w:szCs w:val="22"/>
                <w:lang w:val="en-US" w:eastAsia="en-US"/>
              </w:rPr>
              <w:t>MR8.</w:t>
            </w:r>
            <w:r w:rsidRPr="000101AA">
              <w:rPr>
                <w:rFonts w:ascii="Georgia" w:eastAsia="Calibri" w:hAnsi="Georgia"/>
                <w:sz w:val="22"/>
                <w:szCs w:val="22"/>
                <w:lang w:val="en-US" w:eastAsia="en-US"/>
              </w:rPr>
              <w:tab/>
              <w:t>Detailed plan established for better estimates of early school dropouts</w:t>
            </w:r>
          </w:p>
        </w:tc>
        <w:tc>
          <w:tcPr>
            <w:tcW w:w="4606" w:type="dxa"/>
            <w:shd w:val="clear" w:color="auto" w:fill="auto"/>
          </w:tcPr>
          <w:p w:rsidR="00CC2A30" w:rsidRPr="000101AA" w:rsidRDefault="00CC2A30" w:rsidP="00F7220B">
            <w:pPr>
              <w:autoSpaceDE w:val="0"/>
              <w:autoSpaceDN w:val="0"/>
              <w:adjustRightInd w:val="0"/>
              <w:rPr>
                <w:rFonts w:ascii="Georgia" w:eastAsia="Calibri" w:hAnsi="Georgia"/>
                <w:sz w:val="22"/>
                <w:szCs w:val="22"/>
                <w:lang w:val="en-US" w:eastAsia="en-US"/>
              </w:rPr>
            </w:pPr>
            <w:r w:rsidRPr="000101AA">
              <w:rPr>
                <w:rFonts w:ascii="Georgia" w:eastAsia="Calibri" w:hAnsi="Georgia"/>
                <w:sz w:val="22"/>
                <w:szCs w:val="22"/>
                <w:lang w:val="en-US" w:eastAsia="en-US"/>
              </w:rPr>
              <w:t>Plan for improved estimates of early school dropouts prepared by 6</w:t>
            </w:r>
            <w:r w:rsidRPr="000101AA">
              <w:rPr>
                <w:rFonts w:ascii="Georgia" w:eastAsia="Calibri" w:hAnsi="Georgia"/>
                <w:sz w:val="22"/>
                <w:szCs w:val="22"/>
                <w:vertAlign w:val="superscript"/>
                <w:lang w:val="en-US" w:eastAsia="en-US"/>
              </w:rPr>
              <w:t>th</w:t>
            </w:r>
            <w:r w:rsidRPr="000101AA">
              <w:rPr>
                <w:rFonts w:ascii="Georgia" w:eastAsia="Calibri" w:hAnsi="Georgia"/>
                <w:sz w:val="22"/>
                <w:szCs w:val="22"/>
                <w:lang w:val="en-US" w:eastAsia="en-US"/>
              </w:rPr>
              <w:t xml:space="preserve"> project quarter</w:t>
            </w:r>
          </w:p>
        </w:tc>
      </w:tr>
      <w:tr w:rsidR="00CC2A30" w:rsidRPr="000101AA" w:rsidTr="00F7220B">
        <w:tc>
          <w:tcPr>
            <w:tcW w:w="4606" w:type="dxa"/>
            <w:shd w:val="clear" w:color="auto" w:fill="auto"/>
          </w:tcPr>
          <w:p w:rsidR="00CC2A30" w:rsidRPr="000101AA" w:rsidRDefault="00CC2A30" w:rsidP="00F7220B">
            <w:pPr>
              <w:autoSpaceDE w:val="0"/>
              <w:autoSpaceDN w:val="0"/>
              <w:adjustRightInd w:val="0"/>
              <w:rPr>
                <w:rFonts w:ascii="Georgia" w:eastAsia="Calibri" w:hAnsi="Georgia"/>
                <w:sz w:val="22"/>
                <w:szCs w:val="22"/>
                <w:lang w:val="en-US" w:eastAsia="en-US"/>
              </w:rPr>
            </w:pPr>
            <w:r w:rsidRPr="000101AA">
              <w:rPr>
                <w:rFonts w:ascii="Georgia" w:eastAsia="Calibri" w:hAnsi="Georgia"/>
                <w:sz w:val="22"/>
                <w:szCs w:val="22"/>
                <w:lang w:val="en-US" w:eastAsia="en-US"/>
              </w:rPr>
              <w:t>MR9.</w:t>
            </w:r>
            <w:r w:rsidRPr="000101AA">
              <w:rPr>
                <w:rFonts w:ascii="Georgia" w:eastAsia="Calibri" w:hAnsi="Georgia"/>
                <w:sz w:val="22"/>
                <w:szCs w:val="22"/>
                <w:lang w:val="en-US" w:eastAsia="en-US"/>
              </w:rPr>
              <w:tab/>
              <w:t>Definition of new indicators of higher education statistics, including completion and non-completion statistics.</w:t>
            </w:r>
          </w:p>
        </w:tc>
        <w:tc>
          <w:tcPr>
            <w:tcW w:w="4606" w:type="dxa"/>
            <w:shd w:val="clear" w:color="auto" w:fill="auto"/>
          </w:tcPr>
          <w:p w:rsidR="00CC2A30" w:rsidRPr="000101AA" w:rsidRDefault="00CC2A30" w:rsidP="00F7220B">
            <w:pPr>
              <w:autoSpaceDE w:val="0"/>
              <w:autoSpaceDN w:val="0"/>
              <w:adjustRightInd w:val="0"/>
              <w:rPr>
                <w:rFonts w:ascii="Georgia" w:eastAsia="Calibri" w:hAnsi="Georgia"/>
                <w:sz w:val="22"/>
                <w:szCs w:val="22"/>
                <w:lang w:eastAsia="en-US"/>
              </w:rPr>
            </w:pPr>
            <w:r w:rsidRPr="000101AA">
              <w:rPr>
                <w:rFonts w:ascii="Georgia" w:eastAsia="Calibri" w:hAnsi="Georgia"/>
                <w:sz w:val="22"/>
                <w:szCs w:val="22"/>
                <w:lang w:val="en-US" w:eastAsia="en-US"/>
              </w:rPr>
              <w:t>Proposal for methods, definitions and sources for higher education indicators prepared by 6</w:t>
            </w:r>
            <w:r w:rsidRPr="000101AA">
              <w:rPr>
                <w:rFonts w:ascii="Georgia" w:eastAsia="Calibri" w:hAnsi="Georgia"/>
                <w:sz w:val="22"/>
                <w:szCs w:val="22"/>
                <w:vertAlign w:val="superscript"/>
                <w:lang w:val="en-US" w:eastAsia="en-US"/>
              </w:rPr>
              <w:t>th</w:t>
            </w:r>
            <w:r w:rsidRPr="000101AA">
              <w:rPr>
                <w:rFonts w:ascii="Georgia" w:eastAsia="Calibri" w:hAnsi="Georgia"/>
                <w:sz w:val="22"/>
                <w:szCs w:val="22"/>
                <w:lang w:val="en-US" w:eastAsia="en-US"/>
              </w:rPr>
              <w:t xml:space="preserve"> project quarter</w:t>
            </w:r>
          </w:p>
        </w:tc>
      </w:tr>
    </w:tbl>
    <w:p w:rsidR="00CC2A30" w:rsidRDefault="00CC2A30" w:rsidP="00CC2A30">
      <w:pPr>
        <w:tabs>
          <w:tab w:val="center" w:pos="4819"/>
          <w:tab w:val="right" w:pos="9638"/>
        </w:tabs>
        <w:rPr>
          <w:rFonts w:ascii="Georgia" w:hAnsi="Georgia"/>
          <w:b/>
        </w:rPr>
      </w:pPr>
    </w:p>
    <w:p w:rsidR="00CC2A30" w:rsidRPr="000101AA" w:rsidRDefault="00CC2A30" w:rsidP="00CC2A30">
      <w:pPr>
        <w:tabs>
          <w:tab w:val="center" w:pos="4819"/>
          <w:tab w:val="right" w:pos="9638"/>
        </w:tabs>
        <w:rPr>
          <w:rFonts w:ascii="Georgia" w:hAnsi="Georgia"/>
          <w:b/>
        </w:rPr>
      </w:pPr>
    </w:p>
    <w:p w:rsidR="00CC2A30" w:rsidRPr="000101AA" w:rsidRDefault="00CC2A30" w:rsidP="00CC2A30">
      <w:pPr>
        <w:tabs>
          <w:tab w:val="center" w:pos="4819"/>
          <w:tab w:val="right" w:pos="9638"/>
        </w:tabs>
        <w:rPr>
          <w:rFonts w:ascii="Georgia" w:hAnsi="Georgia"/>
          <w:b/>
        </w:rPr>
      </w:pPr>
      <w:r w:rsidRPr="000101AA">
        <w:rPr>
          <w:rFonts w:ascii="Georgia" w:hAnsi="Georgia"/>
          <w:b/>
        </w:rPr>
        <w:t>Subject / purpose</w:t>
      </w:r>
      <w:r>
        <w:rPr>
          <w:rFonts w:ascii="Georgia" w:hAnsi="Georgia"/>
          <w:b/>
        </w:rPr>
        <w:t xml:space="preserve"> of activities B1/B2</w:t>
      </w:r>
    </w:p>
    <w:p w:rsidR="00CC2A30" w:rsidRPr="000101AA" w:rsidRDefault="00CC2A30" w:rsidP="00CC2A30">
      <w:pPr>
        <w:numPr>
          <w:ilvl w:val="0"/>
          <w:numId w:val="8"/>
        </w:numPr>
        <w:rPr>
          <w:rFonts w:ascii="Georgia" w:hAnsi="Georgia"/>
          <w:sz w:val="22"/>
          <w:szCs w:val="22"/>
        </w:rPr>
      </w:pPr>
      <w:r w:rsidRPr="000101AA">
        <w:rPr>
          <w:rFonts w:ascii="Georgia" w:hAnsi="Georgia"/>
          <w:sz w:val="22"/>
          <w:szCs w:val="22"/>
        </w:rPr>
        <w:t xml:space="preserve">Assessment of current status and </w:t>
      </w:r>
      <w:r w:rsidRPr="000101AA">
        <w:rPr>
          <w:rFonts w:ascii="Georgia" w:hAnsi="Georgia"/>
          <w:b/>
          <w:i/>
          <w:sz w:val="22"/>
          <w:szCs w:val="22"/>
        </w:rPr>
        <w:t>review of methods</w:t>
      </w:r>
      <w:r w:rsidRPr="000101AA">
        <w:rPr>
          <w:rFonts w:ascii="Georgia" w:hAnsi="Georgia"/>
          <w:sz w:val="22"/>
          <w:szCs w:val="22"/>
        </w:rPr>
        <w:t xml:space="preserve"> and </w:t>
      </w:r>
      <w:r w:rsidRPr="000101AA">
        <w:rPr>
          <w:rFonts w:ascii="Georgia" w:hAnsi="Georgia"/>
          <w:b/>
          <w:i/>
          <w:sz w:val="22"/>
          <w:szCs w:val="22"/>
        </w:rPr>
        <w:t>administrative data sources</w:t>
      </w:r>
      <w:r w:rsidRPr="000101AA">
        <w:rPr>
          <w:rFonts w:ascii="Georgia" w:hAnsi="Georgia"/>
          <w:sz w:val="22"/>
          <w:szCs w:val="22"/>
        </w:rPr>
        <w:t xml:space="preserve"> on </w:t>
      </w:r>
      <w:r w:rsidRPr="000101AA">
        <w:rPr>
          <w:rFonts w:ascii="Georgia" w:hAnsi="Georgia"/>
          <w:sz w:val="22"/>
          <w:szCs w:val="22"/>
          <w:u w:val="single"/>
        </w:rPr>
        <w:t>student drop-out statistics</w:t>
      </w:r>
      <w:r w:rsidRPr="000101AA">
        <w:rPr>
          <w:rFonts w:ascii="Georgia" w:hAnsi="Georgia"/>
          <w:sz w:val="22"/>
          <w:szCs w:val="22"/>
        </w:rPr>
        <w:t xml:space="preserve">. Presentation on European and international standards on measuring student drop-out statistics. Discussion and identification of variables on </w:t>
      </w:r>
      <w:r w:rsidRPr="000101AA">
        <w:rPr>
          <w:rFonts w:ascii="Georgia" w:hAnsi="Georgia"/>
          <w:b/>
          <w:i/>
          <w:sz w:val="22"/>
          <w:szCs w:val="22"/>
        </w:rPr>
        <w:t>how to measure hidden drop-outs</w:t>
      </w:r>
      <w:r w:rsidRPr="000101AA">
        <w:rPr>
          <w:rFonts w:ascii="Georgia" w:hAnsi="Georgia"/>
          <w:sz w:val="22"/>
          <w:szCs w:val="22"/>
        </w:rPr>
        <w:t xml:space="preserve"> and </w:t>
      </w:r>
      <w:r w:rsidRPr="000101AA">
        <w:rPr>
          <w:rFonts w:ascii="Georgia" w:hAnsi="Georgia"/>
          <w:b/>
          <w:i/>
          <w:sz w:val="22"/>
          <w:szCs w:val="22"/>
        </w:rPr>
        <w:t>projection of drop-outs</w:t>
      </w:r>
      <w:r w:rsidRPr="000101AA">
        <w:rPr>
          <w:rFonts w:ascii="Georgia" w:hAnsi="Georgia"/>
          <w:sz w:val="22"/>
          <w:szCs w:val="22"/>
        </w:rPr>
        <w:t>.</w:t>
      </w:r>
    </w:p>
    <w:p w:rsidR="00CC2A30" w:rsidRPr="000101AA" w:rsidRDefault="00CC2A30" w:rsidP="00CC2A30">
      <w:pPr>
        <w:ind w:left="360"/>
        <w:rPr>
          <w:rFonts w:ascii="Georgia" w:hAnsi="Georgia"/>
          <w:sz w:val="22"/>
          <w:szCs w:val="22"/>
        </w:rPr>
      </w:pPr>
    </w:p>
    <w:p w:rsidR="00CC2A30" w:rsidRPr="000101AA" w:rsidRDefault="00CC2A30" w:rsidP="00CC2A30">
      <w:pPr>
        <w:numPr>
          <w:ilvl w:val="0"/>
          <w:numId w:val="8"/>
        </w:numPr>
        <w:rPr>
          <w:rFonts w:ascii="Georgia" w:hAnsi="Georgia"/>
          <w:sz w:val="22"/>
          <w:szCs w:val="22"/>
        </w:rPr>
      </w:pPr>
      <w:r w:rsidRPr="000101AA">
        <w:rPr>
          <w:rFonts w:ascii="Georgia" w:hAnsi="Georgia"/>
          <w:sz w:val="22"/>
          <w:szCs w:val="22"/>
        </w:rPr>
        <w:t xml:space="preserve">Assessment of current status and </w:t>
      </w:r>
      <w:r w:rsidRPr="000101AA">
        <w:rPr>
          <w:rFonts w:ascii="Georgia" w:hAnsi="Georgia"/>
          <w:b/>
          <w:i/>
          <w:sz w:val="22"/>
          <w:szCs w:val="22"/>
        </w:rPr>
        <w:t>review of methods</w:t>
      </w:r>
      <w:r w:rsidRPr="000101AA">
        <w:rPr>
          <w:rFonts w:ascii="Georgia" w:hAnsi="Georgia"/>
          <w:sz w:val="22"/>
          <w:szCs w:val="22"/>
        </w:rPr>
        <w:t xml:space="preserve"> and </w:t>
      </w:r>
      <w:r w:rsidRPr="000101AA">
        <w:rPr>
          <w:rFonts w:ascii="Georgia" w:hAnsi="Georgia"/>
          <w:b/>
          <w:i/>
          <w:sz w:val="22"/>
          <w:szCs w:val="22"/>
        </w:rPr>
        <w:t>administrative data sources</w:t>
      </w:r>
      <w:r w:rsidRPr="000101AA">
        <w:rPr>
          <w:rFonts w:ascii="Georgia" w:hAnsi="Georgia"/>
          <w:sz w:val="22"/>
          <w:szCs w:val="22"/>
        </w:rPr>
        <w:t xml:space="preserve"> on </w:t>
      </w:r>
      <w:r w:rsidRPr="000101AA">
        <w:rPr>
          <w:rFonts w:ascii="Georgia" w:hAnsi="Georgia"/>
          <w:sz w:val="22"/>
          <w:szCs w:val="22"/>
          <w:u w:val="single"/>
        </w:rPr>
        <w:t>higher education statistics</w:t>
      </w:r>
      <w:r w:rsidRPr="000101AA">
        <w:rPr>
          <w:rFonts w:ascii="Georgia" w:hAnsi="Georgia"/>
          <w:sz w:val="22"/>
          <w:szCs w:val="22"/>
        </w:rPr>
        <w:t>, including on drop-out statistics.</w:t>
      </w:r>
    </w:p>
    <w:p w:rsidR="00CC2A30" w:rsidRDefault="00CC2A30" w:rsidP="00CC2A30">
      <w:pPr>
        <w:rPr>
          <w:rFonts w:ascii="Georgia" w:hAnsi="Georgia"/>
          <w:sz w:val="22"/>
          <w:szCs w:val="22"/>
          <w:lang w:val="en-GB"/>
        </w:rPr>
      </w:pPr>
    </w:p>
    <w:p w:rsidR="00CC2A30" w:rsidRPr="000101AA" w:rsidRDefault="00CC2A30" w:rsidP="00CC2A30">
      <w:pPr>
        <w:rPr>
          <w:rFonts w:ascii="Georgia" w:hAnsi="Georgia"/>
          <w:sz w:val="22"/>
          <w:szCs w:val="22"/>
          <w:lang w:val="en-GB"/>
        </w:rPr>
      </w:pPr>
    </w:p>
    <w:p w:rsidR="00CC2A30" w:rsidRPr="000101AA" w:rsidRDefault="00CC2A30" w:rsidP="00CC2A30">
      <w:pPr>
        <w:tabs>
          <w:tab w:val="left" w:pos="1800"/>
        </w:tabs>
        <w:rPr>
          <w:rFonts w:ascii="Georgia" w:hAnsi="Georgia"/>
          <w:b/>
          <w:lang w:val="en-GB"/>
        </w:rPr>
      </w:pPr>
      <w:r w:rsidRPr="000101AA">
        <w:rPr>
          <w:rFonts w:ascii="Georgia" w:hAnsi="Georgia"/>
          <w:b/>
          <w:lang w:val="en-GB"/>
        </w:rPr>
        <w:t>Expected output</w:t>
      </w:r>
      <w:r>
        <w:rPr>
          <w:rFonts w:ascii="Georgia" w:hAnsi="Georgia"/>
          <w:b/>
          <w:lang w:val="en-GB"/>
        </w:rPr>
        <w:t xml:space="preserve"> from B1/B2</w:t>
      </w:r>
    </w:p>
    <w:p w:rsidR="00CC2A30" w:rsidRPr="000101AA" w:rsidRDefault="00CC2A30" w:rsidP="00CC2A30">
      <w:pPr>
        <w:tabs>
          <w:tab w:val="left" w:pos="1800"/>
        </w:tabs>
        <w:rPr>
          <w:rFonts w:ascii="Georgia" w:hAnsi="Georgia"/>
          <w:sz w:val="22"/>
          <w:szCs w:val="22"/>
          <w:lang w:val="en-US"/>
        </w:rPr>
      </w:pPr>
      <w:r w:rsidRPr="000101AA">
        <w:rPr>
          <w:rFonts w:ascii="Georgia" w:hAnsi="Georgia"/>
          <w:sz w:val="22"/>
          <w:szCs w:val="22"/>
          <w:lang w:val="en-US"/>
        </w:rPr>
        <w:t>Mission report with:</w:t>
      </w:r>
    </w:p>
    <w:p w:rsidR="00CC2A30" w:rsidRPr="000101AA" w:rsidRDefault="00CC2A30" w:rsidP="00CC2A30">
      <w:pPr>
        <w:numPr>
          <w:ilvl w:val="0"/>
          <w:numId w:val="9"/>
        </w:numPr>
        <w:rPr>
          <w:rFonts w:ascii="Georgia" w:hAnsi="Georgia"/>
          <w:sz w:val="22"/>
          <w:szCs w:val="22"/>
        </w:rPr>
      </w:pPr>
      <w:r w:rsidRPr="000101AA">
        <w:rPr>
          <w:rFonts w:ascii="Georgia" w:hAnsi="Georgia"/>
          <w:sz w:val="22"/>
          <w:szCs w:val="22"/>
        </w:rPr>
        <w:t>Recommendations on how to improve student drop-out statistics and its alignment with European and international standards.</w:t>
      </w:r>
    </w:p>
    <w:p w:rsidR="00CC2A30" w:rsidRPr="000101AA" w:rsidRDefault="00CC2A30" w:rsidP="00CC2A30">
      <w:pPr>
        <w:numPr>
          <w:ilvl w:val="0"/>
          <w:numId w:val="9"/>
        </w:numPr>
        <w:rPr>
          <w:rFonts w:ascii="Georgia" w:hAnsi="Georgia"/>
          <w:sz w:val="22"/>
          <w:szCs w:val="22"/>
        </w:rPr>
      </w:pPr>
      <w:r w:rsidRPr="000101AA">
        <w:rPr>
          <w:rFonts w:ascii="Georgia" w:hAnsi="Georgia"/>
          <w:sz w:val="22"/>
          <w:szCs w:val="22"/>
        </w:rPr>
        <w:t xml:space="preserve">Recommendations on </w:t>
      </w:r>
    </w:p>
    <w:p w:rsidR="00CC2A30" w:rsidRPr="000101AA" w:rsidRDefault="00CC2A30" w:rsidP="00CC2A30">
      <w:pPr>
        <w:numPr>
          <w:ilvl w:val="1"/>
          <w:numId w:val="9"/>
        </w:numPr>
        <w:rPr>
          <w:rFonts w:ascii="Georgia" w:hAnsi="Georgia"/>
          <w:sz w:val="22"/>
          <w:szCs w:val="22"/>
        </w:rPr>
      </w:pPr>
      <w:r w:rsidRPr="000101AA">
        <w:rPr>
          <w:rFonts w:ascii="Georgia" w:hAnsi="Georgia"/>
          <w:sz w:val="22"/>
          <w:szCs w:val="22"/>
        </w:rPr>
        <w:t xml:space="preserve">definitions of new series of higher education statistics, and </w:t>
      </w:r>
    </w:p>
    <w:p w:rsidR="00CC2A30" w:rsidRPr="000101AA" w:rsidRDefault="00CC2A30" w:rsidP="00CC2A30">
      <w:pPr>
        <w:numPr>
          <w:ilvl w:val="1"/>
          <w:numId w:val="9"/>
        </w:numPr>
        <w:rPr>
          <w:rFonts w:ascii="Georgia" w:hAnsi="Georgia"/>
          <w:sz w:val="22"/>
          <w:szCs w:val="22"/>
        </w:rPr>
      </w:pPr>
      <w:r w:rsidRPr="000101AA">
        <w:rPr>
          <w:rFonts w:ascii="Georgia" w:hAnsi="Georgia"/>
          <w:sz w:val="22"/>
          <w:szCs w:val="22"/>
        </w:rPr>
        <w:t xml:space="preserve">how to improve higher education statistics, and </w:t>
      </w:r>
    </w:p>
    <w:p w:rsidR="00CC2A30" w:rsidRPr="000101AA" w:rsidRDefault="00CC2A30" w:rsidP="00CC2A30">
      <w:pPr>
        <w:numPr>
          <w:ilvl w:val="1"/>
          <w:numId w:val="9"/>
        </w:numPr>
        <w:rPr>
          <w:rFonts w:ascii="Georgia" w:hAnsi="Georgia"/>
          <w:sz w:val="22"/>
          <w:szCs w:val="22"/>
        </w:rPr>
      </w:pPr>
      <w:r w:rsidRPr="000101AA">
        <w:rPr>
          <w:rFonts w:ascii="Georgia" w:hAnsi="Georgia"/>
          <w:sz w:val="22"/>
          <w:szCs w:val="22"/>
        </w:rPr>
        <w:t>how to improve higher education drop-out statistics and its alignment with European and international standards.</w:t>
      </w:r>
    </w:p>
    <w:p w:rsidR="00CC2A30" w:rsidRPr="000101AA" w:rsidRDefault="00CC2A30" w:rsidP="00CC2A30">
      <w:pPr>
        <w:rPr>
          <w:rFonts w:ascii="Georgia" w:hAnsi="Georgia"/>
          <w:sz w:val="22"/>
          <w:szCs w:val="22"/>
        </w:rPr>
      </w:pPr>
    </w:p>
    <w:p w:rsidR="00CC2A30" w:rsidRPr="00CC2A30" w:rsidRDefault="00CC2A30" w:rsidP="00B77DF0">
      <w:pPr>
        <w:tabs>
          <w:tab w:val="center" w:pos="4819"/>
          <w:tab w:val="right" w:pos="9638"/>
        </w:tabs>
        <w:rPr>
          <w:rFonts w:ascii="Georgia" w:hAnsi="Georgia"/>
          <w:lang w:val="en-US"/>
        </w:rPr>
      </w:pPr>
    </w:p>
    <w:p w:rsidR="00B77DF0" w:rsidRDefault="00B77DF0">
      <w:pPr>
        <w:spacing w:after="200" w:line="276" w:lineRule="auto"/>
        <w:rPr>
          <w:lang w:val="en-US"/>
        </w:rPr>
      </w:pPr>
      <w:r>
        <w:rPr>
          <w:lang w:val="en-US"/>
        </w:rPr>
        <w:br w:type="page"/>
      </w:r>
    </w:p>
    <w:p w:rsidR="00B77DF0" w:rsidRDefault="00B77DF0" w:rsidP="0023286E">
      <w:pPr>
        <w:pStyle w:val="Heading1"/>
      </w:pPr>
      <w:r w:rsidRPr="0023286E">
        <w:lastRenderedPageBreak/>
        <w:t xml:space="preserve">Annex </w:t>
      </w:r>
      <w:r w:rsidR="00CC2A30">
        <w:t>B1</w:t>
      </w:r>
      <w:r w:rsidR="00FB066F">
        <w:t>.2  Programme 7-10 April</w:t>
      </w:r>
      <w:r w:rsidRPr="0023286E">
        <w:t xml:space="preserve"> 201</w:t>
      </w:r>
      <w:r w:rsidR="00FB066F">
        <w:t>4</w:t>
      </w:r>
      <w:r w:rsidR="002D7115">
        <w:t xml:space="preserve"> (joint B.1 and B.2)</w:t>
      </w:r>
    </w:p>
    <w:p w:rsidR="00604A8F" w:rsidRPr="00131764" w:rsidRDefault="00604A8F" w:rsidP="00604A8F">
      <w:pPr>
        <w:rPr>
          <w:rFonts w:ascii="Georgia" w:hAnsi="Georgia"/>
          <w:sz w:val="12"/>
          <w:szCs w:val="12"/>
          <w:lang w:val="da-DK"/>
        </w:rPr>
      </w:pPr>
    </w:p>
    <w:tbl>
      <w:tblPr>
        <w:tblW w:w="9838" w:type="dxa"/>
        <w:tblBorders>
          <w:bottom w:val="single" w:sz="4" w:space="0" w:color="auto"/>
          <w:insideH w:val="single" w:sz="4" w:space="0" w:color="auto"/>
        </w:tblBorders>
        <w:tblLayout w:type="fixed"/>
        <w:tblCellMar>
          <w:left w:w="57" w:type="dxa"/>
          <w:right w:w="57" w:type="dxa"/>
        </w:tblCellMar>
        <w:tblLook w:val="01E0" w:firstRow="1" w:lastRow="1" w:firstColumn="1" w:lastColumn="1" w:noHBand="0" w:noVBand="0"/>
      </w:tblPr>
      <w:tblGrid>
        <w:gridCol w:w="766"/>
        <w:gridCol w:w="851"/>
        <w:gridCol w:w="850"/>
        <w:gridCol w:w="7371"/>
      </w:tblGrid>
      <w:tr w:rsidR="00604A8F" w:rsidRPr="000101AA" w:rsidTr="00084D36">
        <w:tc>
          <w:tcPr>
            <w:tcW w:w="766" w:type="dxa"/>
            <w:tcBorders>
              <w:bottom w:val="single" w:sz="12" w:space="0" w:color="auto"/>
            </w:tcBorders>
            <w:shd w:val="clear" w:color="auto" w:fill="auto"/>
          </w:tcPr>
          <w:p w:rsidR="00604A8F" w:rsidRPr="000101AA" w:rsidRDefault="00604A8F" w:rsidP="00084D36">
            <w:pPr>
              <w:tabs>
                <w:tab w:val="left" w:pos="1800"/>
              </w:tabs>
              <w:rPr>
                <w:rFonts w:ascii="Georgia" w:hAnsi="Georgia"/>
                <w:b/>
                <w:sz w:val="22"/>
                <w:szCs w:val="22"/>
                <w:lang w:val="en-GB"/>
              </w:rPr>
            </w:pPr>
            <w:r w:rsidRPr="000101AA">
              <w:rPr>
                <w:rFonts w:ascii="Georgia" w:hAnsi="Georgia"/>
                <w:b/>
                <w:sz w:val="22"/>
                <w:szCs w:val="22"/>
                <w:lang w:val="en-GB"/>
              </w:rPr>
              <w:t>Date</w:t>
            </w:r>
          </w:p>
        </w:tc>
        <w:tc>
          <w:tcPr>
            <w:tcW w:w="851" w:type="dxa"/>
            <w:tcBorders>
              <w:bottom w:val="single" w:sz="12" w:space="0" w:color="auto"/>
            </w:tcBorders>
            <w:shd w:val="clear" w:color="auto" w:fill="auto"/>
          </w:tcPr>
          <w:p w:rsidR="00604A8F" w:rsidRPr="000101AA" w:rsidRDefault="00604A8F" w:rsidP="00084D36">
            <w:pPr>
              <w:tabs>
                <w:tab w:val="left" w:pos="1800"/>
              </w:tabs>
              <w:rPr>
                <w:rFonts w:ascii="Georgia" w:hAnsi="Georgia"/>
                <w:b/>
                <w:sz w:val="22"/>
                <w:szCs w:val="22"/>
                <w:lang w:val="en-GB"/>
              </w:rPr>
            </w:pPr>
            <w:r w:rsidRPr="000101AA">
              <w:rPr>
                <w:rFonts w:ascii="Georgia" w:hAnsi="Georgia"/>
                <w:b/>
                <w:sz w:val="22"/>
                <w:szCs w:val="22"/>
                <w:lang w:val="en-GB"/>
              </w:rPr>
              <w:t>Place</w:t>
            </w:r>
          </w:p>
        </w:tc>
        <w:tc>
          <w:tcPr>
            <w:tcW w:w="850" w:type="dxa"/>
            <w:tcBorders>
              <w:bottom w:val="single" w:sz="12" w:space="0" w:color="auto"/>
            </w:tcBorders>
            <w:shd w:val="clear" w:color="auto" w:fill="auto"/>
          </w:tcPr>
          <w:p w:rsidR="00604A8F" w:rsidRPr="000101AA" w:rsidRDefault="00604A8F" w:rsidP="00084D36">
            <w:pPr>
              <w:tabs>
                <w:tab w:val="left" w:pos="1800"/>
              </w:tabs>
              <w:rPr>
                <w:rFonts w:ascii="Georgia" w:hAnsi="Georgia"/>
                <w:b/>
                <w:sz w:val="22"/>
                <w:szCs w:val="22"/>
                <w:lang w:val="en-GB"/>
              </w:rPr>
            </w:pPr>
            <w:r w:rsidRPr="000101AA">
              <w:rPr>
                <w:rFonts w:ascii="Georgia" w:hAnsi="Georgia"/>
                <w:b/>
                <w:sz w:val="22"/>
                <w:szCs w:val="22"/>
                <w:lang w:val="en-GB"/>
              </w:rPr>
              <w:t>Time</w:t>
            </w:r>
          </w:p>
        </w:tc>
        <w:tc>
          <w:tcPr>
            <w:tcW w:w="7371" w:type="dxa"/>
            <w:tcBorders>
              <w:bottom w:val="single" w:sz="12" w:space="0" w:color="auto"/>
            </w:tcBorders>
            <w:shd w:val="clear" w:color="auto" w:fill="auto"/>
          </w:tcPr>
          <w:p w:rsidR="00604A8F" w:rsidRPr="000101AA" w:rsidRDefault="00604A8F" w:rsidP="00084D36">
            <w:pPr>
              <w:tabs>
                <w:tab w:val="left" w:pos="1800"/>
              </w:tabs>
              <w:rPr>
                <w:rFonts w:ascii="Georgia" w:hAnsi="Georgia"/>
                <w:b/>
                <w:sz w:val="22"/>
                <w:szCs w:val="22"/>
                <w:lang w:val="en-GB"/>
              </w:rPr>
            </w:pPr>
            <w:r w:rsidRPr="000101AA">
              <w:rPr>
                <w:rFonts w:ascii="Georgia" w:hAnsi="Georgia"/>
                <w:b/>
                <w:sz w:val="22"/>
                <w:szCs w:val="22"/>
                <w:lang w:val="en-GB"/>
              </w:rPr>
              <w:t>Event</w:t>
            </w:r>
          </w:p>
        </w:tc>
      </w:tr>
      <w:tr w:rsidR="00604A8F" w:rsidRPr="000101AA" w:rsidTr="00084D36">
        <w:tc>
          <w:tcPr>
            <w:tcW w:w="766" w:type="dxa"/>
            <w:vMerge w:val="restart"/>
            <w:tcBorders>
              <w:top w:val="single" w:sz="12"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Mon</w:t>
            </w:r>
          </w:p>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7</w:t>
            </w:r>
            <w:r w:rsidRPr="000101AA">
              <w:rPr>
                <w:rFonts w:ascii="Georgia" w:hAnsi="Georgia"/>
                <w:sz w:val="22"/>
                <w:szCs w:val="22"/>
                <w:lang w:val="en-GB"/>
              </w:rPr>
              <w:t>/</w:t>
            </w:r>
            <w:r>
              <w:rPr>
                <w:rFonts w:ascii="Georgia" w:hAnsi="Georgia"/>
                <w:sz w:val="22"/>
                <w:szCs w:val="22"/>
                <w:lang w:val="en-GB"/>
              </w:rPr>
              <w:t>4</w:t>
            </w:r>
          </w:p>
        </w:tc>
        <w:tc>
          <w:tcPr>
            <w:tcW w:w="851" w:type="dxa"/>
            <w:vMerge w:val="restart"/>
            <w:tcBorders>
              <w:top w:val="single" w:sz="12"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CBS</w:t>
            </w:r>
          </w:p>
        </w:tc>
        <w:tc>
          <w:tcPr>
            <w:tcW w:w="850" w:type="dxa"/>
            <w:tcBorders>
              <w:top w:val="single" w:sz="12"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09:00</w:t>
            </w:r>
          </w:p>
        </w:tc>
        <w:tc>
          <w:tcPr>
            <w:tcW w:w="7371" w:type="dxa"/>
            <w:tcBorders>
              <w:top w:val="single" w:sz="12" w:space="0" w:color="auto"/>
            </w:tcBorders>
            <w:shd w:val="clear" w:color="auto" w:fill="auto"/>
          </w:tcPr>
          <w:p w:rsidR="00604A8F" w:rsidRPr="000101AA" w:rsidRDefault="00604A8F" w:rsidP="00084D36">
            <w:pPr>
              <w:rPr>
                <w:rFonts w:ascii="Georgia" w:hAnsi="Georgia"/>
                <w:sz w:val="22"/>
                <w:szCs w:val="22"/>
                <w:lang w:val="en-GB"/>
              </w:rPr>
            </w:pPr>
            <w:r>
              <w:rPr>
                <w:rFonts w:ascii="Georgia" w:hAnsi="Georgia"/>
                <w:sz w:val="22"/>
                <w:szCs w:val="22"/>
                <w:lang w:val="en-GB"/>
              </w:rPr>
              <w:t>MS: Discussion of the B1/B2 (part one) report with focus on material provided after the mission by MS Experts: Early School Drop-out statistics</w:t>
            </w:r>
          </w:p>
        </w:tc>
      </w:tr>
      <w:tr w:rsidR="00604A8F" w:rsidRPr="000101AA" w:rsidTr="00084D36">
        <w:trPr>
          <w:trHeight w:val="283"/>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10</w:t>
            </w:r>
            <w:r>
              <w:rPr>
                <w:rFonts w:ascii="Georgia" w:hAnsi="Georgia"/>
                <w:sz w:val="22"/>
                <w:szCs w:val="22"/>
                <w:lang w:val="en-GB"/>
              </w:rPr>
              <w:t>:30</w:t>
            </w:r>
          </w:p>
        </w:tc>
        <w:tc>
          <w:tcPr>
            <w:tcW w:w="7371" w:type="dxa"/>
            <w:shd w:val="clear" w:color="auto" w:fill="auto"/>
          </w:tcPr>
          <w:p w:rsidR="00604A8F" w:rsidRPr="000101AA" w:rsidRDefault="00604A8F" w:rsidP="00084D36">
            <w:pPr>
              <w:rPr>
                <w:rFonts w:ascii="Georgia" w:hAnsi="Georgia"/>
                <w:sz w:val="22"/>
                <w:szCs w:val="22"/>
                <w:lang w:val="en-GB"/>
              </w:rPr>
            </w:pPr>
            <w:r>
              <w:rPr>
                <w:rFonts w:ascii="Georgia" w:hAnsi="Georgia"/>
                <w:sz w:val="22"/>
                <w:szCs w:val="22"/>
                <w:lang w:val="en-GB"/>
              </w:rPr>
              <w:t>Coffee break</w:t>
            </w:r>
          </w:p>
        </w:tc>
      </w:tr>
      <w:tr w:rsidR="00604A8F" w:rsidRPr="000101AA" w:rsidTr="00084D36">
        <w:trPr>
          <w:trHeight w:val="273"/>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1</w:t>
            </w:r>
            <w:r>
              <w:rPr>
                <w:rFonts w:ascii="Georgia" w:hAnsi="Georgia"/>
                <w:sz w:val="22"/>
                <w:szCs w:val="22"/>
                <w:lang w:val="en-GB"/>
              </w:rPr>
              <w:t>1</w:t>
            </w:r>
            <w:r w:rsidRPr="000101AA">
              <w:rPr>
                <w:rFonts w:ascii="Georgia" w:hAnsi="Georgia"/>
                <w:sz w:val="22"/>
                <w:szCs w:val="22"/>
                <w:lang w:val="en-GB"/>
              </w:rPr>
              <w:t>:</w:t>
            </w:r>
            <w:r>
              <w:rPr>
                <w:rFonts w:ascii="Georgia" w:hAnsi="Georgia"/>
                <w:sz w:val="22"/>
                <w:szCs w:val="22"/>
                <w:lang w:val="en-GB"/>
              </w:rPr>
              <w:t>00</w:t>
            </w:r>
          </w:p>
        </w:tc>
        <w:tc>
          <w:tcPr>
            <w:tcW w:w="7371" w:type="dxa"/>
            <w:shd w:val="clear" w:color="auto" w:fill="auto"/>
          </w:tcPr>
          <w:p w:rsidR="00604A8F" w:rsidRPr="000101AA" w:rsidRDefault="00604A8F" w:rsidP="00084D36">
            <w:pPr>
              <w:rPr>
                <w:rFonts w:ascii="Georgia" w:hAnsi="Georgia"/>
                <w:sz w:val="22"/>
                <w:szCs w:val="22"/>
                <w:lang w:val="en-GB"/>
              </w:rPr>
            </w:pPr>
            <w:r>
              <w:rPr>
                <w:rFonts w:ascii="Georgia" w:hAnsi="Georgia"/>
                <w:sz w:val="22"/>
                <w:szCs w:val="22"/>
                <w:lang w:val="en-GB"/>
              </w:rPr>
              <w:t>BC: Presentation of progress made so far with respect to Early School Drop-out statistics</w:t>
            </w:r>
          </w:p>
        </w:tc>
      </w:tr>
      <w:tr w:rsidR="00604A8F" w:rsidRPr="000101AA" w:rsidTr="00084D36">
        <w:trPr>
          <w:trHeight w:val="264"/>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12:</w:t>
            </w:r>
            <w:r>
              <w:rPr>
                <w:rFonts w:ascii="Georgia" w:hAnsi="Georgia"/>
                <w:sz w:val="22"/>
                <w:szCs w:val="22"/>
                <w:lang w:val="en-GB"/>
              </w:rPr>
              <w:t>30</w:t>
            </w:r>
          </w:p>
        </w:tc>
        <w:tc>
          <w:tcPr>
            <w:tcW w:w="7371" w:type="dxa"/>
            <w:shd w:val="clear" w:color="auto" w:fill="auto"/>
          </w:tcPr>
          <w:p w:rsidR="00604A8F" w:rsidRPr="000101AA" w:rsidRDefault="00604A8F" w:rsidP="00084D36">
            <w:pPr>
              <w:rPr>
                <w:rFonts w:ascii="Georgia" w:hAnsi="Georgia"/>
                <w:sz w:val="22"/>
                <w:szCs w:val="22"/>
                <w:lang w:val="en-GB"/>
              </w:rPr>
            </w:pPr>
            <w:r>
              <w:rPr>
                <w:rFonts w:ascii="Georgia" w:hAnsi="Georgia"/>
                <w:sz w:val="22"/>
                <w:szCs w:val="22"/>
                <w:lang w:val="en-GB"/>
              </w:rPr>
              <w:t>Lunch break</w:t>
            </w:r>
          </w:p>
        </w:tc>
      </w:tr>
      <w:tr w:rsidR="00604A8F" w:rsidRPr="000101AA" w:rsidTr="00084D36">
        <w:trPr>
          <w:trHeight w:val="264"/>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13:30</w:t>
            </w:r>
          </w:p>
        </w:tc>
        <w:tc>
          <w:tcPr>
            <w:tcW w:w="7371" w:type="dxa"/>
            <w:shd w:val="clear" w:color="auto" w:fill="auto"/>
          </w:tcPr>
          <w:p w:rsidR="00604A8F" w:rsidRPr="000101AA" w:rsidRDefault="00604A8F" w:rsidP="00084D36">
            <w:pPr>
              <w:rPr>
                <w:rFonts w:ascii="Georgia" w:hAnsi="Georgia"/>
                <w:sz w:val="22"/>
                <w:szCs w:val="22"/>
                <w:lang w:val="en-GB"/>
              </w:rPr>
            </w:pPr>
            <w:r>
              <w:rPr>
                <w:rFonts w:ascii="Georgia" w:hAnsi="Georgia"/>
                <w:sz w:val="22"/>
                <w:szCs w:val="22"/>
                <w:lang w:val="en-GB"/>
              </w:rPr>
              <w:t>Discussion: assessment of user needs and methodologies of early school drop-out statistics:</w:t>
            </w:r>
          </w:p>
        </w:tc>
      </w:tr>
      <w:tr w:rsidR="00604A8F" w:rsidRPr="000101AA" w:rsidTr="00084D36">
        <w:trPr>
          <w:trHeight w:val="264"/>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shd w:val="clear" w:color="auto" w:fill="auto"/>
          </w:tcPr>
          <w:p w:rsidR="00604A8F" w:rsidRDefault="00604A8F" w:rsidP="00084D36">
            <w:pPr>
              <w:tabs>
                <w:tab w:val="left" w:pos="1800"/>
              </w:tabs>
              <w:rPr>
                <w:rFonts w:ascii="Georgia" w:hAnsi="Georgia"/>
                <w:sz w:val="22"/>
                <w:szCs w:val="22"/>
                <w:lang w:val="en-GB"/>
              </w:rPr>
            </w:pPr>
            <w:r>
              <w:rPr>
                <w:rFonts w:ascii="Georgia" w:hAnsi="Georgia"/>
                <w:sz w:val="22"/>
                <w:szCs w:val="22"/>
                <w:lang w:val="en-GB"/>
              </w:rPr>
              <w:t>15:00</w:t>
            </w:r>
          </w:p>
        </w:tc>
        <w:tc>
          <w:tcPr>
            <w:tcW w:w="7371" w:type="dxa"/>
            <w:shd w:val="clear" w:color="auto" w:fill="auto"/>
          </w:tcPr>
          <w:p w:rsidR="00604A8F" w:rsidRDefault="00604A8F" w:rsidP="00084D36">
            <w:pPr>
              <w:rPr>
                <w:rFonts w:ascii="Georgia" w:hAnsi="Georgia"/>
                <w:sz w:val="22"/>
                <w:szCs w:val="22"/>
                <w:lang w:val="en-GB"/>
              </w:rPr>
            </w:pPr>
            <w:r>
              <w:rPr>
                <w:rFonts w:ascii="Georgia" w:hAnsi="Georgia"/>
                <w:sz w:val="22"/>
                <w:szCs w:val="22"/>
                <w:lang w:val="en-GB"/>
              </w:rPr>
              <w:t>Framework for the cooperation with the Ministry - conclusions and implications for work plan and possible milestones</w:t>
            </w:r>
          </w:p>
        </w:tc>
      </w:tr>
      <w:tr w:rsidR="00604A8F" w:rsidRPr="000101AA" w:rsidTr="00084D36">
        <w:trPr>
          <w:trHeight w:val="317"/>
        </w:trPr>
        <w:tc>
          <w:tcPr>
            <w:tcW w:w="766" w:type="dxa"/>
            <w:vMerge/>
            <w:tcBorders>
              <w:bottom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tcBorders>
              <w:bottom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bottom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15:</w:t>
            </w:r>
            <w:r>
              <w:rPr>
                <w:rFonts w:ascii="Georgia" w:hAnsi="Georgia"/>
                <w:sz w:val="22"/>
                <w:szCs w:val="22"/>
                <w:lang w:val="en-GB"/>
              </w:rPr>
              <w:t>30</w:t>
            </w:r>
          </w:p>
        </w:tc>
        <w:tc>
          <w:tcPr>
            <w:tcW w:w="7371" w:type="dxa"/>
            <w:tcBorders>
              <w:bottom w:val="single" w:sz="4" w:space="0" w:color="auto"/>
            </w:tcBorders>
            <w:shd w:val="clear" w:color="auto" w:fill="auto"/>
          </w:tcPr>
          <w:p w:rsidR="00604A8F" w:rsidRPr="000101AA" w:rsidRDefault="00604A8F" w:rsidP="00084D36">
            <w:pPr>
              <w:rPr>
                <w:rFonts w:ascii="Georgia" w:hAnsi="Georgia"/>
                <w:sz w:val="22"/>
                <w:szCs w:val="22"/>
                <w:lang w:val="en-GB"/>
              </w:rPr>
            </w:pPr>
            <w:r>
              <w:rPr>
                <w:rFonts w:ascii="Georgia" w:hAnsi="Georgia"/>
                <w:sz w:val="22"/>
                <w:szCs w:val="22"/>
                <w:lang w:val="en-GB"/>
              </w:rPr>
              <w:t>End of day 1</w:t>
            </w:r>
          </w:p>
        </w:tc>
      </w:tr>
      <w:tr w:rsidR="00604A8F" w:rsidRPr="000101AA" w:rsidTr="00084D36">
        <w:trPr>
          <w:trHeight w:val="150"/>
        </w:trPr>
        <w:tc>
          <w:tcPr>
            <w:tcW w:w="766" w:type="dxa"/>
            <w:vMerge w:val="restart"/>
            <w:tcBorders>
              <w:top w:val="single" w:sz="12"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Tue</w:t>
            </w:r>
            <w:r>
              <w:rPr>
                <w:rFonts w:ascii="Georgia" w:hAnsi="Georgia"/>
                <w:sz w:val="22"/>
                <w:szCs w:val="22"/>
                <w:lang w:val="en-GB"/>
              </w:rPr>
              <w:t xml:space="preserve"> 8</w:t>
            </w:r>
            <w:r w:rsidRPr="000101AA">
              <w:rPr>
                <w:rFonts w:ascii="Georgia" w:hAnsi="Georgia"/>
                <w:sz w:val="22"/>
                <w:szCs w:val="22"/>
                <w:lang w:val="en-GB"/>
              </w:rPr>
              <w:t>/</w:t>
            </w:r>
            <w:r>
              <w:rPr>
                <w:rFonts w:ascii="Georgia" w:hAnsi="Georgia"/>
                <w:sz w:val="22"/>
                <w:szCs w:val="22"/>
                <w:lang w:val="en-GB"/>
              </w:rPr>
              <w:t>4</w:t>
            </w:r>
          </w:p>
        </w:tc>
        <w:tc>
          <w:tcPr>
            <w:tcW w:w="851" w:type="dxa"/>
            <w:vMerge w:val="restart"/>
            <w:tcBorders>
              <w:top w:val="single" w:sz="12"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CBS</w:t>
            </w:r>
          </w:p>
        </w:tc>
        <w:tc>
          <w:tcPr>
            <w:tcW w:w="850" w:type="dxa"/>
            <w:tcBorders>
              <w:top w:val="single" w:sz="12" w:space="0" w:color="auto"/>
              <w:bottom w:val="single" w:sz="6"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09:00</w:t>
            </w:r>
          </w:p>
        </w:tc>
        <w:tc>
          <w:tcPr>
            <w:tcW w:w="7371" w:type="dxa"/>
            <w:tcBorders>
              <w:top w:val="single" w:sz="12" w:space="0" w:color="auto"/>
              <w:bottom w:val="single" w:sz="6" w:space="0" w:color="auto"/>
            </w:tcBorders>
            <w:shd w:val="clear" w:color="auto" w:fill="auto"/>
          </w:tcPr>
          <w:p w:rsidR="00604A8F" w:rsidRDefault="00604A8F" w:rsidP="00084D36">
            <w:pPr>
              <w:rPr>
                <w:rFonts w:ascii="Georgia" w:hAnsi="Georgia"/>
                <w:sz w:val="22"/>
                <w:szCs w:val="22"/>
              </w:rPr>
            </w:pPr>
            <w:r>
              <w:rPr>
                <w:rFonts w:ascii="Georgia" w:hAnsi="Georgia"/>
                <w:sz w:val="22"/>
                <w:szCs w:val="22"/>
                <w:lang w:val="en-GB"/>
              </w:rPr>
              <w:t>Drafting a work plan – milestones and time plan</w:t>
            </w:r>
          </w:p>
          <w:p w:rsidR="00604A8F" w:rsidRDefault="00604A8F" w:rsidP="00604A8F">
            <w:pPr>
              <w:numPr>
                <w:ilvl w:val="0"/>
                <w:numId w:val="29"/>
              </w:numPr>
              <w:rPr>
                <w:rFonts w:ascii="Georgia" w:hAnsi="Georgia"/>
                <w:sz w:val="22"/>
                <w:szCs w:val="22"/>
              </w:rPr>
            </w:pPr>
            <w:r>
              <w:rPr>
                <w:rFonts w:ascii="Georgia" w:hAnsi="Georgia"/>
                <w:sz w:val="22"/>
                <w:szCs w:val="22"/>
              </w:rPr>
              <w:t>Tasks and time plan within the Twinning project time</w:t>
            </w:r>
          </w:p>
          <w:p w:rsidR="00604A8F" w:rsidRPr="007C58A0" w:rsidRDefault="00604A8F" w:rsidP="00604A8F">
            <w:pPr>
              <w:numPr>
                <w:ilvl w:val="0"/>
                <w:numId w:val="29"/>
              </w:numPr>
              <w:rPr>
                <w:rFonts w:ascii="Georgia" w:hAnsi="Georgia"/>
                <w:sz w:val="22"/>
                <w:szCs w:val="22"/>
              </w:rPr>
            </w:pPr>
            <w:r>
              <w:rPr>
                <w:rFonts w:ascii="Georgia" w:hAnsi="Georgia"/>
                <w:sz w:val="22"/>
                <w:szCs w:val="22"/>
              </w:rPr>
              <w:t xml:space="preserve">Milestones and time plan for the development of drop-out statistics </w:t>
            </w:r>
          </w:p>
        </w:tc>
      </w:tr>
      <w:tr w:rsidR="00604A8F" w:rsidRPr="000101AA" w:rsidTr="00084D36">
        <w:trPr>
          <w:trHeight w:val="189"/>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6"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10:30</w:t>
            </w:r>
          </w:p>
        </w:tc>
        <w:tc>
          <w:tcPr>
            <w:tcW w:w="7371" w:type="dxa"/>
            <w:tcBorders>
              <w:top w:val="single" w:sz="6" w:space="0" w:color="auto"/>
            </w:tcBorders>
            <w:shd w:val="clear" w:color="auto" w:fill="auto"/>
          </w:tcPr>
          <w:p w:rsidR="00604A8F" w:rsidRPr="000101AA" w:rsidRDefault="00604A8F" w:rsidP="00084D36">
            <w:pPr>
              <w:rPr>
                <w:rFonts w:ascii="Georgia" w:hAnsi="Georgia"/>
                <w:sz w:val="22"/>
                <w:szCs w:val="22"/>
                <w:lang w:val="en-GB"/>
              </w:rPr>
            </w:pPr>
            <w:r w:rsidRPr="003145CC">
              <w:rPr>
                <w:rFonts w:ascii="Georgia" w:hAnsi="Georgia"/>
                <w:sz w:val="22"/>
                <w:szCs w:val="22"/>
                <w:lang w:val="en-GB"/>
              </w:rPr>
              <w:t>Coffee break</w:t>
            </w:r>
          </w:p>
        </w:tc>
      </w:tr>
      <w:tr w:rsidR="00604A8F" w:rsidRPr="000101AA" w:rsidTr="00084D36">
        <w:trPr>
          <w:trHeight w:val="254"/>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6" w:space="0" w:color="auto"/>
              <w:bottom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11:00</w:t>
            </w:r>
          </w:p>
        </w:tc>
        <w:tc>
          <w:tcPr>
            <w:tcW w:w="7371" w:type="dxa"/>
            <w:tcBorders>
              <w:top w:val="single" w:sz="6" w:space="0" w:color="auto"/>
              <w:bottom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Continuation (drafting a work plan)</w:t>
            </w:r>
          </w:p>
        </w:tc>
      </w:tr>
      <w:tr w:rsidR="00604A8F" w:rsidRPr="000101AA" w:rsidTr="00084D36">
        <w:trPr>
          <w:trHeight w:val="254"/>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6" w:space="0" w:color="auto"/>
              <w:bottom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12:15</w:t>
            </w:r>
          </w:p>
        </w:tc>
        <w:tc>
          <w:tcPr>
            <w:tcW w:w="7371" w:type="dxa"/>
            <w:tcBorders>
              <w:top w:val="single" w:sz="6" w:space="0" w:color="auto"/>
              <w:bottom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Lunch break</w:t>
            </w:r>
          </w:p>
        </w:tc>
      </w:tr>
      <w:tr w:rsidR="00604A8F" w:rsidRPr="000101AA" w:rsidTr="00084D36">
        <w:trPr>
          <w:trHeight w:val="254"/>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6" w:space="0" w:color="auto"/>
              <w:bottom w:val="single" w:sz="4" w:space="0" w:color="auto"/>
            </w:tcBorders>
            <w:shd w:val="clear" w:color="auto" w:fill="auto"/>
          </w:tcPr>
          <w:p w:rsidR="00604A8F" w:rsidRPr="00C84418" w:rsidRDefault="00604A8F" w:rsidP="00084D36">
            <w:pPr>
              <w:tabs>
                <w:tab w:val="left" w:pos="1800"/>
              </w:tabs>
              <w:rPr>
                <w:rFonts w:ascii="Georgia" w:hAnsi="Georgia"/>
                <w:sz w:val="22"/>
                <w:szCs w:val="22"/>
                <w:lang w:val="en-US" w:bidi="he-IL"/>
              </w:rPr>
            </w:pPr>
            <w:r w:rsidRPr="000101AA">
              <w:rPr>
                <w:rFonts w:ascii="Georgia" w:hAnsi="Georgia"/>
                <w:sz w:val="22"/>
                <w:szCs w:val="22"/>
                <w:lang w:val="en-GB"/>
              </w:rPr>
              <w:t>13:</w:t>
            </w:r>
            <w:r>
              <w:rPr>
                <w:rFonts w:ascii="Georgia" w:hAnsi="Georgia"/>
                <w:sz w:val="22"/>
                <w:szCs w:val="22"/>
                <w:lang w:val="en-GB"/>
              </w:rPr>
              <w:t>15</w:t>
            </w:r>
          </w:p>
        </w:tc>
        <w:tc>
          <w:tcPr>
            <w:tcW w:w="7371" w:type="dxa"/>
            <w:tcBorders>
              <w:top w:val="single" w:sz="6" w:space="0" w:color="auto"/>
              <w:bottom w:val="single" w:sz="4" w:space="0" w:color="auto"/>
            </w:tcBorders>
            <w:shd w:val="clear" w:color="auto" w:fill="auto"/>
          </w:tcPr>
          <w:p w:rsidR="00604A8F" w:rsidRPr="000101AA" w:rsidRDefault="00604A8F" w:rsidP="00084D36">
            <w:pPr>
              <w:rPr>
                <w:rFonts w:ascii="Georgia" w:hAnsi="Georgia"/>
                <w:sz w:val="22"/>
                <w:szCs w:val="22"/>
                <w:lang w:val="en-GB"/>
              </w:rPr>
            </w:pPr>
            <w:r>
              <w:rPr>
                <w:rFonts w:ascii="Georgia" w:hAnsi="Georgia"/>
                <w:sz w:val="22"/>
                <w:szCs w:val="22"/>
                <w:lang w:val="en-GB"/>
              </w:rPr>
              <w:t>Preparation for debriefing</w:t>
            </w:r>
          </w:p>
        </w:tc>
      </w:tr>
      <w:tr w:rsidR="00604A8F" w:rsidRPr="000101AA" w:rsidTr="00084D36">
        <w:trPr>
          <w:trHeight w:val="254"/>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6" w:space="0" w:color="auto"/>
              <w:bottom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1</w:t>
            </w:r>
            <w:r>
              <w:rPr>
                <w:rFonts w:ascii="Georgia" w:hAnsi="Georgia"/>
                <w:sz w:val="22"/>
                <w:szCs w:val="22"/>
                <w:lang w:val="en-GB"/>
              </w:rPr>
              <w:t>4</w:t>
            </w:r>
            <w:r w:rsidRPr="000101AA">
              <w:rPr>
                <w:rFonts w:ascii="Georgia" w:hAnsi="Georgia"/>
                <w:sz w:val="22"/>
                <w:szCs w:val="22"/>
                <w:lang w:val="en-GB"/>
              </w:rPr>
              <w:t>:</w:t>
            </w:r>
            <w:r>
              <w:rPr>
                <w:rFonts w:ascii="Georgia" w:hAnsi="Georgia"/>
                <w:sz w:val="22"/>
                <w:szCs w:val="22"/>
                <w:lang w:val="en-GB"/>
              </w:rPr>
              <w:t>45</w:t>
            </w:r>
          </w:p>
        </w:tc>
        <w:tc>
          <w:tcPr>
            <w:tcW w:w="7371" w:type="dxa"/>
            <w:tcBorders>
              <w:top w:val="single" w:sz="6" w:space="0" w:color="auto"/>
              <w:bottom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Debriefing</w:t>
            </w:r>
          </w:p>
        </w:tc>
      </w:tr>
      <w:tr w:rsidR="00604A8F" w:rsidRPr="000101AA" w:rsidTr="00084D36">
        <w:trPr>
          <w:trHeight w:val="304"/>
        </w:trPr>
        <w:tc>
          <w:tcPr>
            <w:tcW w:w="766" w:type="dxa"/>
            <w:vMerge/>
            <w:tcBorders>
              <w:bottom w:val="single" w:sz="12" w:space="0" w:color="auto"/>
            </w:tcBorders>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tcBorders>
              <w:bottom w:val="single" w:sz="12" w:space="0" w:color="auto"/>
            </w:tcBorders>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4" w:space="0" w:color="auto"/>
              <w:bottom w:val="single" w:sz="12"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15:30</w:t>
            </w:r>
          </w:p>
        </w:tc>
        <w:tc>
          <w:tcPr>
            <w:tcW w:w="7371" w:type="dxa"/>
            <w:tcBorders>
              <w:top w:val="single" w:sz="4" w:space="0" w:color="auto"/>
              <w:bottom w:val="single" w:sz="12"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End of day 2</w:t>
            </w:r>
          </w:p>
        </w:tc>
      </w:tr>
      <w:tr w:rsidR="00604A8F" w:rsidRPr="000101AA" w:rsidTr="00084D36">
        <w:trPr>
          <w:trHeight w:val="272"/>
        </w:trPr>
        <w:tc>
          <w:tcPr>
            <w:tcW w:w="766" w:type="dxa"/>
            <w:vMerge w:val="restart"/>
            <w:tcBorders>
              <w:top w:val="single" w:sz="12"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Wed</w:t>
            </w:r>
          </w:p>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9</w:t>
            </w:r>
            <w:r w:rsidRPr="000101AA">
              <w:rPr>
                <w:rFonts w:ascii="Georgia" w:hAnsi="Georgia"/>
                <w:sz w:val="22"/>
                <w:szCs w:val="22"/>
                <w:lang w:val="en-GB"/>
              </w:rPr>
              <w:t>/</w:t>
            </w:r>
            <w:r>
              <w:rPr>
                <w:rFonts w:ascii="Georgia" w:hAnsi="Georgia"/>
                <w:sz w:val="22"/>
                <w:szCs w:val="22"/>
                <w:lang w:val="en-GB"/>
              </w:rPr>
              <w:t>4</w:t>
            </w:r>
          </w:p>
        </w:tc>
        <w:tc>
          <w:tcPr>
            <w:tcW w:w="851" w:type="dxa"/>
            <w:vMerge w:val="restart"/>
            <w:tcBorders>
              <w:top w:val="single" w:sz="12"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CBS</w:t>
            </w:r>
          </w:p>
        </w:tc>
        <w:tc>
          <w:tcPr>
            <w:tcW w:w="850" w:type="dxa"/>
            <w:tcBorders>
              <w:top w:val="single" w:sz="12" w:space="0" w:color="auto"/>
              <w:bottom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0</w:t>
            </w:r>
            <w:r>
              <w:rPr>
                <w:rFonts w:ascii="Georgia" w:hAnsi="Georgia"/>
                <w:sz w:val="22"/>
                <w:szCs w:val="22"/>
                <w:lang w:val="en-GB"/>
              </w:rPr>
              <w:t>9:0</w:t>
            </w:r>
            <w:r w:rsidRPr="000101AA">
              <w:rPr>
                <w:rFonts w:ascii="Georgia" w:hAnsi="Georgia"/>
                <w:sz w:val="22"/>
                <w:szCs w:val="22"/>
                <w:lang w:val="en-GB"/>
              </w:rPr>
              <w:t>0</w:t>
            </w:r>
          </w:p>
        </w:tc>
        <w:tc>
          <w:tcPr>
            <w:tcW w:w="7371" w:type="dxa"/>
            <w:tcBorders>
              <w:top w:val="single" w:sz="12" w:space="0" w:color="auto"/>
            </w:tcBorders>
            <w:shd w:val="clear" w:color="auto" w:fill="auto"/>
          </w:tcPr>
          <w:p w:rsidR="00604A8F" w:rsidRPr="000101AA" w:rsidRDefault="00604A8F" w:rsidP="00084D36">
            <w:pPr>
              <w:rPr>
                <w:rFonts w:ascii="Georgia" w:hAnsi="Georgia"/>
                <w:sz w:val="22"/>
                <w:szCs w:val="22"/>
                <w:lang w:val="en-GB"/>
              </w:rPr>
            </w:pPr>
            <w:r>
              <w:rPr>
                <w:rFonts w:ascii="Georgia" w:hAnsi="Georgia"/>
                <w:sz w:val="22"/>
                <w:szCs w:val="22"/>
                <w:lang w:val="en-GB"/>
              </w:rPr>
              <w:t>MS: Discussion of the B1/B2 (part one) report with focus on material provided after the mission by MS Experts: Higher Education Statistics</w:t>
            </w:r>
          </w:p>
        </w:tc>
      </w:tr>
      <w:tr w:rsidR="00604A8F" w:rsidRPr="000101AA" w:rsidTr="00084D36">
        <w:trPr>
          <w:trHeight w:val="224"/>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10:30</w:t>
            </w:r>
          </w:p>
        </w:tc>
        <w:tc>
          <w:tcPr>
            <w:tcW w:w="7371" w:type="dxa"/>
            <w:shd w:val="clear" w:color="auto" w:fill="auto"/>
          </w:tcPr>
          <w:p w:rsidR="00604A8F" w:rsidRPr="005B15F4" w:rsidRDefault="00604A8F" w:rsidP="00084D36">
            <w:pPr>
              <w:rPr>
                <w:rFonts w:ascii="Georgia" w:hAnsi="Georgia"/>
                <w:sz w:val="22"/>
                <w:szCs w:val="22"/>
                <w:lang w:val="en-GB"/>
              </w:rPr>
            </w:pPr>
            <w:r w:rsidRPr="005B15F4">
              <w:rPr>
                <w:rFonts w:ascii="Georgia" w:hAnsi="Georgia"/>
                <w:sz w:val="22"/>
                <w:szCs w:val="22"/>
                <w:lang w:val="en-GB"/>
              </w:rPr>
              <w:t>Coffee break</w:t>
            </w:r>
          </w:p>
        </w:tc>
      </w:tr>
      <w:tr w:rsidR="00604A8F" w:rsidRPr="000101AA" w:rsidTr="00084D36">
        <w:trPr>
          <w:trHeight w:val="224"/>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11:00</w:t>
            </w:r>
          </w:p>
        </w:tc>
        <w:tc>
          <w:tcPr>
            <w:tcW w:w="7371" w:type="dxa"/>
            <w:shd w:val="clear" w:color="auto" w:fill="auto"/>
          </w:tcPr>
          <w:p w:rsidR="00604A8F" w:rsidRPr="005B15F4" w:rsidRDefault="00604A8F" w:rsidP="00084D36">
            <w:pPr>
              <w:rPr>
                <w:rFonts w:ascii="Georgia" w:hAnsi="Georgia"/>
                <w:sz w:val="22"/>
                <w:szCs w:val="22"/>
                <w:lang w:val="en-GB"/>
              </w:rPr>
            </w:pPr>
            <w:r>
              <w:rPr>
                <w:rFonts w:ascii="Georgia" w:hAnsi="Georgia"/>
                <w:sz w:val="22"/>
                <w:szCs w:val="22"/>
                <w:lang w:val="en-GB"/>
              </w:rPr>
              <w:t>BC: Statistics on drop-out from Higher Education – different methodologies</w:t>
            </w:r>
          </w:p>
        </w:tc>
      </w:tr>
      <w:tr w:rsidR="00604A8F" w:rsidRPr="000101AA" w:rsidTr="00084D36">
        <w:trPr>
          <w:trHeight w:val="224"/>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12:00</w:t>
            </w:r>
          </w:p>
        </w:tc>
        <w:tc>
          <w:tcPr>
            <w:tcW w:w="7371" w:type="dxa"/>
            <w:shd w:val="clear" w:color="auto" w:fill="auto"/>
          </w:tcPr>
          <w:p w:rsidR="00604A8F" w:rsidRPr="005B15F4" w:rsidRDefault="00604A8F" w:rsidP="00084D36">
            <w:pPr>
              <w:rPr>
                <w:rFonts w:ascii="Georgia" w:hAnsi="Georgia"/>
                <w:sz w:val="22"/>
                <w:szCs w:val="22"/>
                <w:lang w:val="en-GB"/>
              </w:rPr>
            </w:pPr>
            <w:r>
              <w:rPr>
                <w:rFonts w:ascii="Georgia" w:hAnsi="Georgia"/>
                <w:sz w:val="22"/>
                <w:szCs w:val="22"/>
                <w:lang w:val="en-GB"/>
              </w:rPr>
              <w:t>Lunch break</w:t>
            </w:r>
          </w:p>
        </w:tc>
      </w:tr>
      <w:tr w:rsidR="00604A8F" w:rsidRPr="000101AA" w:rsidTr="00084D36">
        <w:trPr>
          <w:trHeight w:val="224"/>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1</w:t>
            </w:r>
            <w:r>
              <w:rPr>
                <w:rFonts w:ascii="Georgia" w:hAnsi="Georgia"/>
                <w:sz w:val="22"/>
                <w:szCs w:val="22"/>
                <w:lang w:val="en-GB"/>
              </w:rPr>
              <w:t>3</w:t>
            </w:r>
            <w:r w:rsidRPr="000101AA">
              <w:rPr>
                <w:rFonts w:ascii="Georgia" w:hAnsi="Georgia"/>
                <w:sz w:val="22"/>
                <w:szCs w:val="22"/>
                <w:lang w:val="en-GB"/>
              </w:rPr>
              <w:t>:</w:t>
            </w:r>
            <w:r>
              <w:rPr>
                <w:rFonts w:ascii="Georgia" w:hAnsi="Georgia"/>
                <w:sz w:val="22"/>
                <w:szCs w:val="22"/>
                <w:lang w:val="en-GB"/>
              </w:rPr>
              <w:t>00</w:t>
            </w:r>
          </w:p>
        </w:tc>
        <w:tc>
          <w:tcPr>
            <w:tcW w:w="7371" w:type="dxa"/>
            <w:shd w:val="clear" w:color="auto" w:fill="auto"/>
          </w:tcPr>
          <w:p w:rsidR="00604A8F" w:rsidRPr="005B15F4" w:rsidRDefault="00604A8F" w:rsidP="00084D36">
            <w:pPr>
              <w:rPr>
                <w:rFonts w:ascii="Georgia" w:hAnsi="Georgia"/>
                <w:sz w:val="22"/>
                <w:szCs w:val="22"/>
                <w:lang w:val="en-GB"/>
              </w:rPr>
            </w:pPr>
            <w:r>
              <w:rPr>
                <w:rFonts w:ascii="Georgia" w:hAnsi="Georgia"/>
                <w:sz w:val="22"/>
                <w:szCs w:val="22"/>
                <w:lang w:val="en-GB"/>
              </w:rPr>
              <w:t>BC: Statistics on new entrants to Higher Education</w:t>
            </w:r>
          </w:p>
        </w:tc>
      </w:tr>
      <w:tr w:rsidR="00604A8F" w:rsidRPr="000101AA" w:rsidTr="00084D36">
        <w:trPr>
          <w:trHeight w:val="212"/>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14:00</w:t>
            </w:r>
          </w:p>
        </w:tc>
        <w:tc>
          <w:tcPr>
            <w:tcW w:w="7371" w:type="dxa"/>
            <w:shd w:val="clear" w:color="auto" w:fill="auto"/>
          </w:tcPr>
          <w:p w:rsidR="00604A8F" w:rsidRPr="000101AA" w:rsidRDefault="00604A8F" w:rsidP="00084D36">
            <w:pPr>
              <w:rPr>
                <w:rFonts w:ascii="Georgia" w:hAnsi="Georgia"/>
                <w:sz w:val="22"/>
                <w:szCs w:val="22"/>
                <w:lang w:val="en-GB"/>
              </w:rPr>
            </w:pPr>
            <w:r>
              <w:rPr>
                <w:rFonts w:ascii="Georgia" w:hAnsi="Georgia"/>
                <w:sz w:val="22"/>
                <w:szCs w:val="22"/>
                <w:lang w:val="en-GB"/>
              </w:rPr>
              <w:t>Conclusions and implications for work plan</w:t>
            </w:r>
          </w:p>
        </w:tc>
      </w:tr>
      <w:tr w:rsidR="00604A8F" w:rsidRPr="000101AA" w:rsidTr="00084D36">
        <w:trPr>
          <w:trHeight w:val="227"/>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6"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15:</w:t>
            </w:r>
            <w:r>
              <w:rPr>
                <w:rFonts w:ascii="Georgia" w:hAnsi="Georgia"/>
                <w:sz w:val="22"/>
                <w:szCs w:val="22"/>
                <w:lang w:val="en-GB"/>
              </w:rPr>
              <w:t>00</w:t>
            </w:r>
          </w:p>
        </w:tc>
        <w:tc>
          <w:tcPr>
            <w:tcW w:w="7371" w:type="dxa"/>
            <w:tcBorders>
              <w:top w:val="single" w:sz="6" w:space="0" w:color="auto"/>
            </w:tcBorders>
            <w:shd w:val="clear" w:color="auto" w:fill="auto"/>
          </w:tcPr>
          <w:p w:rsidR="00604A8F" w:rsidRPr="000101AA" w:rsidRDefault="00604A8F" w:rsidP="00084D36">
            <w:pPr>
              <w:rPr>
                <w:rFonts w:ascii="Georgia" w:hAnsi="Georgia"/>
                <w:sz w:val="22"/>
                <w:szCs w:val="22"/>
                <w:lang w:val="en-GB"/>
              </w:rPr>
            </w:pPr>
            <w:r>
              <w:rPr>
                <w:rFonts w:ascii="Georgia" w:hAnsi="Georgia"/>
                <w:sz w:val="22"/>
                <w:szCs w:val="22"/>
                <w:lang w:val="en-GB"/>
              </w:rPr>
              <w:t>End of day 3</w:t>
            </w:r>
          </w:p>
        </w:tc>
      </w:tr>
      <w:tr w:rsidR="00604A8F" w:rsidRPr="000101AA" w:rsidTr="00084D36">
        <w:trPr>
          <w:trHeight w:val="225"/>
        </w:trPr>
        <w:tc>
          <w:tcPr>
            <w:tcW w:w="766" w:type="dxa"/>
            <w:vMerge w:val="restart"/>
            <w:tcBorders>
              <w:top w:val="single" w:sz="12" w:space="0" w:color="auto"/>
            </w:tcBorders>
            <w:shd w:val="clear" w:color="auto" w:fill="auto"/>
          </w:tcPr>
          <w:p w:rsidR="00604A8F" w:rsidRDefault="00604A8F" w:rsidP="00084D36">
            <w:pPr>
              <w:tabs>
                <w:tab w:val="left" w:pos="1800"/>
              </w:tabs>
              <w:rPr>
                <w:rFonts w:ascii="Georgia" w:hAnsi="Georgia"/>
                <w:sz w:val="22"/>
                <w:szCs w:val="22"/>
                <w:lang w:val="en-GB"/>
              </w:rPr>
            </w:pPr>
            <w:r w:rsidRPr="000101AA">
              <w:rPr>
                <w:rFonts w:ascii="Georgia" w:hAnsi="Georgia"/>
                <w:sz w:val="22"/>
                <w:szCs w:val="22"/>
                <w:lang w:val="en-GB"/>
              </w:rPr>
              <w:t>Thu</w:t>
            </w:r>
          </w:p>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10</w:t>
            </w:r>
            <w:r w:rsidRPr="000101AA">
              <w:rPr>
                <w:rFonts w:ascii="Georgia" w:hAnsi="Georgia"/>
                <w:sz w:val="22"/>
                <w:szCs w:val="22"/>
                <w:lang w:val="en-GB"/>
              </w:rPr>
              <w:t>/</w:t>
            </w:r>
            <w:r>
              <w:rPr>
                <w:rFonts w:ascii="Georgia" w:hAnsi="Georgia"/>
                <w:sz w:val="22"/>
                <w:szCs w:val="22"/>
                <w:lang w:val="en-GB"/>
              </w:rPr>
              <w:t>4</w:t>
            </w:r>
          </w:p>
        </w:tc>
        <w:tc>
          <w:tcPr>
            <w:tcW w:w="851" w:type="dxa"/>
            <w:vMerge w:val="restart"/>
            <w:tcBorders>
              <w:top w:val="single" w:sz="12"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CBS</w:t>
            </w:r>
          </w:p>
        </w:tc>
        <w:tc>
          <w:tcPr>
            <w:tcW w:w="850" w:type="dxa"/>
            <w:tcBorders>
              <w:top w:val="single" w:sz="12" w:space="0" w:color="auto"/>
              <w:bottom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09:</w:t>
            </w:r>
            <w:r w:rsidRPr="000101AA">
              <w:rPr>
                <w:rFonts w:ascii="Georgia" w:hAnsi="Georgia"/>
                <w:sz w:val="22"/>
                <w:szCs w:val="22"/>
                <w:lang w:val="en-GB"/>
              </w:rPr>
              <w:t>00</w:t>
            </w:r>
          </w:p>
        </w:tc>
        <w:tc>
          <w:tcPr>
            <w:tcW w:w="7371" w:type="dxa"/>
            <w:tcBorders>
              <w:top w:val="single" w:sz="12" w:space="0" w:color="auto"/>
              <w:bottom w:val="single" w:sz="4" w:space="0" w:color="auto"/>
            </w:tcBorders>
            <w:shd w:val="clear" w:color="auto" w:fill="auto"/>
          </w:tcPr>
          <w:p w:rsidR="00604A8F" w:rsidRPr="007C58A0" w:rsidRDefault="00604A8F" w:rsidP="00084D36">
            <w:pPr>
              <w:rPr>
                <w:rFonts w:ascii="Georgia" w:hAnsi="Georgia"/>
                <w:sz w:val="22"/>
                <w:szCs w:val="22"/>
              </w:rPr>
            </w:pPr>
            <w:r>
              <w:rPr>
                <w:rFonts w:ascii="Georgia" w:hAnsi="Georgia"/>
                <w:sz w:val="22"/>
                <w:szCs w:val="22"/>
              </w:rPr>
              <w:t>BC: Grade statistics – presentation of new proposal. Discussion</w:t>
            </w:r>
          </w:p>
        </w:tc>
      </w:tr>
      <w:tr w:rsidR="00604A8F" w:rsidRPr="000101AA" w:rsidTr="00084D36">
        <w:trPr>
          <w:trHeight w:val="164"/>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10:00</w:t>
            </w:r>
          </w:p>
        </w:tc>
        <w:tc>
          <w:tcPr>
            <w:tcW w:w="7371" w:type="dxa"/>
            <w:tcBorders>
              <w:top w:val="single" w:sz="4" w:space="0" w:color="auto"/>
            </w:tcBorders>
            <w:shd w:val="clear" w:color="auto" w:fill="auto"/>
          </w:tcPr>
          <w:p w:rsidR="00604A8F" w:rsidRDefault="00604A8F" w:rsidP="00084D36">
            <w:pPr>
              <w:rPr>
                <w:rFonts w:ascii="Georgia" w:hAnsi="Georgia"/>
                <w:sz w:val="22"/>
                <w:szCs w:val="22"/>
              </w:rPr>
            </w:pPr>
            <w:r>
              <w:rPr>
                <w:rFonts w:ascii="Georgia" w:hAnsi="Georgia"/>
                <w:sz w:val="22"/>
                <w:szCs w:val="22"/>
                <w:lang w:val="en-GB"/>
              </w:rPr>
              <w:t>Drafting a work plan – milestones and time plan</w:t>
            </w:r>
          </w:p>
          <w:p w:rsidR="00604A8F" w:rsidRPr="0063265F" w:rsidRDefault="00604A8F" w:rsidP="00604A8F">
            <w:pPr>
              <w:numPr>
                <w:ilvl w:val="0"/>
                <w:numId w:val="29"/>
              </w:numPr>
              <w:rPr>
                <w:rFonts w:ascii="Georgia" w:hAnsi="Georgia"/>
                <w:sz w:val="22"/>
                <w:szCs w:val="22"/>
                <w:lang w:val="en-GB"/>
              </w:rPr>
            </w:pPr>
            <w:r>
              <w:rPr>
                <w:rFonts w:ascii="Georgia" w:hAnsi="Georgia"/>
                <w:sz w:val="22"/>
                <w:szCs w:val="22"/>
              </w:rPr>
              <w:t>Tasks and time plan within the Twinning project time</w:t>
            </w:r>
          </w:p>
          <w:p w:rsidR="00604A8F" w:rsidRPr="000101AA" w:rsidRDefault="00604A8F" w:rsidP="00604A8F">
            <w:pPr>
              <w:numPr>
                <w:ilvl w:val="0"/>
                <w:numId w:val="29"/>
              </w:numPr>
              <w:rPr>
                <w:rFonts w:ascii="Georgia" w:hAnsi="Georgia"/>
                <w:sz w:val="22"/>
                <w:szCs w:val="22"/>
                <w:lang w:val="en-GB"/>
              </w:rPr>
            </w:pPr>
            <w:r>
              <w:rPr>
                <w:rFonts w:ascii="Georgia" w:hAnsi="Georgia"/>
                <w:sz w:val="22"/>
                <w:szCs w:val="22"/>
              </w:rPr>
              <w:t>Milestones and time plan for the development of Higher Education statistics</w:t>
            </w:r>
            <w:r>
              <w:rPr>
                <w:rFonts w:ascii="Georgia" w:hAnsi="Georgia"/>
                <w:sz w:val="22"/>
                <w:szCs w:val="22"/>
                <w:lang w:val="en-GB"/>
              </w:rPr>
              <w:t xml:space="preserve"> Coffee break</w:t>
            </w:r>
          </w:p>
        </w:tc>
      </w:tr>
      <w:tr w:rsidR="00604A8F" w:rsidRPr="000101AA" w:rsidTr="00084D36">
        <w:trPr>
          <w:trHeight w:val="210"/>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4" w:space="0" w:color="auto"/>
            </w:tcBorders>
            <w:shd w:val="clear" w:color="auto" w:fill="auto"/>
          </w:tcPr>
          <w:p w:rsidR="00604A8F" w:rsidRDefault="00604A8F" w:rsidP="00084D36">
            <w:pPr>
              <w:tabs>
                <w:tab w:val="left" w:pos="1800"/>
              </w:tabs>
              <w:rPr>
                <w:rFonts w:ascii="Georgia" w:hAnsi="Georgia"/>
                <w:sz w:val="22"/>
                <w:szCs w:val="22"/>
                <w:lang w:val="en-GB"/>
              </w:rPr>
            </w:pPr>
            <w:r>
              <w:rPr>
                <w:rFonts w:ascii="Georgia" w:hAnsi="Georgia"/>
                <w:sz w:val="22"/>
                <w:szCs w:val="22"/>
                <w:lang w:val="en-GB"/>
              </w:rPr>
              <w:t>10:30</w:t>
            </w:r>
          </w:p>
        </w:tc>
        <w:tc>
          <w:tcPr>
            <w:tcW w:w="7371" w:type="dxa"/>
            <w:tcBorders>
              <w:top w:val="single" w:sz="4" w:space="0" w:color="auto"/>
            </w:tcBorders>
            <w:shd w:val="clear" w:color="auto" w:fill="auto"/>
          </w:tcPr>
          <w:p w:rsidR="00604A8F" w:rsidRDefault="00604A8F" w:rsidP="00084D36">
            <w:pPr>
              <w:tabs>
                <w:tab w:val="left" w:pos="1800"/>
              </w:tabs>
              <w:rPr>
                <w:rFonts w:ascii="Georgia" w:hAnsi="Georgia"/>
                <w:sz w:val="22"/>
                <w:szCs w:val="22"/>
                <w:lang w:val="en-GB"/>
              </w:rPr>
            </w:pPr>
            <w:r>
              <w:rPr>
                <w:rFonts w:ascii="Georgia" w:hAnsi="Georgia"/>
                <w:sz w:val="22"/>
                <w:szCs w:val="22"/>
                <w:lang w:val="en-GB"/>
              </w:rPr>
              <w:t>Coffee break</w:t>
            </w:r>
          </w:p>
        </w:tc>
      </w:tr>
      <w:tr w:rsidR="00604A8F" w:rsidRPr="000101AA" w:rsidTr="00084D36">
        <w:trPr>
          <w:trHeight w:val="210"/>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4" w:space="0" w:color="auto"/>
            </w:tcBorders>
            <w:shd w:val="clear" w:color="auto" w:fill="auto"/>
          </w:tcPr>
          <w:p w:rsidR="00604A8F" w:rsidRDefault="00604A8F" w:rsidP="00084D36">
            <w:pPr>
              <w:tabs>
                <w:tab w:val="left" w:pos="1800"/>
              </w:tabs>
              <w:rPr>
                <w:rFonts w:ascii="Georgia" w:hAnsi="Georgia"/>
                <w:sz w:val="22"/>
                <w:szCs w:val="22"/>
                <w:lang w:val="en-GB"/>
              </w:rPr>
            </w:pPr>
            <w:r>
              <w:rPr>
                <w:rFonts w:ascii="Georgia" w:hAnsi="Georgia"/>
                <w:sz w:val="22"/>
                <w:szCs w:val="22"/>
                <w:lang w:val="en-GB"/>
              </w:rPr>
              <w:t>11:00</w:t>
            </w:r>
          </w:p>
        </w:tc>
        <w:tc>
          <w:tcPr>
            <w:tcW w:w="7371" w:type="dxa"/>
            <w:tcBorders>
              <w:top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Continuation (drafting a work plan)</w:t>
            </w:r>
          </w:p>
        </w:tc>
      </w:tr>
      <w:tr w:rsidR="00604A8F" w:rsidRPr="000101AA" w:rsidTr="00084D36">
        <w:trPr>
          <w:trHeight w:val="158"/>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12:</w:t>
            </w:r>
            <w:r>
              <w:rPr>
                <w:rFonts w:ascii="Georgia" w:hAnsi="Georgia"/>
                <w:sz w:val="22"/>
                <w:szCs w:val="22"/>
                <w:lang w:val="en-GB"/>
              </w:rPr>
              <w:t>00</w:t>
            </w:r>
          </w:p>
        </w:tc>
        <w:tc>
          <w:tcPr>
            <w:tcW w:w="7371" w:type="dxa"/>
            <w:tcBorders>
              <w:top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Lunch break</w:t>
            </w:r>
          </w:p>
        </w:tc>
      </w:tr>
      <w:tr w:rsidR="00604A8F" w:rsidRPr="000101AA" w:rsidTr="00084D36">
        <w:trPr>
          <w:trHeight w:val="248"/>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13:00</w:t>
            </w:r>
          </w:p>
        </w:tc>
        <w:tc>
          <w:tcPr>
            <w:tcW w:w="7371" w:type="dxa"/>
            <w:tcBorders>
              <w:top w:val="single" w:sz="4" w:space="0" w:color="auto"/>
            </w:tcBorders>
            <w:shd w:val="clear" w:color="auto" w:fill="auto"/>
          </w:tcPr>
          <w:p w:rsidR="00604A8F" w:rsidRDefault="00604A8F" w:rsidP="00084D36">
            <w:pPr>
              <w:tabs>
                <w:tab w:val="left" w:pos="1800"/>
              </w:tabs>
              <w:rPr>
                <w:rFonts w:ascii="Georgia" w:hAnsi="Georgia"/>
                <w:sz w:val="22"/>
                <w:szCs w:val="22"/>
                <w:lang w:val="en-GB"/>
              </w:rPr>
            </w:pPr>
            <w:r>
              <w:rPr>
                <w:rFonts w:ascii="Georgia" w:hAnsi="Georgia"/>
                <w:sz w:val="22"/>
                <w:szCs w:val="22"/>
                <w:lang w:val="en-GB"/>
              </w:rPr>
              <w:t>Discussion of study visit programme</w:t>
            </w:r>
          </w:p>
        </w:tc>
      </w:tr>
      <w:tr w:rsidR="00604A8F" w:rsidRPr="000101AA" w:rsidTr="00084D36">
        <w:trPr>
          <w:trHeight w:val="278"/>
        </w:trPr>
        <w:tc>
          <w:tcPr>
            <w:tcW w:w="766"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1</w:t>
            </w:r>
            <w:r>
              <w:rPr>
                <w:rFonts w:ascii="Georgia" w:hAnsi="Georgia"/>
                <w:sz w:val="22"/>
                <w:szCs w:val="22"/>
                <w:lang w:val="en-GB"/>
              </w:rPr>
              <w:t>4</w:t>
            </w:r>
            <w:r w:rsidRPr="000101AA">
              <w:rPr>
                <w:rFonts w:ascii="Georgia" w:hAnsi="Georgia"/>
                <w:sz w:val="22"/>
                <w:szCs w:val="22"/>
                <w:lang w:val="en-GB"/>
              </w:rPr>
              <w:t>:</w:t>
            </w:r>
            <w:r>
              <w:rPr>
                <w:rFonts w:ascii="Georgia" w:hAnsi="Georgia"/>
                <w:sz w:val="22"/>
                <w:szCs w:val="22"/>
                <w:lang w:val="en-GB"/>
              </w:rPr>
              <w:t>00</w:t>
            </w:r>
          </w:p>
        </w:tc>
        <w:tc>
          <w:tcPr>
            <w:tcW w:w="7371" w:type="dxa"/>
            <w:tcBorders>
              <w:top w:val="single" w:sz="4"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Report writing and ad-hoc meetings</w:t>
            </w:r>
          </w:p>
        </w:tc>
      </w:tr>
      <w:tr w:rsidR="00604A8F" w:rsidRPr="000101AA" w:rsidTr="00084D36">
        <w:trPr>
          <w:trHeight w:val="279"/>
        </w:trPr>
        <w:tc>
          <w:tcPr>
            <w:tcW w:w="766" w:type="dxa"/>
            <w:vMerge/>
            <w:tcBorders>
              <w:bottom w:val="single" w:sz="12" w:space="0" w:color="auto"/>
            </w:tcBorders>
            <w:shd w:val="clear" w:color="auto" w:fill="auto"/>
          </w:tcPr>
          <w:p w:rsidR="00604A8F" w:rsidRPr="000101AA" w:rsidRDefault="00604A8F" w:rsidP="00084D36">
            <w:pPr>
              <w:tabs>
                <w:tab w:val="left" w:pos="1800"/>
              </w:tabs>
              <w:rPr>
                <w:rFonts w:ascii="Georgia" w:hAnsi="Georgia"/>
                <w:sz w:val="22"/>
                <w:szCs w:val="22"/>
                <w:lang w:val="en-GB"/>
              </w:rPr>
            </w:pPr>
          </w:p>
        </w:tc>
        <w:tc>
          <w:tcPr>
            <w:tcW w:w="851" w:type="dxa"/>
            <w:vMerge/>
            <w:tcBorders>
              <w:bottom w:val="single" w:sz="12" w:space="0" w:color="auto"/>
            </w:tcBorders>
            <w:shd w:val="clear" w:color="auto" w:fill="auto"/>
          </w:tcPr>
          <w:p w:rsidR="00604A8F" w:rsidRPr="000101AA" w:rsidRDefault="00604A8F" w:rsidP="00084D36">
            <w:pPr>
              <w:tabs>
                <w:tab w:val="left" w:pos="1800"/>
              </w:tabs>
              <w:rPr>
                <w:rFonts w:ascii="Georgia" w:hAnsi="Georgia"/>
                <w:sz w:val="22"/>
                <w:szCs w:val="22"/>
                <w:lang w:val="en-GB"/>
              </w:rPr>
            </w:pPr>
          </w:p>
        </w:tc>
        <w:tc>
          <w:tcPr>
            <w:tcW w:w="850" w:type="dxa"/>
            <w:tcBorders>
              <w:top w:val="single" w:sz="6" w:space="0" w:color="auto"/>
              <w:bottom w:val="single" w:sz="12"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sidRPr="000101AA">
              <w:rPr>
                <w:rFonts w:ascii="Georgia" w:hAnsi="Georgia"/>
                <w:sz w:val="22"/>
                <w:szCs w:val="22"/>
                <w:lang w:val="en-GB"/>
              </w:rPr>
              <w:t>15:</w:t>
            </w:r>
            <w:r>
              <w:rPr>
                <w:rFonts w:ascii="Georgia" w:hAnsi="Georgia"/>
                <w:sz w:val="22"/>
                <w:szCs w:val="22"/>
                <w:lang w:val="en-GB"/>
              </w:rPr>
              <w:t>30</w:t>
            </w:r>
          </w:p>
        </w:tc>
        <w:tc>
          <w:tcPr>
            <w:tcW w:w="7371" w:type="dxa"/>
            <w:tcBorders>
              <w:top w:val="single" w:sz="6" w:space="0" w:color="auto"/>
              <w:bottom w:val="single" w:sz="12" w:space="0" w:color="auto"/>
            </w:tcBorders>
            <w:shd w:val="clear" w:color="auto" w:fill="auto"/>
          </w:tcPr>
          <w:p w:rsidR="00604A8F" w:rsidRPr="000101AA" w:rsidRDefault="00604A8F" w:rsidP="00084D36">
            <w:pPr>
              <w:tabs>
                <w:tab w:val="left" w:pos="1800"/>
              </w:tabs>
              <w:rPr>
                <w:rFonts w:ascii="Georgia" w:hAnsi="Georgia"/>
                <w:sz w:val="22"/>
                <w:szCs w:val="22"/>
                <w:lang w:val="en-GB"/>
              </w:rPr>
            </w:pPr>
            <w:r>
              <w:rPr>
                <w:rFonts w:ascii="Georgia" w:hAnsi="Georgia"/>
                <w:sz w:val="22"/>
                <w:szCs w:val="22"/>
                <w:lang w:val="en-GB"/>
              </w:rPr>
              <w:t>End of meeting</w:t>
            </w:r>
          </w:p>
        </w:tc>
      </w:tr>
    </w:tbl>
    <w:p w:rsidR="00604A8F" w:rsidRPr="000101AA" w:rsidRDefault="00604A8F" w:rsidP="00604A8F">
      <w:pPr>
        <w:rPr>
          <w:rFonts w:ascii="Georgia" w:hAnsi="Georgia"/>
          <w:lang w:val="en-GB"/>
        </w:rPr>
      </w:pPr>
    </w:p>
    <w:p w:rsidR="00B77DF0" w:rsidRPr="0023286E" w:rsidRDefault="00B77DF0" w:rsidP="0023286E">
      <w:pPr>
        <w:pStyle w:val="Heading1"/>
      </w:pPr>
      <w:r>
        <w:rPr>
          <w:lang w:val="en-US"/>
        </w:rPr>
        <w:br w:type="page"/>
      </w:r>
      <w:r w:rsidRPr="0023286E">
        <w:lastRenderedPageBreak/>
        <w:t xml:space="preserve">Annex </w:t>
      </w:r>
      <w:r w:rsidR="00CC2A30">
        <w:t>B1.3</w:t>
      </w:r>
      <w:r w:rsidRPr="0023286E">
        <w:t xml:space="preserve"> Persons met</w:t>
      </w:r>
    </w:p>
    <w:p w:rsidR="00B77DF0" w:rsidRDefault="00B77DF0">
      <w:pPr>
        <w:rPr>
          <w:lang w:val="en-US"/>
        </w:rPr>
      </w:pPr>
    </w:p>
    <w:p w:rsidR="00217C34" w:rsidRDefault="00217C34">
      <w:pPr>
        <w:rPr>
          <w:lang w:val="en-US"/>
        </w:rPr>
      </w:pPr>
      <w:r w:rsidRPr="00217C34">
        <w:rPr>
          <w:noProof/>
          <w:lang w:val="en-US" w:eastAsia="en-US" w:bidi="he-IL"/>
        </w:rPr>
        <w:drawing>
          <wp:inline distT="0" distB="0" distL="0" distR="0" wp14:anchorId="01158197" wp14:editId="31192724">
            <wp:extent cx="6120130" cy="16771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677109"/>
                    </a:xfrm>
                    <a:prstGeom prst="rect">
                      <a:avLst/>
                    </a:prstGeom>
                    <a:noFill/>
                    <a:ln>
                      <a:noFill/>
                    </a:ln>
                  </pic:spPr>
                </pic:pic>
              </a:graphicData>
            </a:graphic>
          </wp:inline>
        </w:drawing>
      </w:r>
    </w:p>
    <w:sectPr w:rsidR="00217C3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harter">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2410"/>
    <w:multiLevelType w:val="hybridMultilevel"/>
    <w:tmpl w:val="8A4291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DF80F7F"/>
    <w:multiLevelType w:val="hybridMultilevel"/>
    <w:tmpl w:val="9D4290F2"/>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nsid w:val="101235D4"/>
    <w:multiLevelType w:val="hybridMultilevel"/>
    <w:tmpl w:val="6B9EF2B8"/>
    <w:lvl w:ilvl="0" w:tplc="423ECAE0">
      <w:start w:val="1"/>
      <w:numFmt w:val="bullet"/>
      <w:lvlText w:val=""/>
      <w:lvlJc w:val="left"/>
      <w:pPr>
        <w:tabs>
          <w:tab w:val="num" w:pos="720"/>
        </w:tabs>
        <w:ind w:left="720" w:hanging="360"/>
      </w:pPr>
      <w:rPr>
        <w:rFonts w:ascii="Wingdings" w:hAnsi="Wingdings" w:hint="default"/>
      </w:rPr>
    </w:lvl>
    <w:lvl w:ilvl="1" w:tplc="ADEA9016">
      <w:start w:val="2860"/>
      <w:numFmt w:val="bullet"/>
      <w:lvlText w:val=""/>
      <w:lvlJc w:val="left"/>
      <w:pPr>
        <w:tabs>
          <w:tab w:val="num" w:pos="1440"/>
        </w:tabs>
        <w:ind w:left="1440" w:hanging="360"/>
      </w:pPr>
      <w:rPr>
        <w:rFonts w:ascii="Wingdings" w:hAnsi="Wingdings" w:hint="default"/>
      </w:rPr>
    </w:lvl>
    <w:lvl w:ilvl="2" w:tplc="16DAFC14" w:tentative="1">
      <w:start w:val="1"/>
      <w:numFmt w:val="bullet"/>
      <w:lvlText w:val=""/>
      <w:lvlJc w:val="left"/>
      <w:pPr>
        <w:tabs>
          <w:tab w:val="num" w:pos="2160"/>
        </w:tabs>
        <w:ind w:left="2160" w:hanging="360"/>
      </w:pPr>
      <w:rPr>
        <w:rFonts w:ascii="Wingdings" w:hAnsi="Wingdings" w:hint="default"/>
      </w:rPr>
    </w:lvl>
    <w:lvl w:ilvl="3" w:tplc="162E5CF2" w:tentative="1">
      <w:start w:val="1"/>
      <w:numFmt w:val="bullet"/>
      <w:lvlText w:val=""/>
      <w:lvlJc w:val="left"/>
      <w:pPr>
        <w:tabs>
          <w:tab w:val="num" w:pos="2880"/>
        </w:tabs>
        <w:ind w:left="2880" w:hanging="360"/>
      </w:pPr>
      <w:rPr>
        <w:rFonts w:ascii="Wingdings" w:hAnsi="Wingdings" w:hint="default"/>
      </w:rPr>
    </w:lvl>
    <w:lvl w:ilvl="4" w:tplc="3690AD20" w:tentative="1">
      <w:start w:val="1"/>
      <w:numFmt w:val="bullet"/>
      <w:lvlText w:val=""/>
      <w:lvlJc w:val="left"/>
      <w:pPr>
        <w:tabs>
          <w:tab w:val="num" w:pos="3600"/>
        </w:tabs>
        <w:ind w:left="3600" w:hanging="360"/>
      </w:pPr>
      <w:rPr>
        <w:rFonts w:ascii="Wingdings" w:hAnsi="Wingdings" w:hint="default"/>
      </w:rPr>
    </w:lvl>
    <w:lvl w:ilvl="5" w:tplc="354876B8" w:tentative="1">
      <w:start w:val="1"/>
      <w:numFmt w:val="bullet"/>
      <w:lvlText w:val=""/>
      <w:lvlJc w:val="left"/>
      <w:pPr>
        <w:tabs>
          <w:tab w:val="num" w:pos="4320"/>
        </w:tabs>
        <w:ind w:left="4320" w:hanging="360"/>
      </w:pPr>
      <w:rPr>
        <w:rFonts w:ascii="Wingdings" w:hAnsi="Wingdings" w:hint="default"/>
      </w:rPr>
    </w:lvl>
    <w:lvl w:ilvl="6" w:tplc="08A4D29A" w:tentative="1">
      <w:start w:val="1"/>
      <w:numFmt w:val="bullet"/>
      <w:lvlText w:val=""/>
      <w:lvlJc w:val="left"/>
      <w:pPr>
        <w:tabs>
          <w:tab w:val="num" w:pos="5040"/>
        </w:tabs>
        <w:ind w:left="5040" w:hanging="360"/>
      </w:pPr>
      <w:rPr>
        <w:rFonts w:ascii="Wingdings" w:hAnsi="Wingdings" w:hint="default"/>
      </w:rPr>
    </w:lvl>
    <w:lvl w:ilvl="7" w:tplc="DB1097EC" w:tentative="1">
      <w:start w:val="1"/>
      <w:numFmt w:val="bullet"/>
      <w:lvlText w:val=""/>
      <w:lvlJc w:val="left"/>
      <w:pPr>
        <w:tabs>
          <w:tab w:val="num" w:pos="5760"/>
        </w:tabs>
        <w:ind w:left="5760" w:hanging="360"/>
      </w:pPr>
      <w:rPr>
        <w:rFonts w:ascii="Wingdings" w:hAnsi="Wingdings" w:hint="default"/>
      </w:rPr>
    </w:lvl>
    <w:lvl w:ilvl="8" w:tplc="CDD280AA" w:tentative="1">
      <w:start w:val="1"/>
      <w:numFmt w:val="bullet"/>
      <w:lvlText w:val=""/>
      <w:lvlJc w:val="left"/>
      <w:pPr>
        <w:tabs>
          <w:tab w:val="num" w:pos="6480"/>
        </w:tabs>
        <w:ind w:left="6480" w:hanging="360"/>
      </w:pPr>
      <w:rPr>
        <w:rFonts w:ascii="Wingdings" w:hAnsi="Wingdings" w:hint="default"/>
      </w:rPr>
    </w:lvl>
  </w:abstractNum>
  <w:abstractNum w:abstractNumId="3">
    <w:nsid w:val="134F6455"/>
    <w:multiLevelType w:val="hybridMultilevel"/>
    <w:tmpl w:val="B6D6BB60"/>
    <w:lvl w:ilvl="0" w:tplc="05B09428">
      <w:start w:val="1"/>
      <w:numFmt w:val="bullet"/>
      <w:lvlText w:val=""/>
      <w:lvlJc w:val="left"/>
      <w:pPr>
        <w:tabs>
          <w:tab w:val="num" w:pos="720"/>
        </w:tabs>
        <w:ind w:left="720" w:hanging="360"/>
      </w:pPr>
      <w:rPr>
        <w:rFonts w:ascii="Wingdings" w:hAnsi="Wingdings" w:hint="default"/>
      </w:rPr>
    </w:lvl>
    <w:lvl w:ilvl="1" w:tplc="572A4B6A">
      <w:start w:val="1"/>
      <w:numFmt w:val="bullet"/>
      <w:lvlText w:val=""/>
      <w:lvlJc w:val="left"/>
      <w:pPr>
        <w:tabs>
          <w:tab w:val="num" w:pos="1440"/>
        </w:tabs>
        <w:ind w:left="1440" w:hanging="360"/>
      </w:pPr>
      <w:rPr>
        <w:rFonts w:ascii="Wingdings" w:hAnsi="Wingdings" w:hint="default"/>
      </w:rPr>
    </w:lvl>
    <w:lvl w:ilvl="2" w:tplc="7C1CD3EE">
      <w:start w:val="1441"/>
      <w:numFmt w:val="bullet"/>
      <w:lvlText w:val="-"/>
      <w:lvlJc w:val="left"/>
      <w:pPr>
        <w:tabs>
          <w:tab w:val="num" w:pos="2160"/>
        </w:tabs>
        <w:ind w:left="2160" w:hanging="360"/>
      </w:pPr>
      <w:rPr>
        <w:rFonts w:ascii="Times New Roman" w:hAnsi="Times New Roman" w:hint="default"/>
      </w:rPr>
    </w:lvl>
    <w:lvl w:ilvl="3" w:tplc="C99A9548" w:tentative="1">
      <w:start w:val="1"/>
      <w:numFmt w:val="bullet"/>
      <w:lvlText w:val=""/>
      <w:lvlJc w:val="left"/>
      <w:pPr>
        <w:tabs>
          <w:tab w:val="num" w:pos="2880"/>
        </w:tabs>
        <w:ind w:left="2880" w:hanging="360"/>
      </w:pPr>
      <w:rPr>
        <w:rFonts w:ascii="Wingdings" w:hAnsi="Wingdings" w:hint="default"/>
      </w:rPr>
    </w:lvl>
    <w:lvl w:ilvl="4" w:tplc="7CE291A4" w:tentative="1">
      <w:start w:val="1"/>
      <w:numFmt w:val="bullet"/>
      <w:lvlText w:val=""/>
      <w:lvlJc w:val="left"/>
      <w:pPr>
        <w:tabs>
          <w:tab w:val="num" w:pos="3600"/>
        </w:tabs>
        <w:ind w:left="3600" w:hanging="360"/>
      </w:pPr>
      <w:rPr>
        <w:rFonts w:ascii="Wingdings" w:hAnsi="Wingdings" w:hint="default"/>
      </w:rPr>
    </w:lvl>
    <w:lvl w:ilvl="5" w:tplc="DD50DA4A" w:tentative="1">
      <w:start w:val="1"/>
      <w:numFmt w:val="bullet"/>
      <w:lvlText w:val=""/>
      <w:lvlJc w:val="left"/>
      <w:pPr>
        <w:tabs>
          <w:tab w:val="num" w:pos="4320"/>
        </w:tabs>
        <w:ind w:left="4320" w:hanging="360"/>
      </w:pPr>
      <w:rPr>
        <w:rFonts w:ascii="Wingdings" w:hAnsi="Wingdings" w:hint="default"/>
      </w:rPr>
    </w:lvl>
    <w:lvl w:ilvl="6" w:tplc="F956E9EE" w:tentative="1">
      <w:start w:val="1"/>
      <w:numFmt w:val="bullet"/>
      <w:lvlText w:val=""/>
      <w:lvlJc w:val="left"/>
      <w:pPr>
        <w:tabs>
          <w:tab w:val="num" w:pos="5040"/>
        </w:tabs>
        <w:ind w:left="5040" w:hanging="360"/>
      </w:pPr>
      <w:rPr>
        <w:rFonts w:ascii="Wingdings" w:hAnsi="Wingdings" w:hint="default"/>
      </w:rPr>
    </w:lvl>
    <w:lvl w:ilvl="7" w:tplc="D1847604" w:tentative="1">
      <w:start w:val="1"/>
      <w:numFmt w:val="bullet"/>
      <w:lvlText w:val=""/>
      <w:lvlJc w:val="left"/>
      <w:pPr>
        <w:tabs>
          <w:tab w:val="num" w:pos="5760"/>
        </w:tabs>
        <w:ind w:left="5760" w:hanging="360"/>
      </w:pPr>
      <w:rPr>
        <w:rFonts w:ascii="Wingdings" w:hAnsi="Wingdings" w:hint="default"/>
      </w:rPr>
    </w:lvl>
    <w:lvl w:ilvl="8" w:tplc="DC66BA32" w:tentative="1">
      <w:start w:val="1"/>
      <w:numFmt w:val="bullet"/>
      <w:lvlText w:val=""/>
      <w:lvlJc w:val="left"/>
      <w:pPr>
        <w:tabs>
          <w:tab w:val="num" w:pos="6480"/>
        </w:tabs>
        <w:ind w:left="6480" w:hanging="360"/>
      </w:pPr>
      <w:rPr>
        <w:rFonts w:ascii="Wingdings" w:hAnsi="Wingdings" w:hint="default"/>
      </w:rPr>
    </w:lvl>
  </w:abstractNum>
  <w:abstractNum w:abstractNumId="4">
    <w:nsid w:val="1F0E1C3A"/>
    <w:multiLevelType w:val="hybridMultilevel"/>
    <w:tmpl w:val="0B9A5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617E0"/>
    <w:multiLevelType w:val="hybridMultilevel"/>
    <w:tmpl w:val="422014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B37261"/>
    <w:multiLevelType w:val="hybridMultilevel"/>
    <w:tmpl w:val="70EEE01C"/>
    <w:lvl w:ilvl="0" w:tplc="3B84A1B0">
      <w:start w:val="1"/>
      <w:numFmt w:val="bullet"/>
      <w:lvlText w:val=""/>
      <w:lvlJc w:val="left"/>
      <w:pPr>
        <w:tabs>
          <w:tab w:val="num" w:pos="720"/>
        </w:tabs>
        <w:ind w:left="720" w:hanging="360"/>
      </w:pPr>
      <w:rPr>
        <w:rFonts w:ascii="Wingdings" w:hAnsi="Wingdings" w:hint="default"/>
      </w:rPr>
    </w:lvl>
    <w:lvl w:ilvl="1" w:tplc="44AAADF6">
      <w:start w:val="1441"/>
      <w:numFmt w:val="bullet"/>
      <w:lvlText w:val=""/>
      <w:lvlJc w:val="left"/>
      <w:pPr>
        <w:tabs>
          <w:tab w:val="num" w:pos="1440"/>
        </w:tabs>
        <w:ind w:left="1440" w:hanging="360"/>
      </w:pPr>
      <w:rPr>
        <w:rFonts w:ascii="Wingdings" w:hAnsi="Wingdings" w:hint="default"/>
      </w:rPr>
    </w:lvl>
    <w:lvl w:ilvl="2" w:tplc="6344B418" w:tentative="1">
      <w:start w:val="1"/>
      <w:numFmt w:val="bullet"/>
      <w:lvlText w:val=""/>
      <w:lvlJc w:val="left"/>
      <w:pPr>
        <w:tabs>
          <w:tab w:val="num" w:pos="2160"/>
        </w:tabs>
        <w:ind w:left="2160" w:hanging="360"/>
      </w:pPr>
      <w:rPr>
        <w:rFonts w:ascii="Wingdings" w:hAnsi="Wingdings" w:hint="default"/>
      </w:rPr>
    </w:lvl>
    <w:lvl w:ilvl="3" w:tplc="84484D66" w:tentative="1">
      <w:start w:val="1"/>
      <w:numFmt w:val="bullet"/>
      <w:lvlText w:val=""/>
      <w:lvlJc w:val="left"/>
      <w:pPr>
        <w:tabs>
          <w:tab w:val="num" w:pos="2880"/>
        </w:tabs>
        <w:ind w:left="2880" w:hanging="360"/>
      </w:pPr>
      <w:rPr>
        <w:rFonts w:ascii="Wingdings" w:hAnsi="Wingdings" w:hint="default"/>
      </w:rPr>
    </w:lvl>
    <w:lvl w:ilvl="4" w:tplc="DA4C4282" w:tentative="1">
      <w:start w:val="1"/>
      <w:numFmt w:val="bullet"/>
      <w:lvlText w:val=""/>
      <w:lvlJc w:val="left"/>
      <w:pPr>
        <w:tabs>
          <w:tab w:val="num" w:pos="3600"/>
        </w:tabs>
        <w:ind w:left="3600" w:hanging="360"/>
      </w:pPr>
      <w:rPr>
        <w:rFonts w:ascii="Wingdings" w:hAnsi="Wingdings" w:hint="default"/>
      </w:rPr>
    </w:lvl>
    <w:lvl w:ilvl="5" w:tplc="C71E4CF6" w:tentative="1">
      <w:start w:val="1"/>
      <w:numFmt w:val="bullet"/>
      <w:lvlText w:val=""/>
      <w:lvlJc w:val="left"/>
      <w:pPr>
        <w:tabs>
          <w:tab w:val="num" w:pos="4320"/>
        </w:tabs>
        <w:ind w:left="4320" w:hanging="360"/>
      </w:pPr>
      <w:rPr>
        <w:rFonts w:ascii="Wingdings" w:hAnsi="Wingdings" w:hint="default"/>
      </w:rPr>
    </w:lvl>
    <w:lvl w:ilvl="6" w:tplc="D7102F26" w:tentative="1">
      <w:start w:val="1"/>
      <w:numFmt w:val="bullet"/>
      <w:lvlText w:val=""/>
      <w:lvlJc w:val="left"/>
      <w:pPr>
        <w:tabs>
          <w:tab w:val="num" w:pos="5040"/>
        </w:tabs>
        <w:ind w:left="5040" w:hanging="360"/>
      </w:pPr>
      <w:rPr>
        <w:rFonts w:ascii="Wingdings" w:hAnsi="Wingdings" w:hint="default"/>
      </w:rPr>
    </w:lvl>
    <w:lvl w:ilvl="7" w:tplc="12FCA0AA" w:tentative="1">
      <w:start w:val="1"/>
      <w:numFmt w:val="bullet"/>
      <w:lvlText w:val=""/>
      <w:lvlJc w:val="left"/>
      <w:pPr>
        <w:tabs>
          <w:tab w:val="num" w:pos="5760"/>
        </w:tabs>
        <w:ind w:left="5760" w:hanging="360"/>
      </w:pPr>
      <w:rPr>
        <w:rFonts w:ascii="Wingdings" w:hAnsi="Wingdings" w:hint="default"/>
      </w:rPr>
    </w:lvl>
    <w:lvl w:ilvl="8" w:tplc="182A7406" w:tentative="1">
      <w:start w:val="1"/>
      <w:numFmt w:val="bullet"/>
      <w:lvlText w:val=""/>
      <w:lvlJc w:val="left"/>
      <w:pPr>
        <w:tabs>
          <w:tab w:val="num" w:pos="6480"/>
        </w:tabs>
        <w:ind w:left="6480" w:hanging="360"/>
      </w:pPr>
      <w:rPr>
        <w:rFonts w:ascii="Wingdings" w:hAnsi="Wingdings" w:hint="default"/>
      </w:rPr>
    </w:lvl>
  </w:abstractNum>
  <w:abstractNum w:abstractNumId="7">
    <w:nsid w:val="274F2C83"/>
    <w:multiLevelType w:val="hybridMultilevel"/>
    <w:tmpl w:val="CA5235CC"/>
    <w:lvl w:ilvl="0" w:tplc="33EA218A">
      <w:start w:val="1"/>
      <w:numFmt w:val="bullet"/>
      <w:lvlText w:val=""/>
      <w:lvlJc w:val="left"/>
      <w:pPr>
        <w:tabs>
          <w:tab w:val="num" w:pos="720"/>
        </w:tabs>
        <w:ind w:left="720" w:hanging="360"/>
      </w:pPr>
      <w:rPr>
        <w:rFonts w:ascii="Wingdings" w:hAnsi="Wingdings" w:hint="default"/>
      </w:rPr>
    </w:lvl>
    <w:lvl w:ilvl="1" w:tplc="F03CE9DE">
      <w:start w:val="2274"/>
      <w:numFmt w:val="bullet"/>
      <w:lvlText w:val=""/>
      <w:lvlJc w:val="left"/>
      <w:pPr>
        <w:tabs>
          <w:tab w:val="num" w:pos="1440"/>
        </w:tabs>
        <w:ind w:left="1440" w:hanging="360"/>
      </w:pPr>
      <w:rPr>
        <w:rFonts w:ascii="Wingdings" w:hAnsi="Wingdings" w:hint="default"/>
      </w:rPr>
    </w:lvl>
    <w:lvl w:ilvl="2" w:tplc="7AE41830" w:tentative="1">
      <w:start w:val="1"/>
      <w:numFmt w:val="bullet"/>
      <w:lvlText w:val=""/>
      <w:lvlJc w:val="left"/>
      <w:pPr>
        <w:tabs>
          <w:tab w:val="num" w:pos="2160"/>
        </w:tabs>
        <w:ind w:left="2160" w:hanging="360"/>
      </w:pPr>
      <w:rPr>
        <w:rFonts w:ascii="Wingdings" w:hAnsi="Wingdings" w:hint="default"/>
      </w:rPr>
    </w:lvl>
    <w:lvl w:ilvl="3" w:tplc="290C0FA2" w:tentative="1">
      <w:start w:val="1"/>
      <w:numFmt w:val="bullet"/>
      <w:lvlText w:val=""/>
      <w:lvlJc w:val="left"/>
      <w:pPr>
        <w:tabs>
          <w:tab w:val="num" w:pos="2880"/>
        </w:tabs>
        <w:ind w:left="2880" w:hanging="360"/>
      </w:pPr>
      <w:rPr>
        <w:rFonts w:ascii="Wingdings" w:hAnsi="Wingdings" w:hint="default"/>
      </w:rPr>
    </w:lvl>
    <w:lvl w:ilvl="4" w:tplc="19FA1646" w:tentative="1">
      <w:start w:val="1"/>
      <w:numFmt w:val="bullet"/>
      <w:lvlText w:val=""/>
      <w:lvlJc w:val="left"/>
      <w:pPr>
        <w:tabs>
          <w:tab w:val="num" w:pos="3600"/>
        </w:tabs>
        <w:ind w:left="3600" w:hanging="360"/>
      </w:pPr>
      <w:rPr>
        <w:rFonts w:ascii="Wingdings" w:hAnsi="Wingdings" w:hint="default"/>
      </w:rPr>
    </w:lvl>
    <w:lvl w:ilvl="5" w:tplc="E81C01DE" w:tentative="1">
      <w:start w:val="1"/>
      <w:numFmt w:val="bullet"/>
      <w:lvlText w:val=""/>
      <w:lvlJc w:val="left"/>
      <w:pPr>
        <w:tabs>
          <w:tab w:val="num" w:pos="4320"/>
        </w:tabs>
        <w:ind w:left="4320" w:hanging="360"/>
      </w:pPr>
      <w:rPr>
        <w:rFonts w:ascii="Wingdings" w:hAnsi="Wingdings" w:hint="default"/>
      </w:rPr>
    </w:lvl>
    <w:lvl w:ilvl="6" w:tplc="18E20DA0" w:tentative="1">
      <w:start w:val="1"/>
      <w:numFmt w:val="bullet"/>
      <w:lvlText w:val=""/>
      <w:lvlJc w:val="left"/>
      <w:pPr>
        <w:tabs>
          <w:tab w:val="num" w:pos="5040"/>
        </w:tabs>
        <w:ind w:left="5040" w:hanging="360"/>
      </w:pPr>
      <w:rPr>
        <w:rFonts w:ascii="Wingdings" w:hAnsi="Wingdings" w:hint="default"/>
      </w:rPr>
    </w:lvl>
    <w:lvl w:ilvl="7" w:tplc="37563DD6" w:tentative="1">
      <w:start w:val="1"/>
      <w:numFmt w:val="bullet"/>
      <w:lvlText w:val=""/>
      <w:lvlJc w:val="left"/>
      <w:pPr>
        <w:tabs>
          <w:tab w:val="num" w:pos="5760"/>
        </w:tabs>
        <w:ind w:left="5760" w:hanging="360"/>
      </w:pPr>
      <w:rPr>
        <w:rFonts w:ascii="Wingdings" w:hAnsi="Wingdings" w:hint="default"/>
      </w:rPr>
    </w:lvl>
    <w:lvl w:ilvl="8" w:tplc="A9AA88C6" w:tentative="1">
      <w:start w:val="1"/>
      <w:numFmt w:val="bullet"/>
      <w:lvlText w:val=""/>
      <w:lvlJc w:val="left"/>
      <w:pPr>
        <w:tabs>
          <w:tab w:val="num" w:pos="6480"/>
        </w:tabs>
        <w:ind w:left="6480" w:hanging="360"/>
      </w:pPr>
      <w:rPr>
        <w:rFonts w:ascii="Wingdings" w:hAnsi="Wingdings" w:hint="default"/>
      </w:rPr>
    </w:lvl>
  </w:abstractNum>
  <w:abstractNum w:abstractNumId="8">
    <w:nsid w:val="2A3B6488"/>
    <w:multiLevelType w:val="hybridMultilevel"/>
    <w:tmpl w:val="E2545B86"/>
    <w:lvl w:ilvl="0" w:tplc="7E283DCE">
      <w:start w:val="1"/>
      <w:numFmt w:val="bullet"/>
      <w:lvlText w:val=""/>
      <w:lvlJc w:val="left"/>
      <w:pPr>
        <w:tabs>
          <w:tab w:val="num" w:pos="720"/>
        </w:tabs>
        <w:ind w:left="720" w:hanging="360"/>
      </w:pPr>
      <w:rPr>
        <w:rFonts w:ascii="Wingdings" w:hAnsi="Wingdings" w:hint="default"/>
      </w:rPr>
    </w:lvl>
    <w:lvl w:ilvl="1" w:tplc="807EC86C">
      <w:start w:val="1441"/>
      <w:numFmt w:val="bullet"/>
      <w:lvlText w:val=""/>
      <w:lvlJc w:val="left"/>
      <w:pPr>
        <w:tabs>
          <w:tab w:val="num" w:pos="1440"/>
        </w:tabs>
        <w:ind w:left="1440" w:hanging="360"/>
      </w:pPr>
      <w:rPr>
        <w:rFonts w:ascii="Wingdings" w:hAnsi="Wingdings" w:hint="default"/>
      </w:rPr>
    </w:lvl>
    <w:lvl w:ilvl="2" w:tplc="81AE75C4" w:tentative="1">
      <w:start w:val="1"/>
      <w:numFmt w:val="bullet"/>
      <w:lvlText w:val=""/>
      <w:lvlJc w:val="left"/>
      <w:pPr>
        <w:tabs>
          <w:tab w:val="num" w:pos="2160"/>
        </w:tabs>
        <w:ind w:left="2160" w:hanging="360"/>
      </w:pPr>
      <w:rPr>
        <w:rFonts w:ascii="Wingdings" w:hAnsi="Wingdings" w:hint="default"/>
      </w:rPr>
    </w:lvl>
    <w:lvl w:ilvl="3" w:tplc="53EC05F8" w:tentative="1">
      <w:start w:val="1"/>
      <w:numFmt w:val="bullet"/>
      <w:lvlText w:val=""/>
      <w:lvlJc w:val="left"/>
      <w:pPr>
        <w:tabs>
          <w:tab w:val="num" w:pos="2880"/>
        </w:tabs>
        <w:ind w:left="2880" w:hanging="360"/>
      </w:pPr>
      <w:rPr>
        <w:rFonts w:ascii="Wingdings" w:hAnsi="Wingdings" w:hint="default"/>
      </w:rPr>
    </w:lvl>
    <w:lvl w:ilvl="4" w:tplc="443074CE" w:tentative="1">
      <w:start w:val="1"/>
      <w:numFmt w:val="bullet"/>
      <w:lvlText w:val=""/>
      <w:lvlJc w:val="left"/>
      <w:pPr>
        <w:tabs>
          <w:tab w:val="num" w:pos="3600"/>
        </w:tabs>
        <w:ind w:left="3600" w:hanging="360"/>
      </w:pPr>
      <w:rPr>
        <w:rFonts w:ascii="Wingdings" w:hAnsi="Wingdings" w:hint="default"/>
      </w:rPr>
    </w:lvl>
    <w:lvl w:ilvl="5" w:tplc="6F6AAF18" w:tentative="1">
      <w:start w:val="1"/>
      <w:numFmt w:val="bullet"/>
      <w:lvlText w:val=""/>
      <w:lvlJc w:val="left"/>
      <w:pPr>
        <w:tabs>
          <w:tab w:val="num" w:pos="4320"/>
        </w:tabs>
        <w:ind w:left="4320" w:hanging="360"/>
      </w:pPr>
      <w:rPr>
        <w:rFonts w:ascii="Wingdings" w:hAnsi="Wingdings" w:hint="default"/>
      </w:rPr>
    </w:lvl>
    <w:lvl w:ilvl="6" w:tplc="B68A5382" w:tentative="1">
      <w:start w:val="1"/>
      <w:numFmt w:val="bullet"/>
      <w:lvlText w:val=""/>
      <w:lvlJc w:val="left"/>
      <w:pPr>
        <w:tabs>
          <w:tab w:val="num" w:pos="5040"/>
        </w:tabs>
        <w:ind w:left="5040" w:hanging="360"/>
      </w:pPr>
      <w:rPr>
        <w:rFonts w:ascii="Wingdings" w:hAnsi="Wingdings" w:hint="default"/>
      </w:rPr>
    </w:lvl>
    <w:lvl w:ilvl="7" w:tplc="35A41CAA" w:tentative="1">
      <w:start w:val="1"/>
      <w:numFmt w:val="bullet"/>
      <w:lvlText w:val=""/>
      <w:lvlJc w:val="left"/>
      <w:pPr>
        <w:tabs>
          <w:tab w:val="num" w:pos="5760"/>
        </w:tabs>
        <w:ind w:left="5760" w:hanging="360"/>
      </w:pPr>
      <w:rPr>
        <w:rFonts w:ascii="Wingdings" w:hAnsi="Wingdings" w:hint="default"/>
      </w:rPr>
    </w:lvl>
    <w:lvl w:ilvl="8" w:tplc="18DC32B0" w:tentative="1">
      <w:start w:val="1"/>
      <w:numFmt w:val="bullet"/>
      <w:lvlText w:val=""/>
      <w:lvlJc w:val="left"/>
      <w:pPr>
        <w:tabs>
          <w:tab w:val="num" w:pos="6480"/>
        </w:tabs>
        <w:ind w:left="6480" w:hanging="360"/>
      </w:pPr>
      <w:rPr>
        <w:rFonts w:ascii="Wingdings" w:hAnsi="Wingdings" w:hint="default"/>
      </w:rPr>
    </w:lvl>
  </w:abstractNum>
  <w:abstractNum w:abstractNumId="9">
    <w:nsid w:val="2C975090"/>
    <w:multiLevelType w:val="hybridMultilevel"/>
    <w:tmpl w:val="E040AE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5C54BF"/>
    <w:multiLevelType w:val="hybridMultilevel"/>
    <w:tmpl w:val="C2469C80"/>
    <w:lvl w:ilvl="0" w:tplc="64FEFE3E">
      <w:start w:val="1"/>
      <w:numFmt w:val="bullet"/>
      <w:lvlText w:val=""/>
      <w:lvlJc w:val="left"/>
      <w:pPr>
        <w:tabs>
          <w:tab w:val="num" w:pos="720"/>
        </w:tabs>
        <w:ind w:left="720" w:hanging="360"/>
      </w:pPr>
      <w:rPr>
        <w:rFonts w:ascii="Wingdings" w:hAnsi="Wingdings" w:hint="default"/>
      </w:rPr>
    </w:lvl>
    <w:lvl w:ilvl="1" w:tplc="5984B5A8">
      <w:start w:val="1441"/>
      <w:numFmt w:val="bullet"/>
      <w:lvlText w:val=""/>
      <w:lvlJc w:val="left"/>
      <w:pPr>
        <w:tabs>
          <w:tab w:val="num" w:pos="1440"/>
        </w:tabs>
        <w:ind w:left="1440" w:hanging="360"/>
      </w:pPr>
      <w:rPr>
        <w:rFonts w:ascii="Wingdings" w:hAnsi="Wingdings" w:hint="default"/>
      </w:rPr>
    </w:lvl>
    <w:lvl w:ilvl="2" w:tplc="5C3831BC">
      <w:start w:val="1441"/>
      <w:numFmt w:val="bullet"/>
      <w:lvlText w:val="-"/>
      <w:lvlJc w:val="left"/>
      <w:pPr>
        <w:tabs>
          <w:tab w:val="num" w:pos="2160"/>
        </w:tabs>
        <w:ind w:left="2160" w:hanging="360"/>
      </w:pPr>
      <w:rPr>
        <w:rFonts w:ascii="Times New Roman" w:hAnsi="Times New Roman" w:hint="default"/>
      </w:rPr>
    </w:lvl>
    <w:lvl w:ilvl="3" w:tplc="49C21C94" w:tentative="1">
      <w:start w:val="1"/>
      <w:numFmt w:val="bullet"/>
      <w:lvlText w:val=""/>
      <w:lvlJc w:val="left"/>
      <w:pPr>
        <w:tabs>
          <w:tab w:val="num" w:pos="2880"/>
        </w:tabs>
        <w:ind w:left="2880" w:hanging="360"/>
      </w:pPr>
      <w:rPr>
        <w:rFonts w:ascii="Wingdings" w:hAnsi="Wingdings" w:hint="default"/>
      </w:rPr>
    </w:lvl>
    <w:lvl w:ilvl="4" w:tplc="C5C00A5C" w:tentative="1">
      <w:start w:val="1"/>
      <w:numFmt w:val="bullet"/>
      <w:lvlText w:val=""/>
      <w:lvlJc w:val="left"/>
      <w:pPr>
        <w:tabs>
          <w:tab w:val="num" w:pos="3600"/>
        </w:tabs>
        <w:ind w:left="3600" w:hanging="360"/>
      </w:pPr>
      <w:rPr>
        <w:rFonts w:ascii="Wingdings" w:hAnsi="Wingdings" w:hint="default"/>
      </w:rPr>
    </w:lvl>
    <w:lvl w:ilvl="5" w:tplc="D91EFCDE" w:tentative="1">
      <w:start w:val="1"/>
      <w:numFmt w:val="bullet"/>
      <w:lvlText w:val=""/>
      <w:lvlJc w:val="left"/>
      <w:pPr>
        <w:tabs>
          <w:tab w:val="num" w:pos="4320"/>
        </w:tabs>
        <w:ind w:left="4320" w:hanging="360"/>
      </w:pPr>
      <w:rPr>
        <w:rFonts w:ascii="Wingdings" w:hAnsi="Wingdings" w:hint="default"/>
      </w:rPr>
    </w:lvl>
    <w:lvl w:ilvl="6" w:tplc="8AC8B714" w:tentative="1">
      <w:start w:val="1"/>
      <w:numFmt w:val="bullet"/>
      <w:lvlText w:val=""/>
      <w:lvlJc w:val="left"/>
      <w:pPr>
        <w:tabs>
          <w:tab w:val="num" w:pos="5040"/>
        </w:tabs>
        <w:ind w:left="5040" w:hanging="360"/>
      </w:pPr>
      <w:rPr>
        <w:rFonts w:ascii="Wingdings" w:hAnsi="Wingdings" w:hint="default"/>
      </w:rPr>
    </w:lvl>
    <w:lvl w:ilvl="7" w:tplc="22B60A62" w:tentative="1">
      <w:start w:val="1"/>
      <w:numFmt w:val="bullet"/>
      <w:lvlText w:val=""/>
      <w:lvlJc w:val="left"/>
      <w:pPr>
        <w:tabs>
          <w:tab w:val="num" w:pos="5760"/>
        </w:tabs>
        <w:ind w:left="5760" w:hanging="360"/>
      </w:pPr>
      <w:rPr>
        <w:rFonts w:ascii="Wingdings" w:hAnsi="Wingdings" w:hint="default"/>
      </w:rPr>
    </w:lvl>
    <w:lvl w:ilvl="8" w:tplc="A6269284" w:tentative="1">
      <w:start w:val="1"/>
      <w:numFmt w:val="bullet"/>
      <w:lvlText w:val=""/>
      <w:lvlJc w:val="left"/>
      <w:pPr>
        <w:tabs>
          <w:tab w:val="num" w:pos="6480"/>
        </w:tabs>
        <w:ind w:left="6480" w:hanging="360"/>
      </w:pPr>
      <w:rPr>
        <w:rFonts w:ascii="Wingdings" w:hAnsi="Wingdings" w:hint="default"/>
      </w:rPr>
    </w:lvl>
  </w:abstractNum>
  <w:abstractNum w:abstractNumId="11">
    <w:nsid w:val="31C80380"/>
    <w:multiLevelType w:val="hybridMultilevel"/>
    <w:tmpl w:val="D1AC56E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nsid w:val="348F0B9F"/>
    <w:multiLevelType w:val="hybridMultilevel"/>
    <w:tmpl w:val="1CBCC3C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nsid w:val="36A34EE5"/>
    <w:multiLevelType w:val="hybridMultilevel"/>
    <w:tmpl w:val="E198028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nsid w:val="48011F8C"/>
    <w:multiLevelType w:val="hybridMultilevel"/>
    <w:tmpl w:val="6C8EFA06"/>
    <w:lvl w:ilvl="0" w:tplc="073E40DA">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nsid w:val="48B63ADB"/>
    <w:multiLevelType w:val="hybridMultilevel"/>
    <w:tmpl w:val="5D560BCA"/>
    <w:lvl w:ilvl="0" w:tplc="84D8F9B0">
      <w:start w:val="1"/>
      <w:numFmt w:val="bullet"/>
      <w:lvlText w:val=""/>
      <w:lvlJc w:val="left"/>
      <w:pPr>
        <w:tabs>
          <w:tab w:val="num" w:pos="720"/>
        </w:tabs>
        <w:ind w:left="720" w:hanging="360"/>
      </w:pPr>
      <w:rPr>
        <w:rFonts w:ascii="Wingdings" w:hAnsi="Wingdings" w:hint="default"/>
      </w:rPr>
    </w:lvl>
    <w:lvl w:ilvl="1" w:tplc="7FE84766">
      <w:start w:val="2274"/>
      <w:numFmt w:val="bullet"/>
      <w:lvlText w:val=""/>
      <w:lvlJc w:val="left"/>
      <w:pPr>
        <w:tabs>
          <w:tab w:val="num" w:pos="1440"/>
        </w:tabs>
        <w:ind w:left="1440" w:hanging="360"/>
      </w:pPr>
      <w:rPr>
        <w:rFonts w:ascii="Wingdings" w:hAnsi="Wingdings" w:hint="default"/>
      </w:rPr>
    </w:lvl>
    <w:lvl w:ilvl="2" w:tplc="6736E366" w:tentative="1">
      <w:start w:val="1"/>
      <w:numFmt w:val="bullet"/>
      <w:lvlText w:val=""/>
      <w:lvlJc w:val="left"/>
      <w:pPr>
        <w:tabs>
          <w:tab w:val="num" w:pos="2160"/>
        </w:tabs>
        <w:ind w:left="2160" w:hanging="360"/>
      </w:pPr>
      <w:rPr>
        <w:rFonts w:ascii="Wingdings" w:hAnsi="Wingdings" w:hint="default"/>
      </w:rPr>
    </w:lvl>
    <w:lvl w:ilvl="3" w:tplc="59F8024C" w:tentative="1">
      <w:start w:val="1"/>
      <w:numFmt w:val="bullet"/>
      <w:lvlText w:val=""/>
      <w:lvlJc w:val="left"/>
      <w:pPr>
        <w:tabs>
          <w:tab w:val="num" w:pos="2880"/>
        </w:tabs>
        <w:ind w:left="2880" w:hanging="360"/>
      </w:pPr>
      <w:rPr>
        <w:rFonts w:ascii="Wingdings" w:hAnsi="Wingdings" w:hint="default"/>
      </w:rPr>
    </w:lvl>
    <w:lvl w:ilvl="4" w:tplc="9B9C1776" w:tentative="1">
      <w:start w:val="1"/>
      <w:numFmt w:val="bullet"/>
      <w:lvlText w:val=""/>
      <w:lvlJc w:val="left"/>
      <w:pPr>
        <w:tabs>
          <w:tab w:val="num" w:pos="3600"/>
        </w:tabs>
        <w:ind w:left="3600" w:hanging="360"/>
      </w:pPr>
      <w:rPr>
        <w:rFonts w:ascii="Wingdings" w:hAnsi="Wingdings" w:hint="default"/>
      </w:rPr>
    </w:lvl>
    <w:lvl w:ilvl="5" w:tplc="55D8C8D2" w:tentative="1">
      <w:start w:val="1"/>
      <w:numFmt w:val="bullet"/>
      <w:lvlText w:val=""/>
      <w:lvlJc w:val="left"/>
      <w:pPr>
        <w:tabs>
          <w:tab w:val="num" w:pos="4320"/>
        </w:tabs>
        <w:ind w:left="4320" w:hanging="360"/>
      </w:pPr>
      <w:rPr>
        <w:rFonts w:ascii="Wingdings" w:hAnsi="Wingdings" w:hint="default"/>
      </w:rPr>
    </w:lvl>
    <w:lvl w:ilvl="6" w:tplc="D90A181A" w:tentative="1">
      <w:start w:val="1"/>
      <w:numFmt w:val="bullet"/>
      <w:lvlText w:val=""/>
      <w:lvlJc w:val="left"/>
      <w:pPr>
        <w:tabs>
          <w:tab w:val="num" w:pos="5040"/>
        </w:tabs>
        <w:ind w:left="5040" w:hanging="360"/>
      </w:pPr>
      <w:rPr>
        <w:rFonts w:ascii="Wingdings" w:hAnsi="Wingdings" w:hint="default"/>
      </w:rPr>
    </w:lvl>
    <w:lvl w:ilvl="7" w:tplc="DC36B8E2" w:tentative="1">
      <w:start w:val="1"/>
      <w:numFmt w:val="bullet"/>
      <w:lvlText w:val=""/>
      <w:lvlJc w:val="left"/>
      <w:pPr>
        <w:tabs>
          <w:tab w:val="num" w:pos="5760"/>
        </w:tabs>
        <w:ind w:left="5760" w:hanging="360"/>
      </w:pPr>
      <w:rPr>
        <w:rFonts w:ascii="Wingdings" w:hAnsi="Wingdings" w:hint="default"/>
      </w:rPr>
    </w:lvl>
    <w:lvl w:ilvl="8" w:tplc="2F345D3E" w:tentative="1">
      <w:start w:val="1"/>
      <w:numFmt w:val="bullet"/>
      <w:lvlText w:val=""/>
      <w:lvlJc w:val="left"/>
      <w:pPr>
        <w:tabs>
          <w:tab w:val="num" w:pos="6480"/>
        </w:tabs>
        <w:ind w:left="6480" w:hanging="360"/>
      </w:pPr>
      <w:rPr>
        <w:rFonts w:ascii="Wingdings" w:hAnsi="Wingdings" w:hint="default"/>
      </w:rPr>
    </w:lvl>
  </w:abstractNum>
  <w:abstractNum w:abstractNumId="16">
    <w:nsid w:val="52A84FFC"/>
    <w:multiLevelType w:val="hybridMultilevel"/>
    <w:tmpl w:val="866C75C0"/>
    <w:lvl w:ilvl="0" w:tplc="C276B9CA">
      <w:start w:val="1"/>
      <w:numFmt w:val="bullet"/>
      <w:lvlText w:val=""/>
      <w:lvlJc w:val="left"/>
      <w:pPr>
        <w:tabs>
          <w:tab w:val="num" w:pos="720"/>
        </w:tabs>
        <w:ind w:left="720" w:hanging="360"/>
      </w:pPr>
      <w:rPr>
        <w:rFonts w:ascii="Wingdings" w:hAnsi="Wingdings" w:hint="default"/>
      </w:rPr>
    </w:lvl>
    <w:lvl w:ilvl="1" w:tplc="03121762">
      <w:start w:val="2059"/>
      <w:numFmt w:val="bullet"/>
      <w:lvlText w:val=""/>
      <w:lvlJc w:val="left"/>
      <w:pPr>
        <w:tabs>
          <w:tab w:val="num" w:pos="1440"/>
        </w:tabs>
        <w:ind w:left="1440" w:hanging="360"/>
      </w:pPr>
      <w:rPr>
        <w:rFonts w:ascii="Wingdings" w:hAnsi="Wingdings" w:hint="default"/>
      </w:rPr>
    </w:lvl>
    <w:lvl w:ilvl="2" w:tplc="63C84DF4" w:tentative="1">
      <w:start w:val="1"/>
      <w:numFmt w:val="bullet"/>
      <w:lvlText w:val=""/>
      <w:lvlJc w:val="left"/>
      <w:pPr>
        <w:tabs>
          <w:tab w:val="num" w:pos="2160"/>
        </w:tabs>
        <w:ind w:left="2160" w:hanging="360"/>
      </w:pPr>
      <w:rPr>
        <w:rFonts w:ascii="Wingdings" w:hAnsi="Wingdings" w:hint="default"/>
      </w:rPr>
    </w:lvl>
    <w:lvl w:ilvl="3" w:tplc="F2566666" w:tentative="1">
      <w:start w:val="1"/>
      <w:numFmt w:val="bullet"/>
      <w:lvlText w:val=""/>
      <w:lvlJc w:val="left"/>
      <w:pPr>
        <w:tabs>
          <w:tab w:val="num" w:pos="2880"/>
        </w:tabs>
        <w:ind w:left="2880" w:hanging="360"/>
      </w:pPr>
      <w:rPr>
        <w:rFonts w:ascii="Wingdings" w:hAnsi="Wingdings" w:hint="default"/>
      </w:rPr>
    </w:lvl>
    <w:lvl w:ilvl="4" w:tplc="EF10FB26" w:tentative="1">
      <w:start w:val="1"/>
      <w:numFmt w:val="bullet"/>
      <w:lvlText w:val=""/>
      <w:lvlJc w:val="left"/>
      <w:pPr>
        <w:tabs>
          <w:tab w:val="num" w:pos="3600"/>
        </w:tabs>
        <w:ind w:left="3600" w:hanging="360"/>
      </w:pPr>
      <w:rPr>
        <w:rFonts w:ascii="Wingdings" w:hAnsi="Wingdings" w:hint="default"/>
      </w:rPr>
    </w:lvl>
    <w:lvl w:ilvl="5" w:tplc="8CA6503E" w:tentative="1">
      <w:start w:val="1"/>
      <w:numFmt w:val="bullet"/>
      <w:lvlText w:val=""/>
      <w:lvlJc w:val="left"/>
      <w:pPr>
        <w:tabs>
          <w:tab w:val="num" w:pos="4320"/>
        </w:tabs>
        <w:ind w:left="4320" w:hanging="360"/>
      </w:pPr>
      <w:rPr>
        <w:rFonts w:ascii="Wingdings" w:hAnsi="Wingdings" w:hint="default"/>
      </w:rPr>
    </w:lvl>
    <w:lvl w:ilvl="6" w:tplc="DF64A1B0" w:tentative="1">
      <w:start w:val="1"/>
      <w:numFmt w:val="bullet"/>
      <w:lvlText w:val=""/>
      <w:lvlJc w:val="left"/>
      <w:pPr>
        <w:tabs>
          <w:tab w:val="num" w:pos="5040"/>
        </w:tabs>
        <w:ind w:left="5040" w:hanging="360"/>
      </w:pPr>
      <w:rPr>
        <w:rFonts w:ascii="Wingdings" w:hAnsi="Wingdings" w:hint="default"/>
      </w:rPr>
    </w:lvl>
    <w:lvl w:ilvl="7" w:tplc="51C668B6" w:tentative="1">
      <w:start w:val="1"/>
      <w:numFmt w:val="bullet"/>
      <w:lvlText w:val=""/>
      <w:lvlJc w:val="left"/>
      <w:pPr>
        <w:tabs>
          <w:tab w:val="num" w:pos="5760"/>
        </w:tabs>
        <w:ind w:left="5760" w:hanging="360"/>
      </w:pPr>
      <w:rPr>
        <w:rFonts w:ascii="Wingdings" w:hAnsi="Wingdings" w:hint="default"/>
      </w:rPr>
    </w:lvl>
    <w:lvl w:ilvl="8" w:tplc="9436524A" w:tentative="1">
      <w:start w:val="1"/>
      <w:numFmt w:val="bullet"/>
      <w:lvlText w:val=""/>
      <w:lvlJc w:val="left"/>
      <w:pPr>
        <w:tabs>
          <w:tab w:val="num" w:pos="6480"/>
        </w:tabs>
        <w:ind w:left="6480" w:hanging="360"/>
      </w:pPr>
      <w:rPr>
        <w:rFonts w:ascii="Wingdings" w:hAnsi="Wingdings" w:hint="default"/>
      </w:rPr>
    </w:lvl>
  </w:abstractNum>
  <w:abstractNum w:abstractNumId="17">
    <w:nsid w:val="554A35B0"/>
    <w:multiLevelType w:val="hybridMultilevel"/>
    <w:tmpl w:val="B48AC0AE"/>
    <w:lvl w:ilvl="0" w:tplc="04090001">
      <w:start w:val="1"/>
      <w:numFmt w:val="bullet"/>
      <w:lvlText w:val=""/>
      <w:lvlJc w:val="left"/>
      <w:pPr>
        <w:ind w:left="720" w:hanging="360"/>
      </w:pPr>
      <w:rPr>
        <w:rFonts w:ascii="Symbol" w:hAnsi="Symbol" w:hint="default"/>
      </w:rPr>
    </w:lvl>
    <w:lvl w:ilvl="1" w:tplc="1760468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880975"/>
    <w:multiLevelType w:val="hybridMultilevel"/>
    <w:tmpl w:val="9D4290F2"/>
    <w:lvl w:ilvl="0" w:tplc="0406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nsid w:val="5B6B5544"/>
    <w:multiLevelType w:val="hybridMultilevel"/>
    <w:tmpl w:val="9AE8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AC639B"/>
    <w:multiLevelType w:val="hybridMultilevel"/>
    <w:tmpl w:val="E8B06A50"/>
    <w:lvl w:ilvl="0" w:tplc="DEEA344E">
      <w:start w:val="1"/>
      <w:numFmt w:val="bullet"/>
      <w:lvlText w:val=""/>
      <w:lvlJc w:val="left"/>
      <w:pPr>
        <w:tabs>
          <w:tab w:val="num" w:pos="720"/>
        </w:tabs>
        <w:ind w:left="720" w:hanging="360"/>
      </w:pPr>
      <w:rPr>
        <w:rFonts w:ascii="Wingdings" w:hAnsi="Wingdings" w:hint="default"/>
      </w:rPr>
    </w:lvl>
    <w:lvl w:ilvl="1" w:tplc="E0DAC6A4">
      <w:start w:val="2416"/>
      <w:numFmt w:val="bullet"/>
      <w:lvlText w:val=""/>
      <w:lvlJc w:val="left"/>
      <w:pPr>
        <w:tabs>
          <w:tab w:val="num" w:pos="1440"/>
        </w:tabs>
        <w:ind w:left="1440" w:hanging="360"/>
      </w:pPr>
      <w:rPr>
        <w:rFonts w:ascii="Wingdings" w:hAnsi="Wingdings" w:hint="default"/>
      </w:rPr>
    </w:lvl>
    <w:lvl w:ilvl="2" w:tplc="296A5528" w:tentative="1">
      <w:start w:val="1"/>
      <w:numFmt w:val="bullet"/>
      <w:lvlText w:val=""/>
      <w:lvlJc w:val="left"/>
      <w:pPr>
        <w:tabs>
          <w:tab w:val="num" w:pos="2160"/>
        </w:tabs>
        <w:ind w:left="2160" w:hanging="360"/>
      </w:pPr>
      <w:rPr>
        <w:rFonts w:ascii="Wingdings" w:hAnsi="Wingdings" w:hint="default"/>
      </w:rPr>
    </w:lvl>
    <w:lvl w:ilvl="3" w:tplc="6A4A3502" w:tentative="1">
      <w:start w:val="1"/>
      <w:numFmt w:val="bullet"/>
      <w:lvlText w:val=""/>
      <w:lvlJc w:val="left"/>
      <w:pPr>
        <w:tabs>
          <w:tab w:val="num" w:pos="2880"/>
        </w:tabs>
        <w:ind w:left="2880" w:hanging="360"/>
      </w:pPr>
      <w:rPr>
        <w:rFonts w:ascii="Wingdings" w:hAnsi="Wingdings" w:hint="default"/>
      </w:rPr>
    </w:lvl>
    <w:lvl w:ilvl="4" w:tplc="F82EA8BE" w:tentative="1">
      <w:start w:val="1"/>
      <w:numFmt w:val="bullet"/>
      <w:lvlText w:val=""/>
      <w:lvlJc w:val="left"/>
      <w:pPr>
        <w:tabs>
          <w:tab w:val="num" w:pos="3600"/>
        </w:tabs>
        <w:ind w:left="3600" w:hanging="360"/>
      </w:pPr>
      <w:rPr>
        <w:rFonts w:ascii="Wingdings" w:hAnsi="Wingdings" w:hint="default"/>
      </w:rPr>
    </w:lvl>
    <w:lvl w:ilvl="5" w:tplc="08DAEFA6" w:tentative="1">
      <w:start w:val="1"/>
      <w:numFmt w:val="bullet"/>
      <w:lvlText w:val=""/>
      <w:lvlJc w:val="left"/>
      <w:pPr>
        <w:tabs>
          <w:tab w:val="num" w:pos="4320"/>
        </w:tabs>
        <w:ind w:left="4320" w:hanging="360"/>
      </w:pPr>
      <w:rPr>
        <w:rFonts w:ascii="Wingdings" w:hAnsi="Wingdings" w:hint="default"/>
      </w:rPr>
    </w:lvl>
    <w:lvl w:ilvl="6" w:tplc="7854A6B8" w:tentative="1">
      <w:start w:val="1"/>
      <w:numFmt w:val="bullet"/>
      <w:lvlText w:val=""/>
      <w:lvlJc w:val="left"/>
      <w:pPr>
        <w:tabs>
          <w:tab w:val="num" w:pos="5040"/>
        </w:tabs>
        <w:ind w:left="5040" w:hanging="360"/>
      </w:pPr>
      <w:rPr>
        <w:rFonts w:ascii="Wingdings" w:hAnsi="Wingdings" w:hint="default"/>
      </w:rPr>
    </w:lvl>
    <w:lvl w:ilvl="7" w:tplc="7834D4B8" w:tentative="1">
      <w:start w:val="1"/>
      <w:numFmt w:val="bullet"/>
      <w:lvlText w:val=""/>
      <w:lvlJc w:val="left"/>
      <w:pPr>
        <w:tabs>
          <w:tab w:val="num" w:pos="5760"/>
        </w:tabs>
        <w:ind w:left="5760" w:hanging="360"/>
      </w:pPr>
      <w:rPr>
        <w:rFonts w:ascii="Wingdings" w:hAnsi="Wingdings" w:hint="default"/>
      </w:rPr>
    </w:lvl>
    <w:lvl w:ilvl="8" w:tplc="1804A94C" w:tentative="1">
      <w:start w:val="1"/>
      <w:numFmt w:val="bullet"/>
      <w:lvlText w:val=""/>
      <w:lvlJc w:val="left"/>
      <w:pPr>
        <w:tabs>
          <w:tab w:val="num" w:pos="6480"/>
        </w:tabs>
        <w:ind w:left="6480" w:hanging="360"/>
      </w:pPr>
      <w:rPr>
        <w:rFonts w:ascii="Wingdings" w:hAnsi="Wingdings" w:hint="default"/>
      </w:rPr>
    </w:lvl>
  </w:abstractNum>
  <w:abstractNum w:abstractNumId="21">
    <w:nsid w:val="63092052"/>
    <w:multiLevelType w:val="hybridMultilevel"/>
    <w:tmpl w:val="5020493E"/>
    <w:lvl w:ilvl="0" w:tplc="3A8089D4">
      <w:start w:val="1"/>
      <w:numFmt w:val="bullet"/>
      <w:lvlText w:val=""/>
      <w:lvlJc w:val="left"/>
      <w:pPr>
        <w:tabs>
          <w:tab w:val="num" w:pos="720"/>
        </w:tabs>
        <w:ind w:left="720" w:hanging="360"/>
      </w:pPr>
      <w:rPr>
        <w:rFonts w:ascii="Wingdings" w:hAnsi="Wingdings" w:hint="default"/>
      </w:rPr>
    </w:lvl>
    <w:lvl w:ilvl="1" w:tplc="0E4A9722">
      <w:start w:val="1819"/>
      <w:numFmt w:val="bullet"/>
      <w:lvlText w:val=""/>
      <w:lvlJc w:val="left"/>
      <w:pPr>
        <w:tabs>
          <w:tab w:val="num" w:pos="1440"/>
        </w:tabs>
        <w:ind w:left="1440" w:hanging="360"/>
      </w:pPr>
      <w:rPr>
        <w:rFonts w:ascii="Wingdings" w:hAnsi="Wingdings" w:hint="default"/>
      </w:rPr>
    </w:lvl>
    <w:lvl w:ilvl="2" w:tplc="89C6DAFC">
      <w:start w:val="1819"/>
      <w:numFmt w:val="bullet"/>
      <w:lvlText w:val="-"/>
      <w:lvlJc w:val="left"/>
      <w:pPr>
        <w:tabs>
          <w:tab w:val="num" w:pos="2160"/>
        </w:tabs>
        <w:ind w:left="2160" w:hanging="360"/>
      </w:pPr>
      <w:rPr>
        <w:rFonts w:ascii="Times New Roman" w:hAnsi="Times New Roman" w:hint="default"/>
      </w:rPr>
    </w:lvl>
    <w:lvl w:ilvl="3" w:tplc="A078A74E" w:tentative="1">
      <w:start w:val="1"/>
      <w:numFmt w:val="bullet"/>
      <w:lvlText w:val=""/>
      <w:lvlJc w:val="left"/>
      <w:pPr>
        <w:tabs>
          <w:tab w:val="num" w:pos="2880"/>
        </w:tabs>
        <w:ind w:left="2880" w:hanging="360"/>
      </w:pPr>
      <w:rPr>
        <w:rFonts w:ascii="Wingdings" w:hAnsi="Wingdings" w:hint="default"/>
      </w:rPr>
    </w:lvl>
    <w:lvl w:ilvl="4" w:tplc="04D23A36" w:tentative="1">
      <w:start w:val="1"/>
      <w:numFmt w:val="bullet"/>
      <w:lvlText w:val=""/>
      <w:lvlJc w:val="left"/>
      <w:pPr>
        <w:tabs>
          <w:tab w:val="num" w:pos="3600"/>
        </w:tabs>
        <w:ind w:left="3600" w:hanging="360"/>
      </w:pPr>
      <w:rPr>
        <w:rFonts w:ascii="Wingdings" w:hAnsi="Wingdings" w:hint="default"/>
      </w:rPr>
    </w:lvl>
    <w:lvl w:ilvl="5" w:tplc="BDDAF86A" w:tentative="1">
      <w:start w:val="1"/>
      <w:numFmt w:val="bullet"/>
      <w:lvlText w:val=""/>
      <w:lvlJc w:val="left"/>
      <w:pPr>
        <w:tabs>
          <w:tab w:val="num" w:pos="4320"/>
        </w:tabs>
        <w:ind w:left="4320" w:hanging="360"/>
      </w:pPr>
      <w:rPr>
        <w:rFonts w:ascii="Wingdings" w:hAnsi="Wingdings" w:hint="default"/>
      </w:rPr>
    </w:lvl>
    <w:lvl w:ilvl="6" w:tplc="BD38B070" w:tentative="1">
      <w:start w:val="1"/>
      <w:numFmt w:val="bullet"/>
      <w:lvlText w:val=""/>
      <w:lvlJc w:val="left"/>
      <w:pPr>
        <w:tabs>
          <w:tab w:val="num" w:pos="5040"/>
        </w:tabs>
        <w:ind w:left="5040" w:hanging="360"/>
      </w:pPr>
      <w:rPr>
        <w:rFonts w:ascii="Wingdings" w:hAnsi="Wingdings" w:hint="default"/>
      </w:rPr>
    </w:lvl>
    <w:lvl w:ilvl="7" w:tplc="244E2480" w:tentative="1">
      <w:start w:val="1"/>
      <w:numFmt w:val="bullet"/>
      <w:lvlText w:val=""/>
      <w:lvlJc w:val="left"/>
      <w:pPr>
        <w:tabs>
          <w:tab w:val="num" w:pos="5760"/>
        </w:tabs>
        <w:ind w:left="5760" w:hanging="360"/>
      </w:pPr>
      <w:rPr>
        <w:rFonts w:ascii="Wingdings" w:hAnsi="Wingdings" w:hint="default"/>
      </w:rPr>
    </w:lvl>
    <w:lvl w:ilvl="8" w:tplc="B01EE69A" w:tentative="1">
      <w:start w:val="1"/>
      <w:numFmt w:val="bullet"/>
      <w:lvlText w:val=""/>
      <w:lvlJc w:val="left"/>
      <w:pPr>
        <w:tabs>
          <w:tab w:val="num" w:pos="6480"/>
        </w:tabs>
        <w:ind w:left="6480" w:hanging="360"/>
      </w:pPr>
      <w:rPr>
        <w:rFonts w:ascii="Wingdings" w:hAnsi="Wingdings" w:hint="default"/>
      </w:rPr>
    </w:lvl>
  </w:abstractNum>
  <w:abstractNum w:abstractNumId="22">
    <w:nsid w:val="645301A3"/>
    <w:multiLevelType w:val="hybridMultilevel"/>
    <w:tmpl w:val="EA60210E"/>
    <w:lvl w:ilvl="0" w:tplc="778257D6">
      <w:start w:val="1"/>
      <w:numFmt w:val="bullet"/>
      <w:lvlText w:val=""/>
      <w:lvlJc w:val="left"/>
      <w:pPr>
        <w:tabs>
          <w:tab w:val="num" w:pos="720"/>
        </w:tabs>
        <w:ind w:left="720" w:hanging="360"/>
      </w:pPr>
      <w:rPr>
        <w:rFonts w:ascii="Wingdings" w:hAnsi="Wingdings" w:hint="default"/>
      </w:rPr>
    </w:lvl>
    <w:lvl w:ilvl="1" w:tplc="469AD0C2">
      <w:start w:val="1441"/>
      <w:numFmt w:val="bullet"/>
      <w:lvlText w:val=""/>
      <w:lvlJc w:val="left"/>
      <w:pPr>
        <w:tabs>
          <w:tab w:val="num" w:pos="1440"/>
        </w:tabs>
        <w:ind w:left="1440" w:hanging="360"/>
      </w:pPr>
      <w:rPr>
        <w:rFonts w:ascii="Wingdings" w:hAnsi="Wingdings" w:hint="default"/>
      </w:rPr>
    </w:lvl>
    <w:lvl w:ilvl="2" w:tplc="3E0CDF4C" w:tentative="1">
      <w:start w:val="1"/>
      <w:numFmt w:val="bullet"/>
      <w:lvlText w:val=""/>
      <w:lvlJc w:val="left"/>
      <w:pPr>
        <w:tabs>
          <w:tab w:val="num" w:pos="2160"/>
        </w:tabs>
        <w:ind w:left="2160" w:hanging="360"/>
      </w:pPr>
      <w:rPr>
        <w:rFonts w:ascii="Wingdings" w:hAnsi="Wingdings" w:hint="default"/>
      </w:rPr>
    </w:lvl>
    <w:lvl w:ilvl="3" w:tplc="1DC42990" w:tentative="1">
      <w:start w:val="1"/>
      <w:numFmt w:val="bullet"/>
      <w:lvlText w:val=""/>
      <w:lvlJc w:val="left"/>
      <w:pPr>
        <w:tabs>
          <w:tab w:val="num" w:pos="2880"/>
        </w:tabs>
        <w:ind w:left="2880" w:hanging="360"/>
      </w:pPr>
      <w:rPr>
        <w:rFonts w:ascii="Wingdings" w:hAnsi="Wingdings" w:hint="default"/>
      </w:rPr>
    </w:lvl>
    <w:lvl w:ilvl="4" w:tplc="E0C0E948" w:tentative="1">
      <w:start w:val="1"/>
      <w:numFmt w:val="bullet"/>
      <w:lvlText w:val=""/>
      <w:lvlJc w:val="left"/>
      <w:pPr>
        <w:tabs>
          <w:tab w:val="num" w:pos="3600"/>
        </w:tabs>
        <w:ind w:left="3600" w:hanging="360"/>
      </w:pPr>
      <w:rPr>
        <w:rFonts w:ascii="Wingdings" w:hAnsi="Wingdings" w:hint="default"/>
      </w:rPr>
    </w:lvl>
    <w:lvl w:ilvl="5" w:tplc="36B2C5AA" w:tentative="1">
      <w:start w:val="1"/>
      <w:numFmt w:val="bullet"/>
      <w:lvlText w:val=""/>
      <w:lvlJc w:val="left"/>
      <w:pPr>
        <w:tabs>
          <w:tab w:val="num" w:pos="4320"/>
        </w:tabs>
        <w:ind w:left="4320" w:hanging="360"/>
      </w:pPr>
      <w:rPr>
        <w:rFonts w:ascii="Wingdings" w:hAnsi="Wingdings" w:hint="default"/>
      </w:rPr>
    </w:lvl>
    <w:lvl w:ilvl="6" w:tplc="C212CE4E" w:tentative="1">
      <w:start w:val="1"/>
      <w:numFmt w:val="bullet"/>
      <w:lvlText w:val=""/>
      <w:lvlJc w:val="left"/>
      <w:pPr>
        <w:tabs>
          <w:tab w:val="num" w:pos="5040"/>
        </w:tabs>
        <w:ind w:left="5040" w:hanging="360"/>
      </w:pPr>
      <w:rPr>
        <w:rFonts w:ascii="Wingdings" w:hAnsi="Wingdings" w:hint="default"/>
      </w:rPr>
    </w:lvl>
    <w:lvl w:ilvl="7" w:tplc="FC0E3A56" w:tentative="1">
      <w:start w:val="1"/>
      <w:numFmt w:val="bullet"/>
      <w:lvlText w:val=""/>
      <w:lvlJc w:val="left"/>
      <w:pPr>
        <w:tabs>
          <w:tab w:val="num" w:pos="5760"/>
        </w:tabs>
        <w:ind w:left="5760" w:hanging="360"/>
      </w:pPr>
      <w:rPr>
        <w:rFonts w:ascii="Wingdings" w:hAnsi="Wingdings" w:hint="default"/>
      </w:rPr>
    </w:lvl>
    <w:lvl w:ilvl="8" w:tplc="43B4CCEC" w:tentative="1">
      <w:start w:val="1"/>
      <w:numFmt w:val="bullet"/>
      <w:lvlText w:val=""/>
      <w:lvlJc w:val="left"/>
      <w:pPr>
        <w:tabs>
          <w:tab w:val="num" w:pos="6480"/>
        </w:tabs>
        <w:ind w:left="6480" w:hanging="360"/>
      </w:pPr>
      <w:rPr>
        <w:rFonts w:ascii="Wingdings" w:hAnsi="Wingdings" w:hint="default"/>
      </w:rPr>
    </w:lvl>
  </w:abstractNum>
  <w:abstractNum w:abstractNumId="23">
    <w:nsid w:val="65C50F04"/>
    <w:multiLevelType w:val="hybridMultilevel"/>
    <w:tmpl w:val="8710EC86"/>
    <w:lvl w:ilvl="0" w:tplc="904A0C32">
      <w:start w:val="1"/>
      <w:numFmt w:val="bullet"/>
      <w:lvlText w:val=""/>
      <w:lvlJc w:val="left"/>
      <w:pPr>
        <w:tabs>
          <w:tab w:val="num" w:pos="720"/>
        </w:tabs>
        <w:ind w:left="720" w:hanging="360"/>
      </w:pPr>
      <w:rPr>
        <w:rFonts w:ascii="Wingdings" w:hAnsi="Wingdings" w:hint="default"/>
      </w:rPr>
    </w:lvl>
    <w:lvl w:ilvl="1" w:tplc="04060005">
      <w:start w:val="1"/>
      <w:numFmt w:val="bullet"/>
      <w:lvlText w:val=""/>
      <w:lvlJc w:val="left"/>
      <w:pPr>
        <w:tabs>
          <w:tab w:val="num" w:pos="1440"/>
        </w:tabs>
        <w:ind w:left="1440" w:hanging="360"/>
      </w:pPr>
      <w:rPr>
        <w:rFonts w:ascii="Wingdings" w:hAnsi="Wingdings" w:hint="default"/>
      </w:rPr>
    </w:lvl>
    <w:lvl w:ilvl="2" w:tplc="8A404E5E">
      <w:start w:val="2059"/>
      <w:numFmt w:val="bullet"/>
      <w:lvlText w:val=""/>
      <w:lvlJc w:val="left"/>
      <w:pPr>
        <w:tabs>
          <w:tab w:val="num" w:pos="2160"/>
        </w:tabs>
        <w:ind w:left="2160" w:hanging="360"/>
      </w:pPr>
      <w:rPr>
        <w:rFonts w:ascii="Wingdings" w:hAnsi="Wingdings" w:hint="default"/>
      </w:rPr>
    </w:lvl>
    <w:lvl w:ilvl="3" w:tplc="E72AE000" w:tentative="1">
      <w:start w:val="1"/>
      <w:numFmt w:val="bullet"/>
      <w:lvlText w:val=""/>
      <w:lvlJc w:val="left"/>
      <w:pPr>
        <w:tabs>
          <w:tab w:val="num" w:pos="2880"/>
        </w:tabs>
        <w:ind w:left="2880" w:hanging="360"/>
      </w:pPr>
      <w:rPr>
        <w:rFonts w:ascii="Wingdings" w:hAnsi="Wingdings" w:hint="default"/>
      </w:rPr>
    </w:lvl>
    <w:lvl w:ilvl="4" w:tplc="13480338" w:tentative="1">
      <w:start w:val="1"/>
      <w:numFmt w:val="bullet"/>
      <w:lvlText w:val=""/>
      <w:lvlJc w:val="left"/>
      <w:pPr>
        <w:tabs>
          <w:tab w:val="num" w:pos="3600"/>
        </w:tabs>
        <w:ind w:left="3600" w:hanging="360"/>
      </w:pPr>
      <w:rPr>
        <w:rFonts w:ascii="Wingdings" w:hAnsi="Wingdings" w:hint="default"/>
      </w:rPr>
    </w:lvl>
    <w:lvl w:ilvl="5" w:tplc="E054771A" w:tentative="1">
      <w:start w:val="1"/>
      <w:numFmt w:val="bullet"/>
      <w:lvlText w:val=""/>
      <w:lvlJc w:val="left"/>
      <w:pPr>
        <w:tabs>
          <w:tab w:val="num" w:pos="4320"/>
        </w:tabs>
        <w:ind w:left="4320" w:hanging="360"/>
      </w:pPr>
      <w:rPr>
        <w:rFonts w:ascii="Wingdings" w:hAnsi="Wingdings" w:hint="default"/>
      </w:rPr>
    </w:lvl>
    <w:lvl w:ilvl="6" w:tplc="85ACBD72" w:tentative="1">
      <w:start w:val="1"/>
      <w:numFmt w:val="bullet"/>
      <w:lvlText w:val=""/>
      <w:lvlJc w:val="left"/>
      <w:pPr>
        <w:tabs>
          <w:tab w:val="num" w:pos="5040"/>
        </w:tabs>
        <w:ind w:left="5040" w:hanging="360"/>
      </w:pPr>
      <w:rPr>
        <w:rFonts w:ascii="Wingdings" w:hAnsi="Wingdings" w:hint="default"/>
      </w:rPr>
    </w:lvl>
    <w:lvl w:ilvl="7" w:tplc="39002FDC" w:tentative="1">
      <w:start w:val="1"/>
      <w:numFmt w:val="bullet"/>
      <w:lvlText w:val=""/>
      <w:lvlJc w:val="left"/>
      <w:pPr>
        <w:tabs>
          <w:tab w:val="num" w:pos="5760"/>
        </w:tabs>
        <w:ind w:left="5760" w:hanging="360"/>
      </w:pPr>
      <w:rPr>
        <w:rFonts w:ascii="Wingdings" w:hAnsi="Wingdings" w:hint="default"/>
      </w:rPr>
    </w:lvl>
    <w:lvl w:ilvl="8" w:tplc="79E01A62" w:tentative="1">
      <w:start w:val="1"/>
      <w:numFmt w:val="bullet"/>
      <w:lvlText w:val=""/>
      <w:lvlJc w:val="left"/>
      <w:pPr>
        <w:tabs>
          <w:tab w:val="num" w:pos="6480"/>
        </w:tabs>
        <w:ind w:left="6480" w:hanging="360"/>
      </w:pPr>
      <w:rPr>
        <w:rFonts w:ascii="Wingdings" w:hAnsi="Wingdings" w:hint="default"/>
      </w:rPr>
    </w:lvl>
  </w:abstractNum>
  <w:abstractNum w:abstractNumId="24">
    <w:nsid w:val="69646E2D"/>
    <w:multiLevelType w:val="hybridMultilevel"/>
    <w:tmpl w:val="1A5CA8C0"/>
    <w:lvl w:ilvl="0" w:tplc="52C60DF6">
      <w:start w:val="1"/>
      <w:numFmt w:val="bullet"/>
      <w:lvlText w:val=""/>
      <w:lvlJc w:val="left"/>
      <w:pPr>
        <w:tabs>
          <w:tab w:val="num" w:pos="720"/>
        </w:tabs>
        <w:ind w:left="720" w:hanging="360"/>
      </w:pPr>
      <w:rPr>
        <w:rFonts w:ascii="Wingdings" w:hAnsi="Wingdings" w:hint="default"/>
      </w:rPr>
    </w:lvl>
    <w:lvl w:ilvl="1" w:tplc="F522C9F2">
      <w:start w:val="2151"/>
      <w:numFmt w:val="bullet"/>
      <w:lvlText w:val=""/>
      <w:lvlJc w:val="left"/>
      <w:pPr>
        <w:tabs>
          <w:tab w:val="num" w:pos="1440"/>
        </w:tabs>
        <w:ind w:left="1440" w:hanging="360"/>
      </w:pPr>
      <w:rPr>
        <w:rFonts w:ascii="Wingdings" w:hAnsi="Wingdings" w:hint="default"/>
      </w:rPr>
    </w:lvl>
    <w:lvl w:ilvl="2" w:tplc="C61A607E">
      <w:start w:val="2151"/>
      <w:numFmt w:val="bullet"/>
      <w:lvlText w:val="-"/>
      <w:lvlJc w:val="left"/>
      <w:pPr>
        <w:tabs>
          <w:tab w:val="num" w:pos="2160"/>
        </w:tabs>
        <w:ind w:left="2160" w:hanging="360"/>
      </w:pPr>
      <w:rPr>
        <w:rFonts w:ascii="Times New Roman" w:hAnsi="Times New Roman" w:hint="default"/>
      </w:rPr>
    </w:lvl>
    <w:lvl w:ilvl="3" w:tplc="5D90D480">
      <w:start w:val="1"/>
      <w:numFmt w:val="bullet"/>
      <w:lvlText w:val=""/>
      <w:lvlJc w:val="left"/>
      <w:pPr>
        <w:tabs>
          <w:tab w:val="num" w:pos="2880"/>
        </w:tabs>
        <w:ind w:left="2880" w:hanging="360"/>
      </w:pPr>
      <w:rPr>
        <w:rFonts w:ascii="Wingdings" w:hAnsi="Wingdings" w:hint="default"/>
      </w:rPr>
    </w:lvl>
    <w:lvl w:ilvl="4" w:tplc="A9521F94" w:tentative="1">
      <w:start w:val="1"/>
      <w:numFmt w:val="bullet"/>
      <w:lvlText w:val=""/>
      <w:lvlJc w:val="left"/>
      <w:pPr>
        <w:tabs>
          <w:tab w:val="num" w:pos="3600"/>
        </w:tabs>
        <w:ind w:left="3600" w:hanging="360"/>
      </w:pPr>
      <w:rPr>
        <w:rFonts w:ascii="Wingdings" w:hAnsi="Wingdings" w:hint="default"/>
      </w:rPr>
    </w:lvl>
    <w:lvl w:ilvl="5" w:tplc="B22CDC52" w:tentative="1">
      <w:start w:val="1"/>
      <w:numFmt w:val="bullet"/>
      <w:lvlText w:val=""/>
      <w:lvlJc w:val="left"/>
      <w:pPr>
        <w:tabs>
          <w:tab w:val="num" w:pos="4320"/>
        </w:tabs>
        <w:ind w:left="4320" w:hanging="360"/>
      </w:pPr>
      <w:rPr>
        <w:rFonts w:ascii="Wingdings" w:hAnsi="Wingdings" w:hint="default"/>
      </w:rPr>
    </w:lvl>
    <w:lvl w:ilvl="6" w:tplc="E612FA8A" w:tentative="1">
      <w:start w:val="1"/>
      <w:numFmt w:val="bullet"/>
      <w:lvlText w:val=""/>
      <w:lvlJc w:val="left"/>
      <w:pPr>
        <w:tabs>
          <w:tab w:val="num" w:pos="5040"/>
        </w:tabs>
        <w:ind w:left="5040" w:hanging="360"/>
      </w:pPr>
      <w:rPr>
        <w:rFonts w:ascii="Wingdings" w:hAnsi="Wingdings" w:hint="default"/>
      </w:rPr>
    </w:lvl>
    <w:lvl w:ilvl="7" w:tplc="1A5EDB86" w:tentative="1">
      <w:start w:val="1"/>
      <w:numFmt w:val="bullet"/>
      <w:lvlText w:val=""/>
      <w:lvlJc w:val="left"/>
      <w:pPr>
        <w:tabs>
          <w:tab w:val="num" w:pos="5760"/>
        </w:tabs>
        <w:ind w:left="5760" w:hanging="360"/>
      </w:pPr>
      <w:rPr>
        <w:rFonts w:ascii="Wingdings" w:hAnsi="Wingdings" w:hint="default"/>
      </w:rPr>
    </w:lvl>
    <w:lvl w:ilvl="8" w:tplc="4314D472" w:tentative="1">
      <w:start w:val="1"/>
      <w:numFmt w:val="bullet"/>
      <w:lvlText w:val=""/>
      <w:lvlJc w:val="left"/>
      <w:pPr>
        <w:tabs>
          <w:tab w:val="num" w:pos="6480"/>
        </w:tabs>
        <w:ind w:left="6480" w:hanging="360"/>
      </w:pPr>
      <w:rPr>
        <w:rFonts w:ascii="Wingdings" w:hAnsi="Wingdings" w:hint="default"/>
      </w:rPr>
    </w:lvl>
  </w:abstractNum>
  <w:abstractNum w:abstractNumId="25">
    <w:nsid w:val="6BBE3419"/>
    <w:multiLevelType w:val="hybridMultilevel"/>
    <w:tmpl w:val="A2762572"/>
    <w:lvl w:ilvl="0" w:tplc="02D2A3E6">
      <w:start w:val="1"/>
      <w:numFmt w:val="bullet"/>
      <w:lvlText w:val=""/>
      <w:lvlJc w:val="left"/>
      <w:pPr>
        <w:tabs>
          <w:tab w:val="num" w:pos="720"/>
        </w:tabs>
        <w:ind w:left="720" w:hanging="360"/>
      </w:pPr>
      <w:rPr>
        <w:rFonts w:ascii="Wingdings" w:hAnsi="Wingdings" w:hint="default"/>
      </w:rPr>
    </w:lvl>
    <w:lvl w:ilvl="1" w:tplc="21703294">
      <w:start w:val="1"/>
      <w:numFmt w:val="bullet"/>
      <w:lvlText w:val=""/>
      <w:lvlJc w:val="left"/>
      <w:pPr>
        <w:tabs>
          <w:tab w:val="num" w:pos="1440"/>
        </w:tabs>
        <w:ind w:left="1440" w:hanging="360"/>
      </w:pPr>
      <w:rPr>
        <w:rFonts w:ascii="Wingdings" w:hAnsi="Wingdings" w:hint="default"/>
      </w:rPr>
    </w:lvl>
    <w:lvl w:ilvl="2" w:tplc="C226B10A">
      <w:start w:val="2059"/>
      <w:numFmt w:val="bullet"/>
      <w:lvlText w:val="-"/>
      <w:lvlJc w:val="left"/>
      <w:pPr>
        <w:tabs>
          <w:tab w:val="num" w:pos="2160"/>
        </w:tabs>
        <w:ind w:left="2160" w:hanging="360"/>
      </w:pPr>
      <w:rPr>
        <w:rFonts w:ascii="Times New Roman" w:hAnsi="Times New Roman" w:hint="default"/>
      </w:rPr>
    </w:lvl>
    <w:lvl w:ilvl="3" w:tplc="56E4E124" w:tentative="1">
      <w:start w:val="1"/>
      <w:numFmt w:val="bullet"/>
      <w:lvlText w:val=""/>
      <w:lvlJc w:val="left"/>
      <w:pPr>
        <w:tabs>
          <w:tab w:val="num" w:pos="2880"/>
        </w:tabs>
        <w:ind w:left="2880" w:hanging="360"/>
      </w:pPr>
      <w:rPr>
        <w:rFonts w:ascii="Wingdings" w:hAnsi="Wingdings" w:hint="default"/>
      </w:rPr>
    </w:lvl>
    <w:lvl w:ilvl="4" w:tplc="AAC85F8E" w:tentative="1">
      <w:start w:val="1"/>
      <w:numFmt w:val="bullet"/>
      <w:lvlText w:val=""/>
      <w:lvlJc w:val="left"/>
      <w:pPr>
        <w:tabs>
          <w:tab w:val="num" w:pos="3600"/>
        </w:tabs>
        <w:ind w:left="3600" w:hanging="360"/>
      </w:pPr>
      <w:rPr>
        <w:rFonts w:ascii="Wingdings" w:hAnsi="Wingdings" w:hint="default"/>
      </w:rPr>
    </w:lvl>
    <w:lvl w:ilvl="5" w:tplc="642E99B4" w:tentative="1">
      <w:start w:val="1"/>
      <w:numFmt w:val="bullet"/>
      <w:lvlText w:val=""/>
      <w:lvlJc w:val="left"/>
      <w:pPr>
        <w:tabs>
          <w:tab w:val="num" w:pos="4320"/>
        </w:tabs>
        <w:ind w:left="4320" w:hanging="360"/>
      </w:pPr>
      <w:rPr>
        <w:rFonts w:ascii="Wingdings" w:hAnsi="Wingdings" w:hint="default"/>
      </w:rPr>
    </w:lvl>
    <w:lvl w:ilvl="6" w:tplc="0F1CEC24" w:tentative="1">
      <w:start w:val="1"/>
      <w:numFmt w:val="bullet"/>
      <w:lvlText w:val=""/>
      <w:lvlJc w:val="left"/>
      <w:pPr>
        <w:tabs>
          <w:tab w:val="num" w:pos="5040"/>
        </w:tabs>
        <w:ind w:left="5040" w:hanging="360"/>
      </w:pPr>
      <w:rPr>
        <w:rFonts w:ascii="Wingdings" w:hAnsi="Wingdings" w:hint="default"/>
      </w:rPr>
    </w:lvl>
    <w:lvl w:ilvl="7" w:tplc="E72C3B7C" w:tentative="1">
      <w:start w:val="1"/>
      <w:numFmt w:val="bullet"/>
      <w:lvlText w:val=""/>
      <w:lvlJc w:val="left"/>
      <w:pPr>
        <w:tabs>
          <w:tab w:val="num" w:pos="5760"/>
        </w:tabs>
        <w:ind w:left="5760" w:hanging="360"/>
      </w:pPr>
      <w:rPr>
        <w:rFonts w:ascii="Wingdings" w:hAnsi="Wingdings" w:hint="default"/>
      </w:rPr>
    </w:lvl>
    <w:lvl w:ilvl="8" w:tplc="4C282692" w:tentative="1">
      <w:start w:val="1"/>
      <w:numFmt w:val="bullet"/>
      <w:lvlText w:val=""/>
      <w:lvlJc w:val="left"/>
      <w:pPr>
        <w:tabs>
          <w:tab w:val="num" w:pos="6480"/>
        </w:tabs>
        <w:ind w:left="6480" w:hanging="360"/>
      </w:pPr>
      <w:rPr>
        <w:rFonts w:ascii="Wingdings" w:hAnsi="Wingdings" w:hint="default"/>
      </w:rPr>
    </w:lvl>
  </w:abstractNum>
  <w:abstractNum w:abstractNumId="26">
    <w:nsid w:val="6F0F6F4D"/>
    <w:multiLevelType w:val="hybridMultilevel"/>
    <w:tmpl w:val="4C06D730"/>
    <w:lvl w:ilvl="0" w:tplc="04090001">
      <w:start w:val="1"/>
      <w:numFmt w:val="bullet"/>
      <w:lvlText w:val=""/>
      <w:lvlJc w:val="left"/>
      <w:pPr>
        <w:ind w:left="720" w:hanging="360"/>
      </w:pPr>
      <w:rPr>
        <w:rFonts w:ascii="Symbol" w:hAnsi="Symbol" w:hint="default"/>
      </w:rPr>
    </w:lvl>
    <w:lvl w:ilvl="1" w:tplc="1760468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75495D"/>
    <w:multiLevelType w:val="hybridMultilevel"/>
    <w:tmpl w:val="728AB034"/>
    <w:lvl w:ilvl="0" w:tplc="2C92596E">
      <w:start w:val="1"/>
      <w:numFmt w:val="decimal"/>
      <w:lvlText w:val="%1."/>
      <w:lvlJc w:val="left"/>
      <w:pPr>
        <w:tabs>
          <w:tab w:val="num" w:pos="720"/>
        </w:tabs>
        <w:ind w:left="720" w:hanging="360"/>
      </w:pPr>
    </w:lvl>
    <w:lvl w:ilvl="1" w:tplc="6DF6F0FC">
      <w:start w:val="1"/>
      <w:numFmt w:val="decimal"/>
      <w:lvlText w:val="%2."/>
      <w:lvlJc w:val="left"/>
      <w:pPr>
        <w:tabs>
          <w:tab w:val="num" w:pos="1440"/>
        </w:tabs>
        <w:ind w:left="1440" w:hanging="360"/>
      </w:pPr>
    </w:lvl>
    <w:lvl w:ilvl="2" w:tplc="9BBC0CE2" w:tentative="1">
      <w:start w:val="1"/>
      <w:numFmt w:val="decimal"/>
      <w:lvlText w:val="%3."/>
      <w:lvlJc w:val="left"/>
      <w:pPr>
        <w:tabs>
          <w:tab w:val="num" w:pos="2160"/>
        </w:tabs>
        <w:ind w:left="2160" w:hanging="360"/>
      </w:pPr>
    </w:lvl>
    <w:lvl w:ilvl="3" w:tplc="77880F54" w:tentative="1">
      <w:start w:val="1"/>
      <w:numFmt w:val="decimal"/>
      <w:lvlText w:val="%4."/>
      <w:lvlJc w:val="left"/>
      <w:pPr>
        <w:tabs>
          <w:tab w:val="num" w:pos="2880"/>
        </w:tabs>
        <w:ind w:left="2880" w:hanging="360"/>
      </w:pPr>
    </w:lvl>
    <w:lvl w:ilvl="4" w:tplc="7068D378" w:tentative="1">
      <w:start w:val="1"/>
      <w:numFmt w:val="decimal"/>
      <w:lvlText w:val="%5."/>
      <w:lvlJc w:val="left"/>
      <w:pPr>
        <w:tabs>
          <w:tab w:val="num" w:pos="3600"/>
        </w:tabs>
        <w:ind w:left="3600" w:hanging="360"/>
      </w:pPr>
    </w:lvl>
    <w:lvl w:ilvl="5" w:tplc="1FCC152C" w:tentative="1">
      <w:start w:val="1"/>
      <w:numFmt w:val="decimal"/>
      <w:lvlText w:val="%6."/>
      <w:lvlJc w:val="left"/>
      <w:pPr>
        <w:tabs>
          <w:tab w:val="num" w:pos="4320"/>
        </w:tabs>
        <w:ind w:left="4320" w:hanging="360"/>
      </w:pPr>
    </w:lvl>
    <w:lvl w:ilvl="6" w:tplc="BA4A40F4" w:tentative="1">
      <w:start w:val="1"/>
      <w:numFmt w:val="decimal"/>
      <w:lvlText w:val="%7."/>
      <w:lvlJc w:val="left"/>
      <w:pPr>
        <w:tabs>
          <w:tab w:val="num" w:pos="5040"/>
        </w:tabs>
        <w:ind w:left="5040" w:hanging="360"/>
      </w:pPr>
    </w:lvl>
    <w:lvl w:ilvl="7" w:tplc="3502DDF8" w:tentative="1">
      <w:start w:val="1"/>
      <w:numFmt w:val="decimal"/>
      <w:lvlText w:val="%8."/>
      <w:lvlJc w:val="left"/>
      <w:pPr>
        <w:tabs>
          <w:tab w:val="num" w:pos="5760"/>
        </w:tabs>
        <w:ind w:left="5760" w:hanging="360"/>
      </w:pPr>
    </w:lvl>
    <w:lvl w:ilvl="8" w:tplc="FA2AA896" w:tentative="1">
      <w:start w:val="1"/>
      <w:numFmt w:val="decimal"/>
      <w:lvlText w:val="%9."/>
      <w:lvlJc w:val="left"/>
      <w:pPr>
        <w:tabs>
          <w:tab w:val="num" w:pos="6480"/>
        </w:tabs>
        <w:ind w:left="6480" w:hanging="360"/>
      </w:pPr>
    </w:lvl>
  </w:abstractNum>
  <w:abstractNum w:abstractNumId="28">
    <w:nsid w:val="7CF46507"/>
    <w:multiLevelType w:val="hybridMultilevel"/>
    <w:tmpl w:val="EA02F33A"/>
    <w:lvl w:ilvl="0" w:tplc="19006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12"/>
  </w:num>
  <w:num w:numId="4">
    <w:abstractNumId w:val="4"/>
  </w:num>
  <w:num w:numId="5">
    <w:abstractNumId w:val="17"/>
  </w:num>
  <w:num w:numId="6">
    <w:abstractNumId w:val="26"/>
  </w:num>
  <w:num w:numId="7">
    <w:abstractNumId w:val="14"/>
  </w:num>
  <w:num w:numId="8">
    <w:abstractNumId w:val="1"/>
  </w:num>
  <w:num w:numId="9">
    <w:abstractNumId w:val="18"/>
  </w:num>
  <w:num w:numId="10">
    <w:abstractNumId w:val="9"/>
  </w:num>
  <w:num w:numId="11">
    <w:abstractNumId w:val="5"/>
  </w:num>
  <w:num w:numId="12">
    <w:abstractNumId w:val="2"/>
  </w:num>
  <w:num w:numId="13">
    <w:abstractNumId w:val="8"/>
  </w:num>
  <w:num w:numId="14">
    <w:abstractNumId w:val="6"/>
  </w:num>
  <w:num w:numId="15">
    <w:abstractNumId w:val="24"/>
  </w:num>
  <w:num w:numId="16">
    <w:abstractNumId w:val="10"/>
  </w:num>
  <w:num w:numId="17">
    <w:abstractNumId w:val="22"/>
  </w:num>
  <w:num w:numId="18">
    <w:abstractNumId w:val="3"/>
  </w:num>
  <w:num w:numId="19">
    <w:abstractNumId w:val="0"/>
  </w:num>
  <w:num w:numId="20">
    <w:abstractNumId w:val="21"/>
  </w:num>
  <w:num w:numId="21">
    <w:abstractNumId w:val="20"/>
  </w:num>
  <w:num w:numId="22">
    <w:abstractNumId w:val="7"/>
  </w:num>
  <w:num w:numId="23">
    <w:abstractNumId w:val="15"/>
  </w:num>
  <w:num w:numId="24">
    <w:abstractNumId w:val="25"/>
  </w:num>
  <w:num w:numId="25">
    <w:abstractNumId w:val="16"/>
  </w:num>
  <w:num w:numId="26">
    <w:abstractNumId w:val="23"/>
  </w:num>
  <w:num w:numId="27">
    <w:abstractNumId w:val="28"/>
  </w:num>
  <w:num w:numId="28">
    <w:abstractNumId w:val="2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DF0"/>
    <w:rsid w:val="00062AB5"/>
    <w:rsid w:val="00080774"/>
    <w:rsid w:val="00085BFC"/>
    <w:rsid w:val="000955A2"/>
    <w:rsid w:val="000B29D5"/>
    <w:rsid w:val="00107B61"/>
    <w:rsid w:val="00115129"/>
    <w:rsid w:val="00136E9A"/>
    <w:rsid w:val="0014173E"/>
    <w:rsid w:val="00175CAB"/>
    <w:rsid w:val="001D5044"/>
    <w:rsid w:val="00211498"/>
    <w:rsid w:val="00211B0F"/>
    <w:rsid w:val="00217C34"/>
    <w:rsid w:val="0023286E"/>
    <w:rsid w:val="002446D5"/>
    <w:rsid w:val="002923AF"/>
    <w:rsid w:val="002A520D"/>
    <w:rsid w:val="002D7115"/>
    <w:rsid w:val="00323482"/>
    <w:rsid w:val="00332BDA"/>
    <w:rsid w:val="00337D39"/>
    <w:rsid w:val="00343EF8"/>
    <w:rsid w:val="00392381"/>
    <w:rsid w:val="00392678"/>
    <w:rsid w:val="003A2825"/>
    <w:rsid w:val="003B1A90"/>
    <w:rsid w:val="003C1584"/>
    <w:rsid w:val="003D31C8"/>
    <w:rsid w:val="003D650E"/>
    <w:rsid w:val="00405BB1"/>
    <w:rsid w:val="004170C8"/>
    <w:rsid w:val="004A4E5F"/>
    <w:rsid w:val="004B185C"/>
    <w:rsid w:val="004E2115"/>
    <w:rsid w:val="004E3A4C"/>
    <w:rsid w:val="00505951"/>
    <w:rsid w:val="005130F4"/>
    <w:rsid w:val="0053460A"/>
    <w:rsid w:val="00541C17"/>
    <w:rsid w:val="00544655"/>
    <w:rsid w:val="00587360"/>
    <w:rsid w:val="0059457B"/>
    <w:rsid w:val="005B4EB5"/>
    <w:rsid w:val="00604A8F"/>
    <w:rsid w:val="00607450"/>
    <w:rsid w:val="006251E1"/>
    <w:rsid w:val="006336C0"/>
    <w:rsid w:val="0064667B"/>
    <w:rsid w:val="00653447"/>
    <w:rsid w:val="00661E1A"/>
    <w:rsid w:val="006703E9"/>
    <w:rsid w:val="00684160"/>
    <w:rsid w:val="00693C6A"/>
    <w:rsid w:val="006A6EC9"/>
    <w:rsid w:val="006B5527"/>
    <w:rsid w:val="007122D7"/>
    <w:rsid w:val="007129C1"/>
    <w:rsid w:val="00723FA4"/>
    <w:rsid w:val="007512D2"/>
    <w:rsid w:val="00755CAD"/>
    <w:rsid w:val="007835E7"/>
    <w:rsid w:val="007C2DE2"/>
    <w:rsid w:val="007C4E20"/>
    <w:rsid w:val="007C6CEC"/>
    <w:rsid w:val="007D5191"/>
    <w:rsid w:val="007E4F10"/>
    <w:rsid w:val="008554AB"/>
    <w:rsid w:val="008914BE"/>
    <w:rsid w:val="00894C9F"/>
    <w:rsid w:val="008B3D99"/>
    <w:rsid w:val="008F18E2"/>
    <w:rsid w:val="00902973"/>
    <w:rsid w:val="00915481"/>
    <w:rsid w:val="00932FF4"/>
    <w:rsid w:val="009359F8"/>
    <w:rsid w:val="00976E93"/>
    <w:rsid w:val="009F0468"/>
    <w:rsid w:val="00AB2726"/>
    <w:rsid w:val="00AC0580"/>
    <w:rsid w:val="00B462B5"/>
    <w:rsid w:val="00B64330"/>
    <w:rsid w:val="00B77DF0"/>
    <w:rsid w:val="00B83BFF"/>
    <w:rsid w:val="00BA5416"/>
    <w:rsid w:val="00BC1C93"/>
    <w:rsid w:val="00BC7B18"/>
    <w:rsid w:val="00BD68EE"/>
    <w:rsid w:val="00BF3DBB"/>
    <w:rsid w:val="00C01B14"/>
    <w:rsid w:val="00C102C9"/>
    <w:rsid w:val="00C10FAC"/>
    <w:rsid w:val="00C12288"/>
    <w:rsid w:val="00C4199E"/>
    <w:rsid w:val="00C51697"/>
    <w:rsid w:val="00C60582"/>
    <w:rsid w:val="00CC2A30"/>
    <w:rsid w:val="00CE235E"/>
    <w:rsid w:val="00CF308E"/>
    <w:rsid w:val="00D03FB4"/>
    <w:rsid w:val="00D11BBA"/>
    <w:rsid w:val="00D27779"/>
    <w:rsid w:val="00D42111"/>
    <w:rsid w:val="00D76F2A"/>
    <w:rsid w:val="00DA28D6"/>
    <w:rsid w:val="00DB437D"/>
    <w:rsid w:val="00DD5EE1"/>
    <w:rsid w:val="00DE0907"/>
    <w:rsid w:val="00DE26FE"/>
    <w:rsid w:val="00DE7318"/>
    <w:rsid w:val="00E06D98"/>
    <w:rsid w:val="00E30016"/>
    <w:rsid w:val="00E32162"/>
    <w:rsid w:val="00E4096D"/>
    <w:rsid w:val="00ED4360"/>
    <w:rsid w:val="00F56DEF"/>
    <w:rsid w:val="00F84DE0"/>
    <w:rsid w:val="00FB066F"/>
    <w:rsid w:val="00FE1479"/>
    <w:rsid w:val="00FF6AA9"/>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2"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sid w:val="00B77DF0"/>
    <w:rPr>
      <w:rFonts w:ascii="Times New Roman" w:eastAsia="Times New Roman" w:hAnsi="Times New Roman"/>
      <w:sz w:val="24"/>
      <w:szCs w:val="24"/>
      <w:lang w:val="pl-PL" w:eastAsia="pl-PL"/>
    </w:rPr>
  </w:style>
  <w:style w:type="paragraph" w:styleId="Heading1">
    <w:name w:val="heading 1"/>
    <w:basedOn w:val="Normal"/>
    <w:next w:val="Normal"/>
    <w:link w:val="Heading1Char"/>
    <w:uiPriority w:val="9"/>
    <w:qFormat/>
    <w:rsid w:val="00B77DF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2A520D"/>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DF0"/>
    <w:pPr>
      <w:spacing w:after="80"/>
      <w:ind w:left="720"/>
      <w:contextualSpacing/>
    </w:pPr>
    <w:rPr>
      <w:rFonts w:ascii="Calibri" w:eastAsia="Calibri" w:hAnsi="Calibri"/>
      <w:sz w:val="22"/>
      <w:szCs w:val="22"/>
      <w:lang w:val="da-DK" w:eastAsia="en-US"/>
    </w:rPr>
  </w:style>
  <w:style w:type="paragraph" w:customStyle="1" w:styleId="SubTitle1">
    <w:name w:val="SubTitle 1"/>
    <w:basedOn w:val="Normal"/>
    <w:next w:val="Normal"/>
    <w:rsid w:val="00B77DF0"/>
    <w:pPr>
      <w:spacing w:after="240"/>
      <w:jc w:val="center"/>
    </w:pPr>
    <w:rPr>
      <w:b/>
      <w:snapToGrid w:val="0"/>
      <w:sz w:val="40"/>
      <w:szCs w:val="20"/>
      <w:lang w:val="en-GB" w:eastAsia="en-GB"/>
    </w:rPr>
  </w:style>
  <w:style w:type="paragraph" w:styleId="BalloonText">
    <w:name w:val="Balloon Text"/>
    <w:basedOn w:val="Normal"/>
    <w:link w:val="BalloonTextChar"/>
    <w:uiPriority w:val="99"/>
    <w:semiHidden/>
    <w:unhideWhenUsed/>
    <w:rsid w:val="00B77DF0"/>
    <w:rPr>
      <w:rFonts w:ascii="Tahoma" w:hAnsi="Tahoma" w:cs="Tahoma"/>
      <w:sz w:val="16"/>
      <w:szCs w:val="16"/>
    </w:rPr>
  </w:style>
  <w:style w:type="character" w:customStyle="1" w:styleId="BalloonTextChar">
    <w:name w:val="Balloon Text Char"/>
    <w:link w:val="BalloonText"/>
    <w:uiPriority w:val="99"/>
    <w:semiHidden/>
    <w:rsid w:val="00B77DF0"/>
    <w:rPr>
      <w:rFonts w:ascii="Tahoma" w:eastAsia="Times New Roman" w:hAnsi="Tahoma" w:cs="Tahoma"/>
      <w:sz w:val="16"/>
      <w:szCs w:val="16"/>
      <w:lang w:val="pl-PL" w:eastAsia="pl-PL"/>
    </w:rPr>
  </w:style>
  <w:style w:type="character" w:styleId="Hyperlink">
    <w:name w:val="Hyperlink"/>
    <w:uiPriority w:val="99"/>
    <w:rsid w:val="00B77DF0"/>
    <w:rPr>
      <w:color w:val="0000FF"/>
      <w:u w:val="single"/>
    </w:rPr>
  </w:style>
  <w:style w:type="character" w:customStyle="1" w:styleId="Heading1Char">
    <w:name w:val="Heading 1 Char"/>
    <w:link w:val="Heading1"/>
    <w:uiPriority w:val="9"/>
    <w:rsid w:val="00B77DF0"/>
    <w:rPr>
      <w:rFonts w:ascii="Cambria" w:eastAsia="Times New Roman" w:hAnsi="Cambria" w:cs="Times New Roman"/>
      <w:b/>
      <w:bCs/>
      <w:color w:val="365F91"/>
      <w:sz w:val="28"/>
      <w:szCs w:val="28"/>
      <w:lang w:val="pl-PL" w:eastAsia="pl-PL"/>
    </w:rPr>
  </w:style>
  <w:style w:type="paragraph" w:styleId="TOCHeading">
    <w:name w:val="TOC Heading"/>
    <w:basedOn w:val="Heading1"/>
    <w:next w:val="Normal"/>
    <w:uiPriority w:val="39"/>
    <w:unhideWhenUsed/>
    <w:qFormat/>
    <w:rsid w:val="00C102C9"/>
    <w:pPr>
      <w:spacing w:line="276" w:lineRule="auto"/>
      <w:outlineLvl w:val="9"/>
    </w:pPr>
    <w:rPr>
      <w:lang w:val="da-DK" w:eastAsia="da-DK"/>
    </w:rPr>
  </w:style>
  <w:style w:type="paragraph" w:styleId="TOC1">
    <w:name w:val="toc 1"/>
    <w:basedOn w:val="Normal"/>
    <w:next w:val="Normal"/>
    <w:autoRedefine/>
    <w:uiPriority w:val="39"/>
    <w:unhideWhenUsed/>
    <w:rsid w:val="00C102C9"/>
  </w:style>
  <w:style w:type="character" w:customStyle="1" w:styleId="Heading2Char">
    <w:name w:val="Heading 2 Char"/>
    <w:basedOn w:val="DefaultParagraphFont"/>
    <w:link w:val="Heading2"/>
    <w:uiPriority w:val="9"/>
    <w:rsid w:val="002A520D"/>
    <w:rPr>
      <w:rFonts w:asciiTheme="majorHAnsi" w:eastAsiaTheme="majorEastAsia" w:hAnsiTheme="majorHAnsi" w:cstheme="majorBidi"/>
      <w:b/>
      <w:bCs/>
      <w:i/>
      <w:iCs/>
      <w:sz w:val="28"/>
      <w:szCs w:val="28"/>
      <w:lang w:val="pl-PL" w:eastAsia="pl-PL"/>
    </w:rPr>
  </w:style>
  <w:style w:type="paragraph" w:styleId="TOC2">
    <w:name w:val="toc 2"/>
    <w:basedOn w:val="Normal"/>
    <w:next w:val="Normal"/>
    <w:autoRedefine/>
    <w:uiPriority w:val="39"/>
    <w:unhideWhenUsed/>
    <w:rsid w:val="00BF3DBB"/>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da-DK" w:bidi="ar-SA"/>
      </w:rPr>
    </w:rPrDefault>
    <w:pPrDefault/>
  </w:docDefaults>
  <w:latentStyles w:defLockedState="0" w:defUIPriority="99" w:defSemiHidden="1" w:defUnhideWhenUsed="1" w:defQFormat="0" w:count="267">
    <w:lsdException w:name="Normal" w:semiHidden="0" w:uiPriority="2"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2"/>
    <w:qFormat/>
    <w:rsid w:val="00B77DF0"/>
    <w:rPr>
      <w:rFonts w:ascii="Times New Roman" w:eastAsia="Times New Roman" w:hAnsi="Times New Roman"/>
      <w:sz w:val="24"/>
      <w:szCs w:val="24"/>
      <w:lang w:val="pl-PL" w:eastAsia="pl-PL"/>
    </w:rPr>
  </w:style>
  <w:style w:type="paragraph" w:styleId="Heading1">
    <w:name w:val="heading 1"/>
    <w:basedOn w:val="Normal"/>
    <w:next w:val="Normal"/>
    <w:link w:val="Heading1Char"/>
    <w:uiPriority w:val="9"/>
    <w:qFormat/>
    <w:rsid w:val="00B77DF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2A520D"/>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DF0"/>
    <w:pPr>
      <w:spacing w:after="80"/>
      <w:ind w:left="720"/>
      <w:contextualSpacing/>
    </w:pPr>
    <w:rPr>
      <w:rFonts w:ascii="Calibri" w:eastAsia="Calibri" w:hAnsi="Calibri"/>
      <w:sz w:val="22"/>
      <w:szCs w:val="22"/>
      <w:lang w:val="da-DK" w:eastAsia="en-US"/>
    </w:rPr>
  </w:style>
  <w:style w:type="paragraph" w:customStyle="1" w:styleId="SubTitle1">
    <w:name w:val="SubTitle 1"/>
    <w:basedOn w:val="Normal"/>
    <w:next w:val="Normal"/>
    <w:rsid w:val="00B77DF0"/>
    <w:pPr>
      <w:spacing w:after="240"/>
      <w:jc w:val="center"/>
    </w:pPr>
    <w:rPr>
      <w:b/>
      <w:snapToGrid w:val="0"/>
      <w:sz w:val="40"/>
      <w:szCs w:val="20"/>
      <w:lang w:val="en-GB" w:eastAsia="en-GB"/>
    </w:rPr>
  </w:style>
  <w:style w:type="paragraph" w:styleId="BalloonText">
    <w:name w:val="Balloon Text"/>
    <w:basedOn w:val="Normal"/>
    <w:link w:val="BalloonTextChar"/>
    <w:uiPriority w:val="99"/>
    <w:semiHidden/>
    <w:unhideWhenUsed/>
    <w:rsid w:val="00B77DF0"/>
    <w:rPr>
      <w:rFonts w:ascii="Tahoma" w:hAnsi="Tahoma" w:cs="Tahoma"/>
      <w:sz w:val="16"/>
      <w:szCs w:val="16"/>
    </w:rPr>
  </w:style>
  <w:style w:type="character" w:customStyle="1" w:styleId="BalloonTextChar">
    <w:name w:val="Balloon Text Char"/>
    <w:link w:val="BalloonText"/>
    <w:uiPriority w:val="99"/>
    <w:semiHidden/>
    <w:rsid w:val="00B77DF0"/>
    <w:rPr>
      <w:rFonts w:ascii="Tahoma" w:eastAsia="Times New Roman" w:hAnsi="Tahoma" w:cs="Tahoma"/>
      <w:sz w:val="16"/>
      <w:szCs w:val="16"/>
      <w:lang w:val="pl-PL" w:eastAsia="pl-PL"/>
    </w:rPr>
  </w:style>
  <w:style w:type="character" w:styleId="Hyperlink">
    <w:name w:val="Hyperlink"/>
    <w:uiPriority w:val="99"/>
    <w:rsid w:val="00B77DF0"/>
    <w:rPr>
      <w:color w:val="0000FF"/>
      <w:u w:val="single"/>
    </w:rPr>
  </w:style>
  <w:style w:type="character" w:customStyle="1" w:styleId="Heading1Char">
    <w:name w:val="Heading 1 Char"/>
    <w:link w:val="Heading1"/>
    <w:uiPriority w:val="9"/>
    <w:rsid w:val="00B77DF0"/>
    <w:rPr>
      <w:rFonts w:ascii="Cambria" w:eastAsia="Times New Roman" w:hAnsi="Cambria" w:cs="Times New Roman"/>
      <w:b/>
      <w:bCs/>
      <w:color w:val="365F91"/>
      <w:sz w:val="28"/>
      <w:szCs w:val="28"/>
      <w:lang w:val="pl-PL" w:eastAsia="pl-PL"/>
    </w:rPr>
  </w:style>
  <w:style w:type="paragraph" w:styleId="TOCHeading">
    <w:name w:val="TOC Heading"/>
    <w:basedOn w:val="Heading1"/>
    <w:next w:val="Normal"/>
    <w:uiPriority w:val="39"/>
    <w:unhideWhenUsed/>
    <w:qFormat/>
    <w:rsid w:val="00C102C9"/>
    <w:pPr>
      <w:spacing w:line="276" w:lineRule="auto"/>
      <w:outlineLvl w:val="9"/>
    </w:pPr>
    <w:rPr>
      <w:lang w:val="da-DK" w:eastAsia="da-DK"/>
    </w:rPr>
  </w:style>
  <w:style w:type="paragraph" w:styleId="TOC1">
    <w:name w:val="toc 1"/>
    <w:basedOn w:val="Normal"/>
    <w:next w:val="Normal"/>
    <w:autoRedefine/>
    <w:uiPriority w:val="39"/>
    <w:unhideWhenUsed/>
    <w:rsid w:val="00C102C9"/>
  </w:style>
  <w:style w:type="character" w:customStyle="1" w:styleId="Heading2Char">
    <w:name w:val="Heading 2 Char"/>
    <w:basedOn w:val="DefaultParagraphFont"/>
    <w:link w:val="Heading2"/>
    <w:uiPriority w:val="9"/>
    <w:rsid w:val="002A520D"/>
    <w:rPr>
      <w:rFonts w:asciiTheme="majorHAnsi" w:eastAsiaTheme="majorEastAsia" w:hAnsiTheme="majorHAnsi" w:cstheme="majorBidi"/>
      <w:b/>
      <w:bCs/>
      <w:i/>
      <w:iCs/>
      <w:sz w:val="28"/>
      <w:szCs w:val="28"/>
      <w:lang w:val="pl-PL" w:eastAsia="pl-PL"/>
    </w:rPr>
  </w:style>
  <w:style w:type="paragraph" w:styleId="TOC2">
    <w:name w:val="toc 2"/>
    <w:basedOn w:val="Normal"/>
    <w:next w:val="Normal"/>
    <w:autoRedefine/>
    <w:uiPriority w:val="39"/>
    <w:unhideWhenUsed/>
    <w:rsid w:val="00BF3DB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46358">
      <w:bodyDiv w:val="1"/>
      <w:marLeft w:val="0"/>
      <w:marRight w:val="0"/>
      <w:marTop w:val="0"/>
      <w:marBottom w:val="0"/>
      <w:divBdr>
        <w:top w:val="none" w:sz="0" w:space="0" w:color="auto"/>
        <w:left w:val="none" w:sz="0" w:space="0" w:color="auto"/>
        <w:bottom w:val="none" w:sz="0" w:space="0" w:color="auto"/>
        <w:right w:val="none" w:sz="0" w:space="0" w:color="auto"/>
      </w:divBdr>
      <w:divsChild>
        <w:div w:id="264965661">
          <w:marLeft w:val="418"/>
          <w:marRight w:val="0"/>
          <w:marTop w:val="115"/>
          <w:marBottom w:val="0"/>
          <w:divBdr>
            <w:top w:val="none" w:sz="0" w:space="0" w:color="auto"/>
            <w:left w:val="none" w:sz="0" w:space="0" w:color="auto"/>
            <w:bottom w:val="none" w:sz="0" w:space="0" w:color="auto"/>
            <w:right w:val="none" w:sz="0" w:space="0" w:color="auto"/>
          </w:divBdr>
        </w:div>
        <w:div w:id="1218200003">
          <w:marLeft w:val="835"/>
          <w:marRight w:val="0"/>
          <w:marTop w:val="96"/>
          <w:marBottom w:val="0"/>
          <w:divBdr>
            <w:top w:val="none" w:sz="0" w:space="0" w:color="auto"/>
            <w:left w:val="none" w:sz="0" w:space="0" w:color="auto"/>
            <w:bottom w:val="none" w:sz="0" w:space="0" w:color="auto"/>
            <w:right w:val="none" w:sz="0" w:space="0" w:color="auto"/>
          </w:divBdr>
        </w:div>
        <w:div w:id="2058426728">
          <w:marLeft w:val="835"/>
          <w:marRight w:val="0"/>
          <w:marTop w:val="96"/>
          <w:marBottom w:val="0"/>
          <w:divBdr>
            <w:top w:val="none" w:sz="0" w:space="0" w:color="auto"/>
            <w:left w:val="none" w:sz="0" w:space="0" w:color="auto"/>
            <w:bottom w:val="none" w:sz="0" w:space="0" w:color="auto"/>
            <w:right w:val="none" w:sz="0" w:space="0" w:color="auto"/>
          </w:divBdr>
        </w:div>
        <w:div w:id="1924334961">
          <w:marLeft w:val="835"/>
          <w:marRight w:val="0"/>
          <w:marTop w:val="96"/>
          <w:marBottom w:val="0"/>
          <w:divBdr>
            <w:top w:val="none" w:sz="0" w:space="0" w:color="auto"/>
            <w:left w:val="none" w:sz="0" w:space="0" w:color="auto"/>
            <w:bottom w:val="none" w:sz="0" w:space="0" w:color="auto"/>
            <w:right w:val="none" w:sz="0" w:space="0" w:color="auto"/>
          </w:divBdr>
        </w:div>
        <w:div w:id="1485901146">
          <w:marLeft w:val="835"/>
          <w:marRight w:val="0"/>
          <w:marTop w:val="96"/>
          <w:marBottom w:val="0"/>
          <w:divBdr>
            <w:top w:val="none" w:sz="0" w:space="0" w:color="auto"/>
            <w:left w:val="none" w:sz="0" w:space="0" w:color="auto"/>
            <w:bottom w:val="none" w:sz="0" w:space="0" w:color="auto"/>
            <w:right w:val="none" w:sz="0" w:space="0" w:color="auto"/>
          </w:divBdr>
        </w:div>
        <w:div w:id="1490100355">
          <w:marLeft w:val="835"/>
          <w:marRight w:val="0"/>
          <w:marTop w:val="96"/>
          <w:marBottom w:val="0"/>
          <w:divBdr>
            <w:top w:val="none" w:sz="0" w:space="0" w:color="auto"/>
            <w:left w:val="none" w:sz="0" w:space="0" w:color="auto"/>
            <w:bottom w:val="none" w:sz="0" w:space="0" w:color="auto"/>
            <w:right w:val="none" w:sz="0" w:space="0" w:color="auto"/>
          </w:divBdr>
        </w:div>
        <w:div w:id="186870821">
          <w:marLeft w:val="835"/>
          <w:marRight w:val="0"/>
          <w:marTop w:val="96"/>
          <w:marBottom w:val="0"/>
          <w:divBdr>
            <w:top w:val="none" w:sz="0" w:space="0" w:color="auto"/>
            <w:left w:val="none" w:sz="0" w:space="0" w:color="auto"/>
            <w:bottom w:val="none" w:sz="0" w:space="0" w:color="auto"/>
            <w:right w:val="none" w:sz="0" w:space="0" w:color="auto"/>
          </w:divBdr>
        </w:div>
        <w:div w:id="1023362408">
          <w:marLeft w:val="835"/>
          <w:marRight w:val="0"/>
          <w:marTop w:val="96"/>
          <w:marBottom w:val="0"/>
          <w:divBdr>
            <w:top w:val="none" w:sz="0" w:space="0" w:color="auto"/>
            <w:left w:val="none" w:sz="0" w:space="0" w:color="auto"/>
            <w:bottom w:val="none" w:sz="0" w:space="0" w:color="auto"/>
            <w:right w:val="none" w:sz="0" w:space="0" w:color="auto"/>
          </w:divBdr>
        </w:div>
      </w:divsChild>
    </w:div>
    <w:div w:id="897084405">
      <w:bodyDiv w:val="1"/>
      <w:marLeft w:val="0"/>
      <w:marRight w:val="0"/>
      <w:marTop w:val="0"/>
      <w:marBottom w:val="0"/>
      <w:divBdr>
        <w:top w:val="none" w:sz="0" w:space="0" w:color="auto"/>
        <w:left w:val="none" w:sz="0" w:space="0" w:color="auto"/>
        <w:bottom w:val="none" w:sz="0" w:space="0" w:color="auto"/>
        <w:right w:val="none" w:sz="0" w:space="0" w:color="auto"/>
      </w:divBdr>
      <w:divsChild>
        <w:div w:id="766074291">
          <w:marLeft w:val="418"/>
          <w:marRight w:val="0"/>
          <w:marTop w:val="125"/>
          <w:marBottom w:val="0"/>
          <w:divBdr>
            <w:top w:val="none" w:sz="0" w:space="0" w:color="auto"/>
            <w:left w:val="none" w:sz="0" w:space="0" w:color="auto"/>
            <w:bottom w:val="none" w:sz="0" w:space="0" w:color="auto"/>
            <w:right w:val="none" w:sz="0" w:space="0" w:color="auto"/>
          </w:divBdr>
        </w:div>
        <w:div w:id="182979907">
          <w:marLeft w:val="835"/>
          <w:marRight w:val="0"/>
          <w:marTop w:val="106"/>
          <w:marBottom w:val="0"/>
          <w:divBdr>
            <w:top w:val="none" w:sz="0" w:space="0" w:color="auto"/>
            <w:left w:val="none" w:sz="0" w:space="0" w:color="auto"/>
            <w:bottom w:val="none" w:sz="0" w:space="0" w:color="auto"/>
            <w:right w:val="none" w:sz="0" w:space="0" w:color="auto"/>
          </w:divBdr>
        </w:div>
        <w:div w:id="94903608">
          <w:marLeft w:val="1282"/>
          <w:marRight w:val="0"/>
          <w:marTop w:val="86"/>
          <w:marBottom w:val="0"/>
          <w:divBdr>
            <w:top w:val="none" w:sz="0" w:space="0" w:color="auto"/>
            <w:left w:val="none" w:sz="0" w:space="0" w:color="auto"/>
            <w:bottom w:val="none" w:sz="0" w:space="0" w:color="auto"/>
            <w:right w:val="none" w:sz="0" w:space="0" w:color="auto"/>
          </w:divBdr>
        </w:div>
        <w:div w:id="1097142171">
          <w:marLeft w:val="1282"/>
          <w:marRight w:val="0"/>
          <w:marTop w:val="86"/>
          <w:marBottom w:val="0"/>
          <w:divBdr>
            <w:top w:val="none" w:sz="0" w:space="0" w:color="auto"/>
            <w:left w:val="none" w:sz="0" w:space="0" w:color="auto"/>
            <w:bottom w:val="none" w:sz="0" w:space="0" w:color="auto"/>
            <w:right w:val="none" w:sz="0" w:space="0" w:color="auto"/>
          </w:divBdr>
        </w:div>
        <w:div w:id="1551653521">
          <w:marLeft w:val="1282"/>
          <w:marRight w:val="0"/>
          <w:marTop w:val="86"/>
          <w:marBottom w:val="0"/>
          <w:divBdr>
            <w:top w:val="none" w:sz="0" w:space="0" w:color="auto"/>
            <w:left w:val="none" w:sz="0" w:space="0" w:color="auto"/>
            <w:bottom w:val="none" w:sz="0" w:space="0" w:color="auto"/>
            <w:right w:val="none" w:sz="0" w:space="0" w:color="auto"/>
          </w:divBdr>
        </w:div>
        <w:div w:id="973679472">
          <w:marLeft w:val="1282"/>
          <w:marRight w:val="0"/>
          <w:marTop w:val="86"/>
          <w:marBottom w:val="0"/>
          <w:divBdr>
            <w:top w:val="none" w:sz="0" w:space="0" w:color="auto"/>
            <w:left w:val="none" w:sz="0" w:space="0" w:color="auto"/>
            <w:bottom w:val="none" w:sz="0" w:space="0" w:color="auto"/>
            <w:right w:val="none" w:sz="0" w:space="0" w:color="auto"/>
          </w:divBdr>
        </w:div>
        <w:div w:id="1073048408">
          <w:marLeft w:val="1282"/>
          <w:marRight w:val="0"/>
          <w:marTop w:val="86"/>
          <w:marBottom w:val="0"/>
          <w:divBdr>
            <w:top w:val="none" w:sz="0" w:space="0" w:color="auto"/>
            <w:left w:val="none" w:sz="0" w:space="0" w:color="auto"/>
            <w:bottom w:val="none" w:sz="0" w:space="0" w:color="auto"/>
            <w:right w:val="none" w:sz="0" w:space="0" w:color="auto"/>
          </w:divBdr>
        </w:div>
        <w:div w:id="246502400">
          <w:marLeft w:val="1282"/>
          <w:marRight w:val="0"/>
          <w:marTop w:val="86"/>
          <w:marBottom w:val="0"/>
          <w:divBdr>
            <w:top w:val="none" w:sz="0" w:space="0" w:color="auto"/>
            <w:left w:val="none" w:sz="0" w:space="0" w:color="auto"/>
            <w:bottom w:val="none" w:sz="0" w:space="0" w:color="auto"/>
            <w:right w:val="none" w:sz="0" w:space="0" w:color="auto"/>
          </w:divBdr>
        </w:div>
      </w:divsChild>
    </w:div>
    <w:div w:id="927933358">
      <w:bodyDiv w:val="1"/>
      <w:marLeft w:val="0"/>
      <w:marRight w:val="0"/>
      <w:marTop w:val="0"/>
      <w:marBottom w:val="0"/>
      <w:divBdr>
        <w:top w:val="none" w:sz="0" w:space="0" w:color="auto"/>
        <w:left w:val="none" w:sz="0" w:space="0" w:color="auto"/>
        <w:bottom w:val="none" w:sz="0" w:space="0" w:color="auto"/>
        <w:right w:val="none" w:sz="0" w:space="0" w:color="auto"/>
      </w:divBdr>
      <w:divsChild>
        <w:div w:id="1186485393">
          <w:marLeft w:val="418"/>
          <w:marRight w:val="0"/>
          <w:marTop w:val="96"/>
          <w:marBottom w:val="0"/>
          <w:divBdr>
            <w:top w:val="none" w:sz="0" w:space="0" w:color="auto"/>
            <w:left w:val="none" w:sz="0" w:space="0" w:color="auto"/>
            <w:bottom w:val="none" w:sz="0" w:space="0" w:color="auto"/>
            <w:right w:val="none" w:sz="0" w:space="0" w:color="auto"/>
          </w:divBdr>
        </w:div>
        <w:div w:id="1713923190">
          <w:marLeft w:val="864"/>
          <w:marRight w:val="0"/>
          <w:marTop w:val="82"/>
          <w:marBottom w:val="0"/>
          <w:divBdr>
            <w:top w:val="none" w:sz="0" w:space="0" w:color="auto"/>
            <w:left w:val="none" w:sz="0" w:space="0" w:color="auto"/>
            <w:bottom w:val="none" w:sz="0" w:space="0" w:color="auto"/>
            <w:right w:val="none" w:sz="0" w:space="0" w:color="auto"/>
          </w:divBdr>
        </w:div>
        <w:div w:id="1176581673">
          <w:marLeft w:val="864"/>
          <w:marRight w:val="0"/>
          <w:marTop w:val="82"/>
          <w:marBottom w:val="0"/>
          <w:divBdr>
            <w:top w:val="none" w:sz="0" w:space="0" w:color="auto"/>
            <w:left w:val="none" w:sz="0" w:space="0" w:color="auto"/>
            <w:bottom w:val="none" w:sz="0" w:space="0" w:color="auto"/>
            <w:right w:val="none" w:sz="0" w:space="0" w:color="auto"/>
          </w:divBdr>
        </w:div>
        <w:div w:id="1009795455">
          <w:marLeft w:val="864"/>
          <w:marRight w:val="0"/>
          <w:marTop w:val="82"/>
          <w:marBottom w:val="0"/>
          <w:divBdr>
            <w:top w:val="none" w:sz="0" w:space="0" w:color="auto"/>
            <w:left w:val="none" w:sz="0" w:space="0" w:color="auto"/>
            <w:bottom w:val="none" w:sz="0" w:space="0" w:color="auto"/>
            <w:right w:val="none" w:sz="0" w:space="0" w:color="auto"/>
          </w:divBdr>
        </w:div>
        <w:div w:id="94594656">
          <w:marLeft w:val="864"/>
          <w:marRight w:val="0"/>
          <w:marTop w:val="82"/>
          <w:marBottom w:val="0"/>
          <w:divBdr>
            <w:top w:val="none" w:sz="0" w:space="0" w:color="auto"/>
            <w:left w:val="none" w:sz="0" w:space="0" w:color="auto"/>
            <w:bottom w:val="none" w:sz="0" w:space="0" w:color="auto"/>
            <w:right w:val="none" w:sz="0" w:space="0" w:color="auto"/>
          </w:divBdr>
        </w:div>
        <w:div w:id="114099683">
          <w:marLeft w:val="864"/>
          <w:marRight w:val="0"/>
          <w:marTop w:val="82"/>
          <w:marBottom w:val="0"/>
          <w:divBdr>
            <w:top w:val="none" w:sz="0" w:space="0" w:color="auto"/>
            <w:left w:val="none" w:sz="0" w:space="0" w:color="auto"/>
            <w:bottom w:val="none" w:sz="0" w:space="0" w:color="auto"/>
            <w:right w:val="none" w:sz="0" w:space="0" w:color="auto"/>
          </w:divBdr>
        </w:div>
        <w:div w:id="1256287767">
          <w:marLeft w:val="864"/>
          <w:marRight w:val="0"/>
          <w:marTop w:val="82"/>
          <w:marBottom w:val="0"/>
          <w:divBdr>
            <w:top w:val="none" w:sz="0" w:space="0" w:color="auto"/>
            <w:left w:val="none" w:sz="0" w:space="0" w:color="auto"/>
            <w:bottom w:val="none" w:sz="0" w:space="0" w:color="auto"/>
            <w:right w:val="none" w:sz="0" w:space="0" w:color="auto"/>
          </w:divBdr>
        </w:div>
        <w:div w:id="437334778">
          <w:marLeft w:val="864"/>
          <w:marRight w:val="0"/>
          <w:marTop w:val="82"/>
          <w:marBottom w:val="0"/>
          <w:divBdr>
            <w:top w:val="none" w:sz="0" w:space="0" w:color="auto"/>
            <w:left w:val="none" w:sz="0" w:space="0" w:color="auto"/>
            <w:bottom w:val="none" w:sz="0" w:space="0" w:color="auto"/>
            <w:right w:val="none" w:sz="0" w:space="0" w:color="auto"/>
          </w:divBdr>
        </w:div>
      </w:divsChild>
    </w:div>
    <w:div w:id="985400778">
      <w:bodyDiv w:val="1"/>
      <w:marLeft w:val="0"/>
      <w:marRight w:val="0"/>
      <w:marTop w:val="0"/>
      <w:marBottom w:val="0"/>
      <w:divBdr>
        <w:top w:val="none" w:sz="0" w:space="0" w:color="auto"/>
        <w:left w:val="none" w:sz="0" w:space="0" w:color="auto"/>
        <w:bottom w:val="none" w:sz="0" w:space="0" w:color="auto"/>
        <w:right w:val="none" w:sz="0" w:space="0" w:color="auto"/>
      </w:divBdr>
      <w:divsChild>
        <w:div w:id="1672483136">
          <w:marLeft w:val="418"/>
          <w:marRight w:val="0"/>
          <w:marTop w:val="115"/>
          <w:marBottom w:val="0"/>
          <w:divBdr>
            <w:top w:val="none" w:sz="0" w:space="0" w:color="auto"/>
            <w:left w:val="none" w:sz="0" w:space="0" w:color="auto"/>
            <w:bottom w:val="none" w:sz="0" w:space="0" w:color="auto"/>
            <w:right w:val="none" w:sz="0" w:space="0" w:color="auto"/>
          </w:divBdr>
        </w:div>
        <w:div w:id="1891569687">
          <w:marLeft w:val="835"/>
          <w:marRight w:val="0"/>
          <w:marTop w:val="96"/>
          <w:marBottom w:val="0"/>
          <w:divBdr>
            <w:top w:val="none" w:sz="0" w:space="0" w:color="auto"/>
            <w:left w:val="none" w:sz="0" w:space="0" w:color="auto"/>
            <w:bottom w:val="none" w:sz="0" w:space="0" w:color="auto"/>
            <w:right w:val="none" w:sz="0" w:space="0" w:color="auto"/>
          </w:divBdr>
        </w:div>
        <w:div w:id="1986542854">
          <w:marLeft w:val="835"/>
          <w:marRight w:val="0"/>
          <w:marTop w:val="96"/>
          <w:marBottom w:val="0"/>
          <w:divBdr>
            <w:top w:val="none" w:sz="0" w:space="0" w:color="auto"/>
            <w:left w:val="none" w:sz="0" w:space="0" w:color="auto"/>
            <w:bottom w:val="none" w:sz="0" w:space="0" w:color="auto"/>
            <w:right w:val="none" w:sz="0" w:space="0" w:color="auto"/>
          </w:divBdr>
        </w:div>
        <w:div w:id="2007244768">
          <w:marLeft w:val="835"/>
          <w:marRight w:val="0"/>
          <w:marTop w:val="96"/>
          <w:marBottom w:val="0"/>
          <w:divBdr>
            <w:top w:val="none" w:sz="0" w:space="0" w:color="auto"/>
            <w:left w:val="none" w:sz="0" w:space="0" w:color="auto"/>
            <w:bottom w:val="none" w:sz="0" w:space="0" w:color="auto"/>
            <w:right w:val="none" w:sz="0" w:space="0" w:color="auto"/>
          </w:divBdr>
        </w:div>
        <w:div w:id="562522391">
          <w:marLeft w:val="835"/>
          <w:marRight w:val="0"/>
          <w:marTop w:val="96"/>
          <w:marBottom w:val="0"/>
          <w:divBdr>
            <w:top w:val="none" w:sz="0" w:space="0" w:color="auto"/>
            <w:left w:val="none" w:sz="0" w:space="0" w:color="auto"/>
            <w:bottom w:val="none" w:sz="0" w:space="0" w:color="auto"/>
            <w:right w:val="none" w:sz="0" w:space="0" w:color="auto"/>
          </w:divBdr>
        </w:div>
      </w:divsChild>
    </w:div>
    <w:div w:id="1531868765">
      <w:bodyDiv w:val="1"/>
      <w:marLeft w:val="0"/>
      <w:marRight w:val="0"/>
      <w:marTop w:val="0"/>
      <w:marBottom w:val="0"/>
      <w:divBdr>
        <w:top w:val="none" w:sz="0" w:space="0" w:color="auto"/>
        <w:left w:val="none" w:sz="0" w:space="0" w:color="auto"/>
        <w:bottom w:val="none" w:sz="0" w:space="0" w:color="auto"/>
        <w:right w:val="none" w:sz="0" w:space="0" w:color="auto"/>
      </w:divBdr>
      <w:divsChild>
        <w:div w:id="527910473">
          <w:marLeft w:val="418"/>
          <w:marRight w:val="0"/>
          <w:marTop w:val="125"/>
          <w:marBottom w:val="0"/>
          <w:divBdr>
            <w:top w:val="none" w:sz="0" w:space="0" w:color="auto"/>
            <w:left w:val="none" w:sz="0" w:space="0" w:color="auto"/>
            <w:bottom w:val="none" w:sz="0" w:space="0" w:color="auto"/>
            <w:right w:val="none" w:sz="0" w:space="0" w:color="auto"/>
          </w:divBdr>
        </w:div>
        <w:div w:id="927885923">
          <w:marLeft w:val="835"/>
          <w:marRight w:val="0"/>
          <w:marTop w:val="106"/>
          <w:marBottom w:val="0"/>
          <w:divBdr>
            <w:top w:val="none" w:sz="0" w:space="0" w:color="auto"/>
            <w:left w:val="none" w:sz="0" w:space="0" w:color="auto"/>
            <w:bottom w:val="none" w:sz="0" w:space="0" w:color="auto"/>
            <w:right w:val="none" w:sz="0" w:space="0" w:color="auto"/>
          </w:divBdr>
        </w:div>
        <w:div w:id="1090270921">
          <w:marLeft w:val="835"/>
          <w:marRight w:val="0"/>
          <w:marTop w:val="106"/>
          <w:marBottom w:val="0"/>
          <w:divBdr>
            <w:top w:val="none" w:sz="0" w:space="0" w:color="auto"/>
            <w:left w:val="none" w:sz="0" w:space="0" w:color="auto"/>
            <w:bottom w:val="none" w:sz="0" w:space="0" w:color="auto"/>
            <w:right w:val="none" w:sz="0" w:space="0" w:color="auto"/>
          </w:divBdr>
        </w:div>
      </w:divsChild>
    </w:div>
    <w:div w:id="1859538218">
      <w:bodyDiv w:val="1"/>
      <w:marLeft w:val="0"/>
      <w:marRight w:val="0"/>
      <w:marTop w:val="0"/>
      <w:marBottom w:val="0"/>
      <w:divBdr>
        <w:top w:val="none" w:sz="0" w:space="0" w:color="auto"/>
        <w:left w:val="none" w:sz="0" w:space="0" w:color="auto"/>
        <w:bottom w:val="none" w:sz="0" w:space="0" w:color="auto"/>
        <w:right w:val="none" w:sz="0" w:space="0" w:color="auto"/>
      </w:divBdr>
      <w:divsChild>
        <w:div w:id="836698696">
          <w:marLeft w:val="720"/>
          <w:marRight w:val="0"/>
          <w:marTop w:val="96"/>
          <w:marBottom w:val="0"/>
          <w:divBdr>
            <w:top w:val="none" w:sz="0" w:space="0" w:color="auto"/>
            <w:left w:val="none" w:sz="0" w:space="0" w:color="auto"/>
            <w:bottom w:val="none" w:sz="0" w:space="0" w:color="auto"/>
            <w:right w:val="none" w:sz="0" w:space="0" w:color="auto"/>
          </w:divBdr>
        </w:div>
        <w:div w:id="530648208">
          <w:marLeft w:val="1138"/>
          <w:marRight w:val="0"/>
          <w:marTop w:val="77"/>
          <w:marBottom w:val="0"/>
          <w:divBdr>
            <w:top w:val="none" w:sz="0" w:space="0" w:color="auto"/>
            <w:left w:val="none" w:sz="0" w:space="0" w:color="auto"/>
            <w:bottom w:val="none" w:sz="0" w:space="0" w:color="auto"/>
            <w:right w:val="none" w:sz="0" w:space="0" w:color="auto"/>
          </w:divBdr>
        </w:div>
        <w:div w:id="1798570025">
          <w:marLeft w:val="1138"/>
          <w:marRight w:val="0"/>
          <w:marTop w:val="77"/>
          <w:marBottom w:val="0"/>
          <w:divBdr>
            <w:top w:val="none" w:sz="0" w:space="0" w:color="auto"/>
            <w:left w:val="none" w:sz="0" w:space="0" w:color="auto"/>
            <w:bottom w:val="none" w:sz="0" w:space="0" w:color="auto"/>
            <w:right w:val="none" w:sz="0" w:space="0" w:color="auto"/>
          </w:divBdr>
        </w:div>
        <w:div w:id="1110664222">
          <w:marLeft w:val="1138"/>
          <w:marRight w:val="0"/>
          <w:marTop w:val="77"/>
          <w:marBottom w:val="0"/>
          <w:divBdr>
            <w:top w:val="none" w:sz="0" w:space="0" w:color="auto"/>
            <w:left w:val="none" w:sz="0" w:space="0" w:color="auto"/>
            <w:bottom w:val="none" w:sz="0" w:space="0" w:color="auto"/>
            <w:right w:val="none" w:sz="0" w:space="0" w:color="auto"/>
          </w:divBdr>
        </w:div>
        <w:div w:id="815072059">
          <w:marLeft w:val="1138"/>
          <w:marRight w:val="0"/>
          <w:marTop w:val="77"/>
          <w:marBottom w:val="0"/>
          <w:divBdr>
            <w:top w:val="none" w:sz="0" w:space="0" w:color="auto"/>
            <w:left w:val="none" w:sz="0" w:space="0" w:color="auto"/>
            <w:bottom w:val="none" w:sz="0" w:space="0" w:color="auto"/>
            <w:right w:val="none" w:sz="0" w:space="0" w:color="auto"/>
          </w:divBdr>
        </w:div>
        <w:div w:id="899678233">
          <w:marLeft w:val="720"/>
          <w:marRight w:val="0"/>
          <w:marTop w:val="96"/>
          <w:marBottom w:val="0"/>
          <w:divBdr>
            <w:top w:val="none" w:sz="0" w:space="0" w:color="auto"/>
            <w:left w:val="none" w:sz="0" w:space="0" w:color="auto"/>
            <w:bottom w:val="none" w:sz="0" w:space="0" w:color="auto"/>
            <w:right w:val="none" w:sz="0" w:space="0" w:color="auto"/>
          </w:divBdr>
        </w:div>
        <w:div w:id="713391001">
          <w:marLeft w:val="1138"/>
          <w:marRight w:val="0"/>
          <w:marTop w:val="77"/>
          <w:marBottom w:val="0"/>
          <w:divBdr>
            <w:top w:val="none" w:sz="0" w:space="0" w:color="auto"/>
            <w:left w:val="none" w:sz="0" w:space="0" w:color="auto"/>
            <w:bottom w:val="none" w:sz="0" w:space="0" w:color="auto"/>
            <w:right w:val="none" w:sz="0" w:space="0" w:color="auto"/>
          </w:divBdr>
        </w:div>
        <w:div w:id="504252733">
          <w:marLeft w:val="1138"/>
          <w:marRight w:val="0"/>
          <w:marTop w:val="77"/>
          <w:marBottom w:val="0"/>
          <w:divBdr>
            <w:top w:val="none" w:sz="0" w:space="0" w:color="auto"/>
            <w:left w:val="none" w:sz="0" w:space="0" w:color="auto"/>
            <w:bottom w:val="none" w:sz="0" w:space="0" w:color="auto"/>
            <w:right w:val="none" w:sz="0" w:space="0" w:color="auto"/>
          </w:divBdr>
        </w:div>
        <w:div w:id="425467598">
          <w:marLeft w:val="1138"/>
          <w:marRight w:val="0"/>
          <w:marTop w:val="77"/>
          <w:marBottom w:val="0"/>
          <w:divBdr>
            <w:top w:val="none" w:sz="0" w:space="0" w:color="auto"/>
            <w:left w:val="none" w:sz="0" w:space="0" w:color="auto"/>
            <w:bottom w:val="none" w:sz="0" w:space="0" w:color="auto"/>
            <w:right w:val="none" w:sz="0" w:space="0" w:color="auto"/>
          </w:divBdr>
        </w:div>
        <w:div w:id="1613707271">
          <w:marLeft w:val="1138"/>
          <w:marRight w:val="0"/>
          <w:marTop w:val="77"/>
          <w:marBottom w:val="0"/>
          <w:divBdr>
            <w:top w:val="none" w:sz="0" w:space="0" w:color="auto"/>
            <w:left w:val="none" w:sz="0" w:space="0" w:color="auto"/>
            <w:bottom w:val="none" w:sz="0" w:space="0" w:color="auto"/>
            <w:right w:val="none" w:sz="0" w:space="0" w:color="auto"/>
          </w:divBdr>
        </w:div>
        <w:div w:id="1307706719">
          <w:marLeft w:val="1138"/>
          <w:marRight w:val="0"/>
          <w:marTop w:val="77"/>
          <w:marBottom w:val="0"/>
          <w:divBdr>
            <w:top w:val="none" w:sz="0" w:space="0" w:color="auto"/>
            <w:left w:val="none" w:sz="0" w:space="0" w:color="auto"/>
            <w:bottom w:val="none" w:sz="0" w:space="0" w:color="auto"/>
            <w:right w:val="none" w:sz="0" w:space="0" w:color="auto"/>
          </w:divBdr>
        </w:div>
        <w:div w:id="770473509">
          <w:marLeft w:val="720"/>
          <w:marRight w:val="0"/>
          <w:marTop w:val="96"/>
          <w:marBottom w:val="0"/>
          <w:divBdr>
            <w:top w:val="none" w:sz="0" w:space="0" w:color="auto"/>
            <w:left w:val="none" w:sz="0" w:space="0" w:color="auto"/>
            <w:bottom w:val="none" w:sz="0" w:space="0" w:color="auto"/>
            <w:right w:val="none" w:sz="0" w:space="0" w:color="auto"/>
          </w:divBdr>
        </w:div>
      </w:divsChild>
    </w:div>
    <w:div w:id="1903448154">
      <w:bodyDiv w:val="1"/>
      <w:marLeft w:val="0"/>
      <w:marRight w:val="0"/>
      <w:marTop w:val="0"/>
      <w:marBottom w:val="0"/>
      <w:divBdr>
        <w:top w:val="none" w:sz="0" w:space="0" w:color="auto"/>
        <w:left w:val="none" w:sz="0" w:space="0" w:color="auto"/>
        <w:bottom w:val="none" w:sz="0" w:space="0" w:color="auto"/>
        <w:right w:val="none" w:sz="0" w:space="0" w:color="auto"/>
      </w:divBdr>
      <w:divsChild>
        <w:div w:id="1499925809">
          <w:marLeft w:val="418"/>
          <w:marRight w:val="0"/>
          <w:marTop w:val="115"/>
          <w:marBottom w:val="0"/>
          <w:divBdr>
            <w:top w:val="none" w:sz="0" w:space="0" w:color="auto"/>
            <w:left w:val="none" w:sz="0" w:space="0" w:color="auto"/>
            <w:bottom w:val="none" w:sz="0" w:space="0" w:color="auto"/>
            <w:right w:val="none" w:sz="0" w:space="0" w:color="auto"/>
          </w:divBdr>
        </w:div>
        <w:div w:id="100609552">
          <w:marLeft w:val="835"/>
          <w:marRight w:val="0"/>
          <w:marTop w:val="96"/>
          <w:marBottom w:val="0"/>
          <w:divBdr>
            <w:top w:val="none" w:sz="0" w:space="0" w:color="auto"/>
            <w:left w:val="none" w:sz="0" w:space="0" w:color="auto"/>
            <w:bottom w:val="none" w:sz="0" w:space="0" w:color="auto"/>
            <w:right w:val="none" w:sz="0" w:space="0" w:color="auto"/>
          </w:divBdr>
        </w:div>
        <w:div w:id="1232689810">
          <w:marLeft w:val="1282"/>
          <w:marRight w:val="0"/>
          <w:marTop w:val="82"/>
          <w:marBottom w:val="0"/>
          <w:divBdr>
            <w:top w:val="none" w:sz="0" w:space="0" w:color="auto"/>
            <w:left w:val="none" w:sz="0" w:space="0" w:color="auto"/>
            <w:bottom w:val="none" w:sz="0" w:space="0" w:color="auto"/>
            <w:right w:val="none" w:sz="0" w:space="0" w:color="auto"/>
          </w:divBdr>
        </w:div>
        <w:div w:id="1510758866">
          <w:marLeft w:val="1282"/>
          <w:marRight w:val="0"/>
          <w:marTop w:val="82"/>
          <w:marBottom w:val="0"/>
          <w:divBdr>
            <w:top w:val="none" w:sz="0" w:space="0" w:color="auto"/>
            <w:left w:val="none" w:sz="0" w:space="0" w:color="auto"/>
            <w:bottom w:val="none" w:sz="0" w:space="0" w:color="auto"/>
            <w:right w:val="none" w:sz="0" w:space="0" w:color="auto"/>
          </w:divBdr>
        </w:div>
        <w:div w:id="120419187">
          <w:marLeft w:val="835"/>
          <w:marRight w:val="0"/>
          <w:marTop w:val="96"/>
          <w:marBottom w:val="0"/>
          <w:divBdr>
            <w:top w:val="none" w:sz="0" w:space="0" w:color="auto"/>
            <w:left w:val="none" w:sz="0" w:space="0" w:color="auto"/>
            <w:bottom w:val="none" w:sz="0" w:space="0" w:color="auto"/>
            <w:right w:val="none" w:sz="0" w:space="0" w:color="auto"/>
          </w:divBdr>
        </w:div>
        <w:div w:id="1561399997">
          <w:marLeft w:val="1282"/>
          <w:marRight w:val="0"/>
          <w:marTop w:val="82"/>
          <w:marBottom w:val="0"/>
          <w:divBdr>
            <w:top w:val="none" w:sz="0" w:space="0" w:color="auto"/>
            <w:left w:val="none" w:sz="0" w:space="0" w:color="auto"/>
            <w:bottom w:val="none" w:sz="0" w:space="0" w:color="auto"/>
            <w:right w:val="none" w:sz="0" w:space="0" w:color="auto"/>
          </w:divBdr>
        </w:div>
        <w:div w:id="1220483765">
          <w:marLeft w:val="835"/>
          <w:marRight w:val="0"/>
          <w:marTop w:val="96"/>
          <w:marBottom w:val="0"/>
          <w:divBdr>
            <w:top w:val="none" w:sz="0" w:space="0" w:color="auto"/>
            <w:left w:val="none" w:sz="0" w:space="0" w:color="auto"/>
            <w:bottom w:val="none" w:sz="0" w:space="0" w:color="auto"/>
            <w:right w:val="none" w:sz="0" w:space="0" w:color="auto"/>
          </w:divBdr>
        </w:div>
        <w:div w:id="271934645">
          <w:marLeft w:val="1282"/>
          <w:marRight w:val="0"/>
          <w:marTop w:val="82"/>
          <w:marBottom w:val="0"/>
          <w:divBdr>
            <w:top w:val="none" w:sz="0" w:space="0" w:color="auto"/>
            <w:left w:val="none" w:sz="0" w:space="0" w:color="auto"/>
            <w:bottom w:val="none" w:sz="0" w:space="0" w:color="auto"/>
            <w:right w:val="none" w:sz="0" w:space="0" w:color="auto"/>
          </w:divBdr>
        </w:div>
        <w:div w:id="577791326">
          <w:marLeft w:val="1282"/>
          <w:marRight w:val="0"/>
          <w:marTop w:val="82"/>
          <w:marBottom w:val="0"/>
          <w:divBdr>
            <w:top w:val="none" w:sz="0" w:space="0" w:color="auto"/>
            <w:left w:val="none" w:sz="0" w:space="0" w:color="auto"/>
            <w:bottom w:val="none" w:sz="0" w:space="0" w:color="auto"/>
            <w:right w:val="none" w:sz="0" w:space="0" w:color="auto"/>
          </w:divBdr>
        </w:div>
      </w:divsChild>
    </w:div>
    <w:div w:id="1930389923">
      <w:bodyDiv w:val="1"/>
      <w:marLeft w:val="0"/>
      <w:marRight w:val="0"/>
      <w:marTop w:val="0"/>
      <w:marBottom w:val="0"/>
      <w:divBdr>
        <w:top w:val="none" w:sz="0" w:space="0" w:color="auto"/>
        <w:left w:val="none" w:sz="0" w:space="0" w:color="auto"/>
        <w:bottom w:val="none" w:sz="0" w:space="0" w:color="auto"/>
        <w:right w:val="none" w:sz="0" w:space="0" w:color="auto"/>
      </w:divBdr>
      <w:divsChild>
        <w:div w:id="55009431">
          <w:marLeft w:val="418"/>
          <w:marRight w:val="0"/>
          <w:marTop w:val="125"/>
          <w:marBottom w:val="0"/>
          <w:divBdr>
            <w:top w:val="none" w:sz="0" w:space="0" w:color="auto"/>
            <w:left w:val="none" w:sz="0" w:space="0" w:color="auto"/>
            <w:bottom w:val="none" w:sz="0" w:space="0" w:color="auto"/>
            <w:right w:val="none" w:sz="0" w:space="0" w:color="auto"/>
          </w:divBdr>
        </w:div>
        <w:div w:id="1213662486">
          <w:marLeft w:val="418"/>
          <w:marRight w:val="0"/>
          <w:marTop w:val="125"/>
          <w:marBottom w:val="0"/>
          <w:divBdr>
            <w:top w:val="none" w:sz="0" w:space="0" w:color="auto"/>
            <w:left w:val="none" w:sz="0" w:space="0" w:color="auto"/>
            <w:bottom w:val="none" w:sz="0" w:space="0" w:color="auto"/>
            <w:right w:val="none" w:sz="0" w:space="0" w:color="auto"/>
          </w:divBdr>
        </w:div>
        <w:div w:id="1776056429">
          <w:marLeft w:val="835"/>
          <w:marRight w:val="0"/>
          <w:marTop w:val="106"/>
          <w:marBottom w:val="0"/>
          <w:divBdr>
            <w:top w:val="none" w:sz="0" w:space="0" w:color="auto"/>
            <w:left w:val="none" w:sz="0" w:space="0" w:color="auto"/>
            <w:bottom w:val="none" w:sz="0" w:space="0" w:color="auto"/>
            <w:right w:val="none" w:sz="0" w:space="0" w:color="auto"/>
          </w:divBdr>
        </w:div>
        <w:div w:id="2011366441">
          <w:marLeft w:val="835"/>
          <w:marRight w:val="0"/>
          <w:marTop w:val="106"/>
          <w:marBottom w:val="0"/>
          <w:divBdr>
            <w:top w:val="none" w:sz="0" w:space="0" w:color="auto"/>
            <w:left w:val="none" w:sz="0" w:space="0" w:color="auto"/>
            <w:bottom w:val="none" w:sz="0" w:space="0" w:color="auto"/>
            <w:right w:val="none" w:sz="0" w:space="0" w:color="auto"/>
          </w:divBdr>
        </w:div>
        <w:div w:id="1499661760">
          <w:marLeft w:val="835"/>
          <w:marRight w:val="0"/>
          <w:marTop w:val="106"/>
          <w:marBottom w:val="0"/>
          <w:divBdr>
            <w:top w:val="none" w:sz="0" w:space="0" w:color="auto"/>
            <w:left w:val="none" w:sz="0" w:space="0" w:color="auto"/>
            <w:bottom w:val="none" w:sz="0" w:space="0" w:color="auto"/>
            <w:right w:val="none" w:sz="0" w:space="0" w:color="auto"/>
          </w:divBdr>
        </w:div>
        <w:div w:id="859011292">
          <w:marLeft w:val="835"/>
          <w:marRight w:val="0"/>
          <w:marTop w:val="106"/>
          <w:marBottom w:val="0"/>
          <w:divBdr>
            <w:top w:val="none" w:sz="0" w:space="0" w:color="auto"/>
            <w:left w:val="none" w:sz="0" w:space="0" w:color="auto"/>
            <w:bottom w:val="none" w:sz="0" w:space="0" w:color="auto"/>
            <w:right w:val="none" w:sz="0" w:space="0" w:color="auto"/>
          </w:divBdr>
        </w:div>
        <w:div w:id="947740632">
          <w:marLeft w:val="835"/>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dk/imgres?imgurl=http://www.astronomy.no/sol010808/Tysk_flag.jpg&amp;imgrefurl=http://xplayn.com/398%3FnewsId%3D6057&amp;h=263&amp;w=400&amp;sz=5&amp;tbnid=htmS3bRsVdb0vM:&amp;tbnh=82&amp;tbnw=124&amp;prev=/images%3Fq%3Dtyskland%2Bflag&amp;zoom=1&amp;q=tyskland+flag&amp;hl=da&amp;usg=__QzDTxQyt-_ARbrxHdlqTv-hH_kQ=&amp;sa=X&amp;ei=TwRlTYqOO4ufOvWj3NgF&amp;ved=0CDwQ9QEwAw" TargetMode="External"/><Relationship Id="rId5" Type="http://schemas.openxmlformats.org/officeDocument/2006/relationships/settings" Target="settings.xml"/><Relationship Id="rId15" Type="http://schemas.openxmlformats.org/officeDocument/2006/relationships/hyperlink" Target="mailto:pah@dst.dk" TargetMode="Externa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mailto:cvi@dst.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CB9A5-F77B-458D-8BD6-E42DC898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2559</Words>
  <Characters>12798</Characters>
  <Application>Microsoft Office Word</Application>
  <DocSecurity>0</DocSecurity>
  <Lines>106</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Danmarks Statistik</Company>
  <LinksUpToDate>false</LinksUpToDate>
  <CharactersWithSpaces>15327</CharactersWithSpaces>
  <SharedDoc>false</SharedDoc>
  <HLinks>
    <vt:vector size="24" baseType="variant">
      <vt:variant>
        <vt:i4>1179761</vt:i4>
      </vt:variant>
      <vt:variant>
        <vt:i4>9</vt:i4>
      </vt:variant>
      <vt:variant>
        <vt:i4>0</vt:i4>
      </vt:variant>
      <vt:variant>
        <vt:i4>5</vt:i4>
      </vt:variant>
      <vt:variant>
        <vt:lpwstr>mailto:thomasb@cbs.gov.il</vt:lpwstr>
      </vt:variant>
      <vt:variant>
        <vt:lpwstr/>
      </vt:variant>
      <vt:variant>
        <vt:i4>720949</vt:i4>
      </vt:variant>
      <vt:variant>
        <vt:i4>6</vt:i4>
      </vt:variant>
      <vt:variant>
        <vt:i4>0</vt:i4>
      </vt:variant>
      <vt:variant>
        <vt:i4>5</vt:i4>
      </vt:variant>
      <vt:variant>
        <vt:lpwstr>mailto:tbi@dst.dk</vt:lpwstr>
      </vt:variant>
      <vt:variant>
        <vt:lpwstr/>
      </vt:variant>
      <vt:variant>
        <vt:i4>5439598</vt:i4>
      </vt:variant>
      <vt:variant>
        <vt:i4>3</vt:i4>
      </vt:variant>
      <vt:variant>
        <vt:i4>0</vt:i4>
      </vt:variant>
      <vt:variant>
        <vt:i4>5</vt:i4>
      </vt:variant>
      <vt:variant>
        <vt:lpwstr>mailto:knb@nationalbanken.dk</vt:lpwstr>
      </vt:variant>
      <vt:variant>
        <vt:lpwstr/>
      </vt:variant>
      <vt:variant>
        <vt:i4>393343</vt:i4>
      </vt:variant>
      <vt:variant>
        <vt:i4>0</vt:i4>
      </vt:variant>
      <vt:variant>
        <vt:i4>0</vt:i4>
      </vt:variant>
      <vt:variant>
        <vt:i4>5</vt:i4>
      </vt:variant>
      <vt:variant>
        <vt:lpwstr>http://www.google.dk/imgres?imgurl=http://www.astronomy.no/sol010808/Tysk_flag.jpg&amp;imgrefurl=http://xplayn.com/398%3FnewsId%3D6057&amp;h=263&amp;w=400&amp;sz=5&amp;tbnid=htmS3bRsVdb0vM:&amp;tbnh=82&amp;tbnw=124&amp;prev=/images%3Fq%3Dtyskland%2Bflag&amp;zoom=1&amp;q=tyskland+flag&amp;hl=da&amp;usg=__QzDTxQyt-_ARbrxHdlqTv-hH_kQ=&amp;sa=X&amp;ei=TwRlTYqOO4ufOvWj3NgF&amp;ved=0CDwQ9QEwA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Bie</dc:creator>
  <cp:lastModifiedBy>Thomas Bie</cp:lastModifiedBy>
  <cp:revision>10</cp:revision>
  <cp:lastPrinted>2014-02-20T13:33:00Z</cp:lastPrinted>
  <dcterms:created xsi:type="dcterms:W3CDTF">2014-05-28T11:47:00Z</dcterms:created>
  <dcterms:modified xsi:type="dcterms:W3CDTF">2014-06-08T13:02:00Z</dcterms:modified>
</cp:coreProperties>
</file>