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64" w:rsidRPr="00CC65E1" w:rsidRDefault="001E5964" w:rsidP="001E5964">
      <w:pPr>
        <w:pStyle w:val="a3"/>
        <w:rPr>
          <w:rFonts w:ascii="Times New Roman" w:hAnsi="Times New Roman"/>
          <w:b/>
          <w:lang w:val="uk-UA"/>
        </w:rPr>
      </w:pPr>
      <w:r w:rsidRPr="00CC65E1">
        <w:rPr>
          <w:rFonts w:ascii="Times New Roman" w:hAnsi="Times New Roman"/>
          <w:b/>
          <w:lang w:val="uk-UA"/>
        </w:rPr>
        <w:t xml:space="preserve">ПРОЕКТ TWINNING </w:t>
      </w:r>
    </w:p>
    <w:p w:rsidR="001E5964" w:rsidRPr="00CC65E1" w:rsidRDefault="001E5964" w:rsidP="001E5964">
      <w:pPr>
        <w:pStyle w:val="a3"/>
        <w:rPr>
          <w:rFonts w:ascii="Times New Roman" w:hAnsi="Times New Roman"/>
          <w:b/>
          <w:lang w:val="uk-UA"/>
        </w:rPr>
      </w:pPr>
    </w:p>
    <w:p w:rsidR="001E5964" w:rsidRPr="00CC65E1" w:rsidRDefault="001E5964" w:rsidP="001E5964">
      <w:pPr>
        <w:jc w:val="center"/>
        <w:rPr>
          <w:b/>
          <w:sz w:val="40"/>
          <w:szCs w:val="40"/>
          <w:lang w:val="uk-UA"/>
        </w:rPr>
      </w:pPr>
      <w:r w:rsidRPr="00CC65E1">
        <w:rPr>
          <w:b/>
          <w:sz w:val="40"/>
          <w:szCs w:val="40"/>
          <w:lang w:val="uk-UA"/>
        </w:rPr>
        <w:t>Сприяння процесу вдосконалення роботи Державної служби статистики України з метою посилення її потенціалу та виробництва</w:t>
      </w:r>
    </w:p>
    <w:p w:rsidR="001E5964" w:rsidRPr="00CC65E1" w:rsidRDefault="001E5964" w:rsidP="001E5964">
      <w:pPr>
        <w:jc w:val="center"/>
        <w:rPr>
          <w:b/>
          <w:snapToGrid w:val="0"/>
          <w:sz w:val="40"/>
          <w:szCs w:val="20"/>
          <w:lang w:val="uk-UA" w:eastAsia="en-GB"/>
        </w:rPr>
      </w:pPr>
    </w:p>
    <w:p w:rsidR="001E5964" w:rsidRPr="00CC65E1" w:rsidRDefault="001E5964" w:rsidP="001E5964">
      <w:pPr>
        <w:jc w:val="center"/>
        <w:rPr>
          <w:b/>
          <w:snapToGrid w:val="0"/>
          <w:sz w:val="40"/>
          <w:szCs w:val="20"/>
          <w:lang w:val="uk-UA" w:eastAsia="en-GB"/>
        </w:rPr>
      </w:pPr>
      <w:r w:rsidRPr="00CC65E1">
        <w:rPr>
          <w:b/>
          <w:snapToGrid w:val="0"/>
          <w:sz w:val="40"/>
          <w:szCs w:val="20"/>
          <w:lang w:val="uk-UA" w:eastAsia="en-GB"/>
        </w:rPr>
        <w:t>Україна</w:t>
      </w:r>
    </w:p>
    <w:p w:rsidR="001E5964" w:rsidRPr="00CC65E1" w:rsidRDefault="001E5964" w:rsidP="001E5964">
      <w:pPr>
        <w:tabs>
          <w:tab w:val="left" w:pos="8412"/>
        </w:tabs>
        <w:jc w:val="center"/>
        <w:rPr>
          <w:rFonts w:ascii="Verdana" w:hAnsi="Verdana"/>
          <w:b/>
          <w:sz w:val="28"/>
          <w:szCs w:val="28"/>
          <w:lang w:val="uk-UA"/>
        </w:rPr>
      </w:pPr>
    </w:p>
    <w:p w:rsidR="001E5964" w:rsidRPr="00CC65E1" w:rsidRDefault="001E5964" w:rsidP="001E5964">
      <w:pPr>
        <w:jc w:val="center"/>
        <w:rPr>
          <w:b/>
          <w:sz w:val="16"/>
          <w:lang w:val="uk-UA"/>
        </w:rPr>
      </w:pPr>
    </w:p>
    <w:p w:rsidR="001E5964" w:rsidRPr="00CC65E1" w:rsidRDefault="001E5964" w:rsidP="001E5964">
      <w:pPr>
        <w:jc w:val="center"/>
        <w:rPr>
          <w:b/>
          <w:sz w:val="16"/>
          <w:lang w:val="uk-UA"/>
        </w:rPr>
      </w:pPr>
    </w:p>
    <w:p w:rsidR="001E5964" w:rsidRPr="00CC65E1" w:rsidRDefault="001E5964" w:rsidP="001E5964">
      <w:pPr>
        <w:jc w:val="center"/>
        <w:rPr>
          <w:b/>
          <w:sz w:val="16"/>
          <w:lang w:val="uk-UA"/>
        </w:rPr>
      </w:pPr>
    </w:p>
    <w:p w:rsidR="001E5964" w:rsidRPr="00CC65E1" w:rsidRDefault="001E5964" w:rsidP="001E5964">
      <w:pPr>
        <w:jc w:val="center"/>
        <w:rPr>
          <w:sz w:val="28"/>
          <w:lang w:val="uk-UA"/>
        </w:rPr>
      </w:pPr>
    </w:p>
    <w:p w:rsidR="001E5964" w:rsidRPr="00CC65E1" w:rsidRDefault="001E5964" w:rsidP="001E5964">
      <w:pPr>
        <w:jc w:val="center"/>
        <w:rPr>
          <w:sz w:val="28"/>
          <w:lang w:val="uk-UA"/>
        </w:rPr>
      </w:pPr>
    </w:p>
    <w:p w:rsidR="001E5964" w:rsidRPr="00CC65E1" w:rsidRDefault="001E5964" w:rsidP="001E5964">
      <w:pPr>
        <w:jc w:val="center"/>
        <w:rPr>
          <w:sz w:val="28"/>
          <w:lang w:val="uk-UA"/>
        </w:rPr>
      </w:pPr>
      <w:r>
        <w:rPr>
          <w:noProof/>
          <w:lang w:val="uk-UA" w:eastAsia="uk-UA"/>
        </w:rPr>
        <w:drawing>
          <wp:anchor distT="0" distB="0" distL="114300" distR="114300" simplePos="0" relativeHeight="251659264"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9" name="Рисунок 9"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1E5964" w:rsidRPr="00CC65E1" w:rsidRDefault="001E5964" w:rsidP="001E5964">
      <w:pPr>
        <w:jc w:val="center"/>
        <w:rPr>
          <w:sz w:val="28"/>
          <w:lang w:val="uk-UA"/>
        </w:rPr>
      </w:pPr>
    </w:p>
    <w:p w:rsidR="001E5964" w:rsidRPr="00CC65E1" w:rsidRDefault="001E5964" w:rsidP="001E5964">
      <w:pPr>
        <w:jc w:val="center"/>
        <w:rPr>
          <w:lang w:val="uk-UA"/>
        </w:rPr>
      </w:pPr>
    </w:p>
    <w:p w:rsidR="001E5964" w:rsidRPr="00CC65E1" w:rsidRDefault="001E5964" w:rsidP="001E5964">
      <w:pPr>
        <w:jc w:val="center"/>
        <w:rPr>
          <w:lang w:val="uk-UA"/>
        </w:rPr>
      </w:pPr>
    </w:p>
    <w:p w:rsidR="001E5964" w:rsidRPr="00CC65E1" w:rsidRDefault="001E5964" w:rsidP="001E5964">
      <w:pPr>
        <w:jc w:val="center"/>
        <w:rPr>
          <w:lang w:val="uk-UA"/>
        </w:rPr>
      </w:pPr>
    </w:p>
    <w:p w:rsidR="001E5964" w:rsidRPr="00CC65E1" w:rsidRDefault="001E5964" w:rsidP="001E5964">
      <w:pPr>
        <w:jc w:val="center"/>
        <w:rPr>
          <w:lang w:val="uk-UA"/>
        </w:rPr>
      </w:pPr>
    </w:p>
    <w:p w:rsidR="001E5964" w:rsidRPr="00CC65E1" w:rsidRDefault="001E5964" w:rsidP="001E5964">
      <w:pPr>
        <w:jc w:val="center"/>
        <w:rPr>
          <w:lang w:val="uk-UA"/>
        </w:rPr>
      </w:pPr>
    </w:p>
    <w:p w:rsidR="001E5964" w:rsidRPr="00CC65E1" w:rsidRDefault="001E5964" w:rsidP="001E5964">
      <w:pPr>
        <w:jc w:val="center"/>
        <w:rPr>
          <w:sz w:val="40"/>
          <w:lang w:val="uk-UA"/>
        </w:rPr>
      </w:pPr>
    </w:p>
    <w:p w:rsidR="001E5964" w:rsidRPr="00CC65E1" w:rsidRDefault="001E5964" w:rsidP="001E5964">
      <w:pPr>
        <w:jc w:val="center"/>
        <w:outlineLvl w:val="0"/>
        <w:rPr>
          <w:b/>
          <w:sz w:val="40"/>
          <w:lang w:val="uk-UA"/>
        </w:rPr>
      </w:pPr>
      <w:r w:rsidRPr="00CC65E1">
        <w:rPr>
          <w:b/>
          <w:sz w:val="40"/>
          <w:lang w:val="uk-UA"/>
        </w:rPr>
        <w:t>ЗВІТ ЗА РЕЗУЛЬТАТАМИ МІСІЇ</w:t>
      </w:r>
    </w:p>
    <w:p w:rsidR="001E5964" w:rsidRPr="00CC65E1" w:rsidRDefault="001E5964" w:rsidP="001E5964">
      <w:pPr>
        <w:jc w:val="center"/>
        <w:rPr>
          <w:b/>
          <w:sz w:val="28"/>
          <w:lang w:val="uk-UA"/>
        </w:rPr>
      </w:pPr>
    </w:p>
    <w:p w:rsidR="001E5964" w:rsidRPr="00CC65E1" w:rsidRDefault="001E5964" w:rsidP="001E5964">
      <w:pPr>
        <w:jc w:val="center"/>
        <w:rPr>
          <w:b/>
          <w:sz w:val="28"/>
          <w:lang w:val="uk-UA"/>
        </w:rPr>
      </w:pPr>
    </w:p>
    <w:p w:rsidR="001E5964" w:rsidRPr="001E5964" w:rsidRDefault="001E5964" w:rsidP="001E5964">
      <w:pPr>
        <w:jc w:val="center"/>
        <w:rPr>
          <w:b/>
          <w:sz w:val="28"/>
          <w:lang w:val="ru-RU"/>
        </w:rPr>
      </w:pPr>
      <w:r w:rsidRPr="00CC65E1">
        <w:rPr>
          <w:b/>
          <w:sz w:val="28"/>
          <w:lang w:val="uk-UA"/>
        </w:rPr>
        <w:t xml:space="preserve">5 Структурна статистика підприємств </w:t>
      </w:r>
    </w:p>
    <w:p w:rsidR="001E5964" w:rsidRPr="00CC65E1" w:rsidRDefault="001E5964" w:rsidP="001E5964">
      <w:pPr>
        <w:jc w:val="center"/>
        <w:rPr>
          <w:b/>
          <w:sz w:val="28"/>
          <w:lang w:val="uk-UA"/>
        </w:rPr>
      </w:pPr>
      <w:r w:rsidRPr="00CC65E1">
        <w:rPr>
          <w:b/>
          <w:sz w:val="28"/>
          <w:lang w:val="uk-UA"/>
        </w:rPr>
        <w:t>5.1. Оцінка існуючої в Україні системи показників структурної статистики та методології їх складання на відповідність європейським вимогам</w:t>
      </w:r>
    </w:p>
    <w:p w:rsidR="001E5964" w:rsidRPr="00CC65E1" w:rsidRDefault="001E5964" w:rsidP="001E5964">
      <w:pPr>
        <w:pStyle w:val="7"/>
        <w:rPr>
          <w:rFonts w:ascii="Times New Roman" w:hAnsi="Times New Roman"/>
          <w:sz w:val="28"/>
          <w:szCs w:val="24"/>
          <w:lang w:val="uk-UA" w:eastAsia="pl-PL"/>
        </w:rPr>
      </w:pPr>
    </w:p>
    <w:p w:rsidR="001E5964" w:rsidRPr="00C3089B" w:rsidRDefault="001E5964" w:rsidP="001E5964">
      <w:pPr>
        <w:jc w:val="center"/>
        <w:rPr>
          <w:b/>
          <w:lang w:val="uk-UA"/>
        </w:rPr>
      </w:pPr>
    </w:p>
    <w:p w:rsidR="001E5964" w:rsidRPr="001E5964" w:rsidRDefault="001E5964" w:rsidP="001E5964">
      <w:pPr>
        <w:pStyle w:val="7"/>
        <w:rPr>
          <w:rFonts w:ascii="Times New Roman" w:hAnsi="Times New Roman"/>
          <w:sz w:val="28"/>
          <w:szCs w:val="24"/>
          <w:lang w:val="ru-RU" w:eastAsia="pl-PL"/>
        </w:rPr>
      </w:pPr>
    </w:p>
    <w:p w:rsidR="001E5964" w:rsidRPr="001E5964" w:rsidRDefault="001E5964" w:rsidP="001E5964">
      <w:pPr>
        <w:jc w:val="center"/>
        <w:rPr>
          <w:b/>
          <w:lang w:val="ru-RU"/>
        </w:rPr>
      </w:pPr>
    </w:p>
    <w:p w:rsidR="001E5964" w:rsidRPr="001E5964" w:rsidRDefault="001E5964" w:rsidP="001E5964">
      <w:pPr>
        <w:jc w:val="center"/>
        <w:rPr>
          <w:b/>
          <w:lang w:val="ru-RU"/>
        </w:rPr>
      </w:pPr>
    </w:p>
    <w:p w:rsidR="001E5964" w:rsidRPr="00CC65E1" w:rsidRDefault="001E5964" w:rsidP="001E5964">
      <w:pPr>
        <w:spacing w:line="288" w:lineRule="auto"/>
        <w:jc w:val="center"/>
        <w:outlineLvl w:val="0"/>
        <w:rPr>
          <w:sz w:val="22"/>
          <w:lang w:val="uk-UA"/>
        </w:rPr>
      </w:pPr>
      <w:r w:rsidRPr="00CC65E1">
        <w:rPr>
          <w:sz w:val="22"/>
          <w:lang w:val="uk-UA"/>
        </w:rPr>
        <w:t>Місія реалізовувалась:</w:t>
      </w:r>
      <w:r w:rsidRPr="00CC65E1">
        <w:rPr>
          <w:lang w:val="uk-UA"/>
        </w:rPr>
        <w:t xml:space="preserve"> </w:t>
      </w:r>
      <w:r>
        <w:rPr>
          <w:sz w:val="22"/>
          <w:lang w:val="uk-UA"/>
        </w:rPr>
        <w:t>А.</w:t>
      </w:r>
      <w:proofErr w:type="spellStart"/>
      <w:r>
        <w:rPr>
          <w:sz w:val="22"/>
          <w:lang w:val="uk-UA"/>
        </w:rPr>
        <w:t>Валюліє</w:t>
      </w:r>
      <w:r w:rsidRPr="00CC65E1">
        <w:rPr>
          <w:sz w:val="22"/>
          <w:lang w:val="uk-UA"/>
        </w:rPr>
        <w:t>н</w:t>
      </w:r>
      <w:proofErr w:type="spellEnd"/>
      <w:r w:rsidRPr="00CC65E1">
        <w:rPr>
          <w:sz w:val="22"/>
          <w:lang w:val="uk-UA"/>
        </w:rPr>
        <w:t xml:space="preserve"> та Я. </w:t>
      </w:r>
      <w:proofErr w:type="spellStart"/>
      <w:r w:rsidRPr="00CC65E1">
        <w:rPr>
          <w:sz w:val="22"/>
          <w:lang w:val="uk-UA"/>
        </w:rPr>
        <w:t>Салкаускайте</w:t>
      </w:r>
      <w:proofErr w:type="spellEnd"/>
    </w:p>
    <w:p w:rsidR="001E5964" w:rsidRPr="00CC65E1" w:rsidRDefault="001E5964" w:rsidP="001E5964">
      <w:pPr>
        <w:spacing w:line="288" w:lineRule="auto"/>
        <w:jc w:val="center"/>
        <w:outlineLvl w:val="0"/>
        <w:rPr>
          <w:sz w:val="22"/>
          <w:lang w:val="uk-UA"/>
        </w:rPr>
      </w:pPr>
    </w:p>
    <w:p w:rsidR="001E5964" w:rsidRPr="00CC65E1" w:rsidRDefault="001E5964" w:rsidP="001E5964">
      <w:pPr>
        <w:spacing w:line="288" w:lineRule="auto"/>
        <w:jc w:val="center"/>
        <w:outlineLvl w:val="0"/>
        <w:rPr>
          <w:sz w:val="22"/>
          <w:lang w:val="uk-UA"/>
        </w:rPr>
      </w:pPr>
      <w:r w:rsidRPr="00CC65E1">
        <w:rPr>
          <w:sz w:val="22"/>
          <w:lang w:val="uk-UA"/>
        </w:rPr>
        <w:t xml:space="preserve">11-13 </w:t>
      </w:r>
      <w:r>
        <w:rPr>
          <w:sz w:val="22"/>
          <w:lang w:val="uk-UA"/>
        </w:rPr>
        <w:t>лютого</w:t>
      </w:r>
      <w:r w:rsidRPr="00CC65E1">
        <w:rPr>
          <w:sz w:val="22"/>
          <w:lang w:val="uk-UA"/>
        </w:rPr>
        <w:t xml:space="preserve"> 2014</w:t>
      </w:r>
    </w:p>
    <w:p w:rsidR="001E5964" w:rsidRPr="00CC65E1" w:rsidRDefault="001E5964" w:rsidP="001E5964">
      <w:pPr>
        <w:jc w:val="center"/>
        <w:rPr>
          <w:sz w:val="22"/>
          <w:lang w:val="uk-UA"/>
        </w:rPr>
      </w:pPr>
    </w:p>
    <w:p w:rsidR="001E5964" w:rsidRPr="00CC65E1" w:rsidRDefault="001E5964" w:rsidP="001E5964">
      <w:pPr>
        <w:jc w:val="center"/>
        <w:rPr>
          <w:sz w:val="22"/>
          <w:lang w:val="uk-UA"/>
        </w:rPr>
      </w:pPr>
      <w:r w:rsidRPr="00CC65E1">
        <w:rPr>
          <w:sz w:val="22"/>
          <w:lang w:val="uk-UA"/>
        </w:rPr>
        <w:t>Версія: робоча</w:t>
      </w:r>
    </w:p>
    <w:p w:rsidR="001E5964" w:rsidRPr="00CA4B57" w:rsidRDefault="001E5964" w:rsidP="001E5964">
      <w:pPr>
        <w:jc w:val="center"/>
        <w:rPr>
          <w:sz w:val="22"/>
          <w:lang w:val="en-GB"/>
        </w:rPr>
      </w:pPr>
    </w:p>
    <w:p w:rsidR="001E5964" w:rsidRPr="00CA4B57" w:rsidRDefault="001E5964" w:rsidP="001E5964">
      <w:pPr>
        <w:jc w:val="center"/>
        <w:rPr>
          <w:sz w:val="22"/>
          <w:lang w:val="en-GB"/>
        </w:rPr>
      </w:pPr>
    </w:p>
    <w:p w:rsidR="001E5964" w:rsidRPr="00CA4B57" w:rsidRDefault="001E5964" w:rsidP="001E5964">
      <w:pPr>
        <w:jc w:val="center"/>
        <w:rPr>
          <w:sz w:val="22"/>
          <w:lang w:val="en-GB"/>
        </w:rPr>
      </w:pPr>
    </w:p>
    <w:p w:rsidR="001E5964" w:rsidRPr="00CA4B57" w:rsidRDefault="001E5964" w:rsidP="001E5964">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1E5964" w:rsidRPr="00CA4B57" w:rsidTr="00C3089B">
        <w:tblPrEx>
          <w:tblCellMar>
            <w:top w:w="0" w:type="dxa"/>
            <w:bottom w:w="0" w:type="dxa"/>
          </w:tblCellMar>
        </w:tblPrEx>
        <w:trPr>
          <w:trHeight w:val="546"/>
        </w:trPr>
        <w:tc>
          <w:tcPr>
            <w:tcW w:w="3367" w:type="dxa"/>
            <w:shd w:val="clear" w:color="auto" w:fill="FFFFFF"/>
          </w:tcPr>
          <w:p w:rsidR="001E5964" w:rsidRPr="00CA4B57" w:rsidRDefault="001E5964" w:rsidP="00C3089B">
            <w:pPr>
              <w:jc w:val="both"/>
              <w:rPr>
                <w:sz w:val="22"/>
                <w:lang w:val="en-GB"/>
              </w:rPr>
            </w:pPr>
            <w:r>
              <w:rPr>
                <w:noProof/>
                <w:sz w:val="22"/>
                <w:lang w:val="uk-UA" w:eastAsia="uk-UA"/>
              </w:rPr>
              <w:lastRenderedPageBreak/>
              <w:drawing>
                <wp:inline distT="0" distB="0" distL="0" distR="0">
                  <wp:extent cx="1071245" cy="548640"/>
                  <wp:effectExtent l="0" t="0" r="0" b="3810"/>
                  <wp:docPr id="8" name="Рисунок 8"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245" cy="548640"/>
                          </a:xfrm>
                          <a:prstGeom prst="rect">
                            <a:avLst/>
                          </a:prstGeom>
                          <a:noFill/>
                          <a:ln>
                            <a:noFill/>
                          </a:ln>
                        </pic:spPr>
                      </pic:pic>
                    </a:graphicData>
                  </a:graphic>
                </wp:inline>
              </w:drawing>
            </w:r>
          </w:p>
        </w:tc>
        <w:tc>
          <w:tcPr>
            <w:tcW w:w="2234" w:type="dxa"/>
            <w:shd w:val="clear" w:color="auto" w:fill="FFFFFF"/>
          </w:tcPr>
          <w:p w:rsidR="001E5964" w:rsidRPr="00CA4B57" w:rsidRDefault="001E5964" w:rsidP="00C3089B">
            <w:pPr>
              <w:pStyle w:val="a3"/>
              <w:jc w:val="both"/>
              <w:rPr>
                <w:rFonts w:ascii="Times New Roman" w:hAnsi="Times New Roman"/>
                <w:sz w:val="22"/>
                <w:lang w:val="en-GB"/>
              </w:rPr>
            </w:pPr>
          </w:p>
        </w:tc>
        <w:tc>
          <w:tcPr>
            <w:tcW w:w="3687" w:type="dxa"/>
            <w:shd w:val="clear" w:color="auto" w:fill="FFFFFF"/>
          </w:tcPr>
          <w:p w:rsidR="001E5964" w:rsidRPr="00CA4B57" w:rsidRDefault="001E5964" w:rsidP="00C3089B">
            <w:pPr>
              <w:pStyle w:val="a3"/>
              <w:jc w:val="both"/>
              <w:rPr>
                <w:rFonts w:ascii="Times New Roman" w:hAnsi="Times New Roman"/>
                <w:sz w:val="22"/>
                <w:lang w:val="en-GB"/>
              </w:rPr>
            </w:pPr>
            <w:r>
              <w:rPr>
                <w:noProof/>
                <w:sz w:val="22"/>
                <w:lang w:val="uk-UA" w:eastAsia="uk-UA"/>
              </w:rPr>
              <w:drawing>
                <wp:inline distT="0" distB="0" distL="0" distR="0">
                  <wp:extent cx="2386330" cy="487680"/>
                  <wp:effectExtent l="0" t="0" r="0" b="7620"/>
                  <wp:docPr id="7" name="Рисунок 7"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330" cy="487680"/>
                          </a:xfrm>
                          <a:prstGeom prst="rect">
                            <a:avLst/>
                          </a:prstGeom>
                          <a:noFill/>
                          <a:ln>
                            <a:noFill/>
                          </a:ln>
                        </pic:spPr>
                      </pic:pic>
                    </a:graphicData>
                  </a:graphic>
                </wp:inline>
              </w:drawing>
            </w:r>
          </w:p>
        </w:tc>
      </w:tr>
      <w:tr w:rsidR="001E5964" w:rsidRPr="00CA4B57" w:rsidTr="00C3089B">
        <w:tblPrEx>
          <w:tblCellMar>
            <w:top w:w="0" w:type="dxa"/>
            <w:bottom w:w="0" w:type="dxa"/>
          </w:tblCellMar>
        </w:tblPrEx>
        <w:trPr>
          <w:trHeight w:val="555"/>
        </w:trPr>
        <w:tc>
          <w:tcPr>
            <w:tcW w:w="3367" w:type="dxa"/>
            <w:shd w:val="clear" w:color="auto" w:fill="FFFFFF"/>
          </w:tcPr>
          <w:p w:rsidR="001E5964" w:rsidRPr="00CA4B57" w:rsidRDefault="001E5964" w:rsidP="00C3089B">
            <w:pPr>
              <w:jc w:val="both"/>
              <w:rPr>
                <w:sz w:val="22"/>
                <w:lang w:val="en-GB"/>
              </w:rPr>
            </w:pPr>
          </w:p>
        </w:tc>
        <w:tc>
          <w:tcPr>
            <w:tcW w:w="2234" w:type="dxa"/>
            <w:shd w:val="clear" w:color="auto" w:fill="FFFFFF"/>
          </w:tcPr>
          <w:p w:rsidR="001E5964" w:rsidRPr="00CA4B57" w:rsidRDefault="001E5964" w:rsidP="00C3089B">
            <w:pPr>
              <w:pStyle w:val="a3"/>
              <w:jc w:val="both"/>
              <w:rPr>
                <w:rFonts w:ascii="Times New Roman" w:hAnsi="Times New Roman"/>
                <w:sz w:val="22"/>
                <w:lang w:val="en-GB"/>
              </w:rPr>
            </w:pPr>
          </w:p>
        </w:tc>
        <w:tc>
          <w:tcPr>
            <w:tcW w:w="3687" w:type="dxa"/>
            <w:shd w:val="clear" w:color="auto" w:fill="FFFFFF"/>
          </w:tcPr>
          <w:p w:rsidR="001E5964" w:rsidRPr="00CA4B57" w:rsidRDefault="001E5964" w:rsidP="00C3089B">
            <w:pPr>
              <w:pStyle w:val="a3"/>
              <w:jc w:val="both"/>
              <w:rPr>
                <w:rFonts w:ascii="Times New Roman" w:hAnsi="Times New Roman"/>
                <w:sz w:val="22"/>
                <w:lang w:val="en-GB"/>
              </w:rPr>
            </w:pPr>
          </w:p>
        </w:tc>
      </w:tr>
    </w:tbl>
    <w:p w:rsidR="001E5964" w:rsidRPr="00CA4B57" w:rsidRDefault="001E5964" w:rsidP="001E5964">
      <w:pPr>
        <w:jc w:val="both"/>
        <w:rPr>
          <w:i/>
          <w:sz w:val="22"/>
          <w:lang w:val="en-GB"/>
        </w:rPr>
      </w:pPr>
    </w:p>
    <w:p w:rsidR="001E5964" w:rsidRPr="00CC65E1" w:rsidRDefault="001E5964" w:rsidP="001E5964">
      <w:pPr>
        <w:jc w:val="both"/>
        <w:rPr>
          <w:i/>
          <w:sz w:val="22"/>
          <w:lang w:val="uk-UA"/>
        </w:rPr>
      </w:pPr>
      <w:r w:rsidRPr="00CC65E1">
        <w:rPr>
          <w:b/>
          <w:i/>
          <w:lang w:val="uk-UA"/>
        </w:rPr>
        <w:t>IPA 2009</w:t>
      </w:r>
    </w:p>
    <w:p w:rsidR="001E5964" w:rsidRPr="00CC65E1" w:rsidRDefault="001E5964" w:rsidP="001E5964">
      <w:pPr>
        <w:jc w:val="both"/>
        <w:rPr>
          <w:lang w:val="uk-UA"/>
        </w:rPr>
      </w:pPr>
    </w:p>
    <w:p w:rsidR="001E5964" w:rsidRPr="00CC65E1" w:rsidRDefault="001E5964" w:rsidP="001E5964">
      <w:pPr>
        <w:jc w:val="both"/>
        <w:outlineLvl w:val="0"/>
        <w:rPr>
          <w:i/>
          <w:sz w:val="22"/>
          <w:szCs w:val="22"/>
          <w:lang w:val="uk-UA"/>
        </w:rPr>
      </w:pPr>
      <w:r w:rsidRPr="00CC65E1">
        <w:rPr>
          <w:i/>
          <w:sz w:val="22"/>
          <w:szCs w:val="22"/>
          <w:lang w:val="uk-UA"/>
        </w:rPr>
        <w:t xml:space="preserve">Ім'я автора, адреса, </w:t>
      </w:r>
      <w:proofErr w:type="spellStart"/>
      <w:r w:rsidRPr="00CC65E1">
        <w:rPr>
          <w:i/>
          <w:sz w:val="22"/>
          <w:szCs w:val="22"/>
          <w:lang w:val="uk-UA"/>
        </w:rPr>
        <w:t>Email</w:t>
      </w:r>
      <w:proofErr w:type="spellEnd"/>
    </w:p>
    <w:p w:rsidR="001E5964" w:rsidRPr="00CC65E1" w:rsidRDefault="001E5964" w:rsidP="001E5964">
      <w:pPr>
        <w:jc w:val="both"/>
        <w:outlineLvl w:val="0"/>
        <w:rPr>
          <w:b/>
          <w:i/>
          <w:sz w:val="22"/>
          <w:szCs w:val="22"/>
          <w:lang w:val="uk-UA"/>
        </w:rPr>
      </w:pPr>
    </w:p>
    <w:p w:rsidR="001E5964" w:rsidRPr="00CC65E1" w:rsidRDefault="001E5964" w:rsidP="001E5964">
      <w:pPr>
        <w:jc w:val="both"/>
        <w:rPr>
          <w:i/>
          <w:sz w:val="22"/>
          <w:szCs w:val="22"/>
          <w:lang w:val="uk-UA"/>
        </w:rPr>
      </w:pPr>
      <w:r>
        <w:rPr>
          <w:i/>
          <w:sz w:val="22"/>
          <w:szCs w:val="22"/>
          <w:lang w:val="uk-UA"/>
        </w:rPr>
        <w:t xml:space="preserve">Антоніна </w:t>
      </w:r>
      <w:proofErr w:type="spellStart"/>
      <w:r>
        <w:rPr>
          <w:i/>
          <w:sz w:val="22"/>
          <w:szCs w:val="22"/>
          <w:lang w:val="uk-UA"/>
        </w:rPr>
        <w:t>Валюліє</w:t>
      </w:r>
      <w:r w:rsidRPr="00CC65E1">
        <w:rPr>
          <w:i/>
          <w:sz w:val="22"/>
          <w:szCs w:val="22"/>
          <w:lang w:val="uk-UA"/>
        </w:rPr>
        <w:t>н</w:t>
      </w:r>
      <w:proofErr w:type="spellEnd"/>
      <w:r w:rsidRPr="00CC65E1">
        <w:rPr>
          <w:i/>
          <w:sz w:val="22"/>
          <w:szCs w:val="22"/>
          <w:lang w:val="uk-UA"/>
        </w:rPr>
        <w:t xml:space="preserve"> </w:t>
      </w:r>
    </w:p>
    <w:p w:rsidR="001E5964" w:rsidRPr="00CC65E1" w:rsidRDefault="001E5964" w:rsidP="001E5964">
      <w:pPr>
        <w:jc w:val="both"/>
        <w:rPr>
          <w:i/>
          <w:sz w:val="22"/>
          <w:szCs w:val="22"/>
          <w:lang w:val="uk-UA"/>
        </w:rPr>
      </w:pPr>
      <w:r w:rsidRPr="00CC65E1">
        <w:rPr>
          <w:i/>
          <w:sz w:val="22"/>
          <w:szCs w:val="22"/>
          <w:lang w:val="uk-UA"/>
        </w:rPr>
        <w:t>Статистична служба Литви</w:t>
      </w:r>
    </w:p>
    <w:p w:rsidR="001E5964" w:rsidRPr="00CC65E1" w:rsidRDefault="001E5964" w:rsidP="001E5964">
      <w:pPr>
        <w:jc w:val="both"/>
        <w:rPr>
          <w:i/>
          <w:sz w:val="22"/>
          <w:szCs w:val="22"/>
          <w:lang w:val="uk-UA"/>
        </w:rPr>
      </w:pPr>
    </w:p>
    <w:p w:rsidR="001E5964" w:rsidRPr="00CC65E1" w:rsidRDefault="001E5964" w:rsidP="001E5964">
      <w:pPr>
        <w:jc w:val="both"/>
        <w:rPr>
          <w:i/>
          <w:sz w:val="22"/>
          <w:szCs w:val="22"/>
          <w:lang w:val="uk-UA"/>
        </w:rPr>
      </w:pPr>
      <w:proofErr w:type="spellStart"/>
      <w:r w:rsidRPr="00CC65E1">
        <w:rPr>
          <w:i/>
          <w:sz w:val="22"/>
          <w:szCs w:val="22"/>
          <w:lang w:val="uk-UA"/>
        </w:rPr>
        <w:t>Gedimino</w:t>
      </w:r>
      <w:proofErr w:type="spellEnd"/>
      <w:r w:rsidRPr="00CC65E1">
        <w:rPr>
          <w:i/>
          <w:sz w:val="22"/>
          <w:szCs w:val="22"/>
          <w:lang w:val="uk-UA"/>
        </w:rPr>
        <w:t xml:space="preserve"> ave.29,</w:t>
      </w:r>
    </w:p>
    <w:p w:rsidR="001E5964" w:rsidRPr="00CC65E1" w:rsidRDefault="001E5964" w:rsidP="001E5964">
      <w:pPr>
        <w:jc w:val="both"/>
        <w:rPr>
          <w:i/>
          <w:sz w:val="22"/>
          <w:szCs w:val="22"/>
          <w:lang w:val="uk-UA"/>
        </w:rPr>
      </w:pPr>
      <w:r w:rsidRPr="00CC65E1">
        <w:rPr>
          <w:i/>
          <w:sz w:val="22"/>
          <w:szCs w:val="22"/>
          <w:lang w:val="uk-UA"/>
        </w:rPr>
        <w:t xml:space="preserve">01500 </w:t>
      </w:r>
      <w:proofErr w:type="spellStart"/>
      <w:r w:rsidRPr="00CC65E1">
        <w:rPr>
          <w:i/>
          <w:sz w:val="22"/>
          <w:szCs w:val="22"/>
          <w:lang w:val="uk-UA"/>
        </w:rPr>
        <w:t>Vilnius</w:t>
      </w:r>
      <w:proofErr w:type="spellEnd"/>
    </w:p>
    <w:p w:rsidR="001E5964" w:rsidRPr="00CC65E1" w:rsidRDefault="001E5964" w:rsidP="001E5964">
      <w:pPr>
        <w:jc w:val="both"/>
        <w:rPr>
          <w:i/>
          <w:sz w:val="22"/>
          <w:szCs w:val="22"/>
          <w:lang w:val="uk-UA"/>
        </w:rPr>
      </w:pPr>
      <w:proofErr w:type="spellStart"/>
      <w:r w:rsidRPr="00CC65E1">
        <w:rPr>
          <w:i/>
          <w:sz w:val="22"/>
          <w:szCs w:val="22"/>
          <w:lang w:val="uk-UA"/>
        </w:rPr>
        <w:t>Lithuania</w:t>
      </w:r>
      <w:proofErr w:type="spellEnd"/>
    </w:p>
    <w:p w:rsidR="001E5964" w:rsidRPr="00CC65E1" w:rsidRDefault="001E5964" w:rsidP="001E5964">
      <w:pPr>
        <w:jc w:val="both"/>
        <w:rPr>
          <w:i/>
          <w:sz w:val="22"/>
          <w:szCs w:val="22"/>
          <w:lang w:val="uk-UA"/>
        </w:rPr>
      </w:pPr>
      <w:proofErr w:type="spellStart"/>
      <w:r w:rsidRPr="00CC65E1">
        <w:rPr>
          <w:i/>
          <w:sz w:val="22"/>
          <w:szCs w:val="22"/>
          <w:lang w:val="uk-UA"/>
        </w:rPr>
        <w:t>Tel</w:t>
      </w:r>
      <w:proofErr w:type="spellEnd"/>
      <w:r w:rsidRPr="00CC65E1">
        <w:rPr>
          <w:i/>
          <w:sz w:val="22"/>
          <w:szCs w:val="22"/>
          <w:lang w:val="uk-UA"/>
        </w:rPr>
        <w:t>: +370 5 236 4858</w:t>
      </w:r>
    </w:p>
    <w:p w:rsidR="001E5964" w:rsidRPr="00CC65E1" w:rsidRDefault="001E5964" w:rsidP="001E5964">
      <w:pPr>
        <w:jc w:val="both"/>
        <w:rPr>
          <w:i/>
          <w:sz w:val="22"/>
          <w:szCs w:val="22"/>
          <w:lang w:val="uk-UA"/>
        </w:rPr>
      </w:pPr>
      <w:proofErr w:type="spellStart"/>
      <w:r w:rsidRPr="00CC65E1">
        <w:rPr>
          <w:i/>
          <w:sz w:val="22"/>
          <w:szCs w:val="22"/>
          <w:lang w:val="uk-UA"/>
        </w:rPr>
        <w:t>Email</w:t>
      </w:r>
      <w:proofErr w:type="spellEnd"/>
      <w:r w:rsidRPr="00CC65E1">
        <w:rPr>
          <w:i/>
          <w:sz w:val="22"/>
          <w:szCs w:val="22"/>
          <w:lang w:val="uk-UA"/>
        </w:rPr>
        <w:t xml:space="preserve">: </w:t>
      </w:r>
      <w:hyperlink r:id="rId9" w:history="1">
        <w:r w:rsidRPr="00CC65E1">
          <w:rPr>
            <w:i/>
            <w:sz w:val="22"/>
            <w:szCs w:val="22"/>
            <w:lang w:val="uk-UA"/>
          </w:rPr>
          <w:t>antanina.valiuliene@stat.gov.lt</w:t>
        </w:r>
      </w:hyperlink>
    </w:p>
    <w:p w:rsidR="001E5964" w:rsidRPr="00CC65E1" w:rsidRDefault="001E5964" w:rsidP="001E5964">
      <w:pPr>
        <w:jc w:val="both"/>
        <w:outlineLvl w:val="0"/>
        <w:rPr>
          <w:b/>
          <w:sz w:val="22"/>
          <w:szCs w:val="22"/>
          <w:lang w:val="uk-UA"/>
        </w:rPr>
      </w:pPr>
    </w:p>
    <w:p w:rsidR="001E5964" w:rsidRPr="00CC65E1" w:rsidRDefault="001E5964" w:rsidP="001E5964">
      <w:pPr>
        <w:jc w:val="both"/>
        <w:outlineLvl w:val="0"/>
        <w:rPr>
          <w:i/>
          <w:sz w:val="22"/>
          <w:szCs w:val="22"/>
          <w:lang w:val="uk-UA"/>
        </w:rPr>
      </w:pPr>
      <w:r w:rsidRPr="00CC65E1">
        <w:rPr>
          <w:i/>
          <w:sz w:val="22"/>
          <w:szCs w:val="22"/>
          <w:lang w:val="uk-UA"/>
        </w:rPr>
        <w:t xml:space="preserve">Яніна </w:t>
      </w:r>
      <w:proofErr w:type="spellStart"/>
      <w:r w:rsidRPr="00CC65E1">
        <w:rPr>
          <w:i/>
          <w:sz w:val="22"/>
          <w:szCs w:val="22"/>
          <w:lang w:val="uk-UA"/>
        </w:rPr>
        <w:t>Салкаускайте</w:t>
      </w:r>
      <w:proofErr w:type="spellEnd"/>
      <w:r w:rsidRPr="00CC65E1">
        <w:rPr>
          <w:i/>
          <w:sz w:val="22"/>
          <w:szCs w:val="22"/>
          <w:lang w:val="uk-UA"/>
        </w:rPr>
        <w:t xml:space="preserve"> </w:t>
      </w:r>
    </w:p>
    <w:p w:rsidR="001E5964" w:rsidRPr="00CC65E1" w:rsidRDefault="001E5964" w:rsidP="001E5964">
      <w:pPr>
        <w:jc w:val="both"/>
        <w:rPr>
          <w:i/>
          <w:sz w:val="22"/>
          <w:szCs w:val="22"/>
          <w:lang w:val="uk-UA"/>
        </w:rPr>
      </w:pPr>
      <w:r w:rsidRPr="00CC65E1">
        <w:rPr>
          <w:i/>
          <w:sz w:val="22"/>
          <w:szCs w:val="22"/>
          <w:lang w:val="uk-UA"/>
        </w:rPr>
        <w:t>Статистична служба Литви</w:t>
      </w:r>
    </w:p>
    <w:p w:rsidR="001E5964" w:rsidRPr="00CC65E1" w:rsidRDefault="001E5964" w:rsidP="001E5964">
      <w:pPr>
        <w:jc w:val="both"/>
        <w:rPr>
          <w:i/>
          <w:sz w:val="22"/>
          <w:szCs w:val="22"/>
          <w:lang w:val="uk-UA"/>
        </w:rPr>
      </w:pPr>
    </w:p>
    <w:p w:rsidR="001E5964" w:rsidRPr="00CC65E1" w:rsidRDefault="001E5964" w:rsidP="001E5964">
      <w:pPr>
        <w:jc w:val="both"/>
        <w:rPr>
          <w:i/>
          <w:sz w:val="22"/>
          <w:szCs w:val="22"/>
          <w:lang w:val="uk-UA"/>
        </w:rPr>
      </w:pPr>
      <w:proofErr w:type="spellStart"/>
      <w:r w:rsidRPr="00CC65E1">
        <w:rPr>
          <w:i/>
          <w:sz w:val="22"/>
          <w:szCs w:val="22"/>
          <w:lang w:val="uk-UA"/>
        </w:rPr>
        <w:t>Gedimino</w:t>
      </w:r>
      <w:proofErr w:type="spellEnd"/>
      <w:r w:rsidRPr="00CC65E1">
        <w:rPr>
          <w:i/>
          <w:sz w:val="22"/>
          <w:szCs w:val="22"/>
          <w:lang w:val="uk-UA"/>
        </w:rPr>
        <w:t xml:space="preserve"> ave.29,</w:t>
      </w:r>
    </w:p>
    <w:p w:rsidR="001E5964" w:rsidRPr="00CC65E1" w:rsidRDefault="001E5964" w:rsidP="001E5964">
      <w:pPr>
        <w:jc w:val="both"/>
        <w:rPr>
          <w:i/>
          <w:sz w:val="22"/>
          <w:szCs w:val="22"/>
          <w:lang w:val="uk-UA"/>
        </w:rPr>
      </w:pPr>
      <w:r w:rsidRPr="00CC65E1">
        <w:rPr>
          <w:i/>
          <w:sz w:val="22"/>
          <w:szCs w:val="22"/>
          <w:lang w:val="uk-UA"/>
        </w:rPr>
        <w:t xml:space="preserve">01500 </w:t>
      </w:r>
      <w:proofErr w:type="spellStart"/>
      <w:r w:rsidRPr="00CC65E1">
        <w:rPr>
          <w:i/>
          <w:sz w:val="22"/>
          <w:szCs w:val="22"/>
          <w:lang w:val="uk-UA"/>
        </w:rPr>
        <w:t>Vilnius</w:t>
      </w:r>
      <w:proofErr w:type="spellEnd"/>
    </w:p>
    <w:p w:rsidR="001E5964" w:rsidRPr="00CC65E1" w:rsidRDefault="001E5964" w:rsidP="001E5964">
      <w:pPr>
        <w:jc w:val="both"/>
        <w:rPr>
          <w:i/>
          <w:sz w:val="22"/>
          <w:szCs w:val="22"/>
          <w:lang w:val="uk-UA"/>
        </w:rPr>
      </w:pPr>
      <w:proofErr w:type="spellStart"/>
      <w:r w:rsidRPr="00CC65E1">
        <w:rPr>
          <w:i/>
          <w:sz w:val="22"/>
          <w:szCs w:val="22"/>
          <w:lang w:val="uk-UA"/>
        </w:rPr>
        <w:t>Lithuania</w:t>
      </w:r>
      <w:proofErr w:type="spellEnd"/>
    </w:p>
    <w:p w:rsidR="001E5964" w:rsidRPr="00CC65E1" w:rsidRDefault="001E5964" w:rsidP="001E5964">
      <w:pPr>
        <w:jc w:val="both"/>
        <w:rPr>
          <w:i/>
          <w:sz w:val="22"/>
          <w:szCs w:val="22"/>
          <w:lang w:val="uk-UA"/>
        </w:rPr>
      </w:pPr>
      <w:proofErr w:type="spellStart"/>
      <w:r w:rsidRPr="00CC65E1">
        <w:rPr>
          <w:i/>
          <w:sz w:val="22"/>
          <w:szCs w:val="22"/>
          <w:lang w:val="uk-UA"/>
        </w:rPr>
        <w:t>Tel</w:t>
      </w:r>
      <w:proofErr w:type="spellEnd"/>
      <w:r w:rsidRPr="00CC65E1">
        <w:rPr>
          <w:i/>
          <w:sz w:val="22"/>
          <w:szCs w:val="22"/>
          <w:lang w:val="uk-UA"/>
        </w:rPr>
        <w:t>: +370 5 236 4634</w:t>
      </w:r>
    </w:p>
    <w:p w:rsidR="001E5964" w:rsidRPr="00CC65E1" w:rsidRDefault="001E5964" w:rsidP="001E5964">
      <w:pPr>
        <w:jc w:val="both"/>
        <w:rPr>
          <w:i/>
          <w:sz w:val="22"/>
          <w:szCs w:val="22"/>
          <w:lang w:val="uk-UA"/>
        </w:rPr>
      </w:pPr>
      <w:proofErr w:type="spellStart"/>
      <w:r w:rsidRPr="00CC65E1">
        <w:rPr>
          <w:i/>
          <w:sz w:val="22"/>
          <w:szCs w:val="22"/>
          <w:lang w:val="uk-UA"/>
        </w:rPr>
        <w:t>Email</w:t>
      </w:r>
      <w:proofErr w:type="spellEnd"/>
      <w:r w:rsidRPr="00CC65E1">
        <w:rPr>
          <w:i/>
          <w:sz w:val="22"/>
          <w:szCs w:val="22"/>
          <w:lang w:val="uk-UA"/>
        </w:rPr>
        <w:t xml:space="preserve">: </w:t>
      </w:r>
      <w:hyperlink r:id="rId10" w:history="1">
        <w:r w:rsidRPr="00CC65E1">
          <w:rPr>
            <w:rStyle w:val="a5"/>
            <w:i/>
            <w:sz w:val="22"/>
            <w:szCs w:val="22"/>
            <w:lang w:val="uk-UA"/>
          </w:rPr>
          <w:t>janina.salkauskaite@stat.gov.lt</w:t>
        </w:r>
      </w:hyperlink>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rPr>
          <w:i/>
          <w:sz w:val="22"/>
          <w:szCs w:val="22"/>
          <w:lang w:val="en-GB"/>
        </w:rPr>
      </w:pPr>
    </w:p>
    <w:p w:rsidR="001E5964" w:rsidRPr="00CA4B57" w:rsidRDefault="001E5964" w:rsidP="001E5964">
      <w:pPr>
        <w:jc w:val="both"/>
        <w:outlineLvl w:val="0"/>
        <w:rPr>
          <w:sz w:val="28"/>
          <w:lang w:val="en-GB"/>
        </w:rPr>
      </w:pPr>
      <w:r w:rsidRPr="00CA4B57">
        <w:rPr>
          <w:b/>
          <w:sz w:val="28"/>
          <w:lang w:val="en-GB"/>
        </w:rPr>
        <w:t>Table of contents</w:t>
      </w:r>
      <w:r w:rsidRPr="00CA4B57">
        <w:rPr>
          <w:sz w:val="28"/>
          <w:lang w:val="en-GB"/>
        </w:rPr>
        <w:t xml:space="preserve"> </w:t>
      </w:r>
    </w:p>
    <w:p w:rsidR="001E5964" w:rsidRPr="00CA4B57" w:rsidRDefault="001E5964" w:rsidP="001E5964">
      <w:pPr>
        <w:jc w:val="both"/>
        <w:rPr>
          <w:sz w:val="22"/>
          <w:highlight w:val="yellow"/>
          <w:lang w:val="en-GB"/>
        </w:rPr>
      </w:pPr>
    </w:p>
    <w:p w:rsidR="001E5964" w:rsidRPr="00CA4B57" w:rsidRDefault="001E5964" w:rsidP="001E5964">
      <w:pPr>
        <w:pStyle w:val="11"/>
        <w:tabs>
          <w:tab w:val="right" w:leader="dot" w:pos="9062"/>
        </w:tabs>
        <w:jc w:val="both"/>
        <w:rPr>
          <w:sz w:val="22"/>
          <w:szCs w:val="24"/>
          <w:lang w:eastAsia="pl-PL"/>
        </w:rPr>
      </w:pPr>
      <w:r w:rsidRPr="00CA4B57">
        <w:rPr>
          <w:sz w:val="22"/>
          <w:szCs w:val="24"/>
          <w:lang w:eastAsia="pl-PL"/>
        </w:rPr>
        <w:fldChar w:fldCharType="begin"/>
      </w:r>
      <w:r w:rsidRPr="00CA4B57">
        <w:rPr>
          <w:sz w:val="22"/>
          <w:szCs w:val="24"/>
          <w:lang w:eastAsia="pl-PL"/>
        </w:rPr>
        <w:instrText xml:space="preserve"> TOC \o "1-3" \h \z </w:instrText>
      </w:r>
      <w:r w:rsidRPr="00CA4B57">
        <w:rPr>
          <w:sz w:val="22"/>
          <w:szCs w:val="24"/>
          <w:lang w:eastAsia="pl-PL"/>
        </w:rPr>
        <w:fldChar w:fldCharType="separate"/>
      </w:r>
      <w:hyperlink w:anchor="_Toc347997080" w:history="1">
        <w:r>
          <w:rPr>
            <w:sz w:val="22"/>
            <w:szCs w:val="24"/>
            <w:lang w:val="uk-UA" w:eastAsia="pl-PL"/>
          </w:rPr>
          <w:t>Основні положення</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_Toc347997080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4</w:t>
        </w:r>
        <w:r w:rsidRPr="00CA4B57">
          <w:rPr>
            <w:webHidden/>
            <w:sz w:val="22"/>
            <w:szCs w:val="24"/>
            <w:lang w:eastAsia="pl-PL"/>
          </w:rPr>
          <w:fldChar w:fldCharType="end"/>
        </w:r>
      </w:hyperlink>
    </w:p>
    <w:p w:rsidR="001E5964" w:rsidRPr="00CA4B57" w:rsidRDefault="001E5964" w:rsidP="001E5964">
      <w:pPr>
        <w:pStyle w:val="11"/>
        <w:tabs>
          <w:tab w:val="right" w:leader="dot" w:pos="9062"/>
        </w:tabs>
        <w:jc w:val="both"/>
        <w:rPr>
          <w:sz w:val="22"/>
          <w:szCs w:val="24"/>
          <w:lang w:eastAsia="pl-PL"/>
        </w:rPr>
      </w:pPr>
      <w:hyperlink w:anchor="_Toc347997081" w:history="1">
        <w:r>
          <w:rPr>
            <w:sz w:val="22"/>
            <w:szCs w:val="24"/>
            <w:lang w:eastAsia="pl-PL"/>
          </w:rPr>
          <w:t xml:space="preserve">1. </w:t>
        </w:r>
        <w:r>
          <w:rPr>
            <w:sz w:val="22"/>
            <w:szCs w:val="24"/>
            <w:lang w:val="uk-UA" w:eastAsia="pl-PL"/>
          </w:rPr>
          <w:t>Загальні коментарі</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_Toc347997081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4</w:t>
        </w:r>
        <w:r w:rsidRPr="00CA4B57">
          <w:rPr>
            <w:webHidden/>
            <w:sz w:val="22"/>
            <w:szCs w:val="24"/>
            <w:lang w:eastAsia="pl-PL"/>
          </w:rPr>
          <w:fldChar w:fldCharType="end"/>
        </w:r>
      </w:hyperlink>
    </w:p>
    <w:p w:rsidR="001E5964" w:rsidRPr="00CA4B57" w:rsidRDefault="001E5964" w:rsidP="001E5964">
      <w:pPr>
        <w:pStyle w:val="11"/>
        <w:tabs>
          <w:tab w:val="right" w:leader="dot" w:pos="9062"/>
        </w:tabs>
        <w:jc w:val="both"/>
        <w:rPr>
          <w:sz w:val="22"/>
          <w:szCs w:val="24"/>
          <w:lang w:eastAsia="pl-PL"/>
        </w:rPr>
      </w:pPr>
      <w:hyperlink w:anchor="_Toc347997082" w:history="1">
        <w:r w:rsidRPr="00CA4B57">
          <w:rPr>
            <w:sz w:val="22"/>
            <w:szCs w:val="24"/>
            <w:lang w:eastAsia="pl-PL"/>
          </w:rPr>
          <w:t xml:space="preserve">2. </w:t>
        </w:r>
        <w:r>
          <w:rPr>
            <w:sz w:val="22"/>
            <w:szCs w:val="24"/>
            <w:lang w:val="uk-UA" w:eastAsia="pl-PL"/>
          </w:rPr>
          <w:t>Оцінка та результати</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_Toc347997082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5</w:t>
        </w:r>
        <w:r w:rsidRPr="00CA4B57">
          <w:rPr>
            <w:webHidden/>
            <w:sz w:val="22"/>
            <w:szCs w:val="24"/>
            <w:lang w:eastAsia="pl-PL"/>
          </w:rPr>
          <w:fldChar w:fldCharType="end"/>
        </w:r>
      </w:hyperlink>
    </w:p>
    <w:p w:rsidR="001E5964" w:rsidRPr="00CA4B57" w:rsidRDefault="001E5964" w:rsidP="001E5964">
      <w:pPr>
        <w:pStyle w:val="21"/>
        <w:tabs>
          <w:tab w:val="right" w:leader="dot" w:pos="9062"/>
        </w:tabs>
        <w:jc w:val="both"/>
        <w:rPr>
          <w:sz w:val="22"/>
          <w:lang w:val="en-GB"/>
        </w:rPr>
      </w:pPr>
      <w:hyperlink w:anchor="_Toc347997083" w:history="1">
        <w:r w:rsidRPr="00CA4B57">
          <w:rPr>
            <w:sz w:val="22"/>
            <w:lang w:val="en-GB"/>
          </w:rPr>
          <w:t xml:space="preserve">2.1. </w:t>
        </w:r>
        <w:r w:rsidRPr="005B0558">
          <w:rPr>
            <w:sz w:val="22"/>
            <w:lang w:val="en-GB"/>
          </w:rPr>
          <w:t>Загальна методологія проведення обстеження структурної статистики підприємств, існуючі джерела даних для для складання показників структурної статистики</w:t>
        </w:r>
        <w:r w:rsidRPr="00CA4B57">
          <w:rPr>
            <w:webHidden/>
            <w:sz w:val="22"/>
            <w:lang w:val="en-GB"/>
          </w:rPr>
          <w:tab/>
        </w:r>
        <w:r w:rsidRPr="00CA4B57">
          <w:rPr>
            <w:webHidden/>
            <w:sz w:val="22"/>
            <w:lang w:val="en-GB"/>
          </w:rPr>
          <w:fldChar w:fldCharType="begin"/>
        </w:r>
        <w:r w:rsidRPr="00CA4B57">
          <w:rPr>
            <w:webHidden/>
            <w:sz w:val="22"/>
            <w:lang w:val="en-GB"/>
          </w:rPr>
          <w:instrText xml:space="preserve"> PAGEREF _Toc347997083 \h </w:instrText>
        </w:r>
        <w:r w:rsidRPr="00CA4B57">
          <w:rPr>
            <w:webHidden/>
            <w:sz w:val="22"/>
            <w:lang w:val="en-GB"/>
          </w:rPr>
        </w:r>
        <w:r w:rsidRPr="00CA4B57">
          <w:rPr>
            <w:webHidden/>
            <w:sz w:val="22"/>
            <w:lang w:val="en-GB"/>
          </w:rPr>
          <w:fldChar w:fldCharType="separate"/>
        </w:r>
        <w:r w:rsidRPr="00CA4B57">
          <w:rPr>
            <w:noProof/>
            <w:webHidden/>
            <w:sz w:val="22"/>
            <w:lang w:val="en-GB"/>
          </w:rPr>
          <w:t>5</w:t>
        </w:r>
        <w:r w:rsidRPr="00CA4B57">
          <w:rPr>
            <w:webHidden/>
            <w:sz w:val="22"/>
            <w:lang w:val="en-GB"/>
          </w:rPr>
          <w:fldChar w:fldCharType="end"/>
        </w:r>
      </w:hyperlink>
    </w:p>
    <w:p w:rsidR="001E5964" w:rsidRPr="00CA4B57" w:rsidRDefault="001E5964" w:rsidP="001E5964">
      <w:pPr>
        <w:pStyle w:val="21"/>
        <w:tabs>
          <w:tab w:val="right" w:leader="dot" w:pos="9062"/>
        </w:tabs>
        <w:jc w:val="both"/>
        <w:rPr>
          <w:sz w:val="22"/>
          <w:lang w:val="en-GB"/>
        </w:rPr>
      </w:pPr>
      <w:hyperlink w:anchor="_Toc347997085" w:history="1">
        <w:r w:rsidRPr="00CA4B57">
          <w:rPr>
            <w:sz w:val="22"/>
            <w:lang w:val="en-GB"/>
          </w:rPr>
          <w:t>2.</w:t>
        </w:r>
        <w:r>
          <w:rPr>
            <w:sz w:val="22"/>
            <w:lang w:val="en-GB"/>
          </w:rPr>
          <w:t>2</w:t>
        </w:r>
        <w:r w:rsidRPr="00CA4B57">
          <w:rPr>
            <w:sz w:val="22"/>
            <w:lang w:val="en-GB"/>
          </w:rPr>
          <w:t xml:space="preserve">. </w:t>
        </w:r>
        <w:r w:rsidRPr="005B0558">
          <w:rPr>
            <w:sz w:val="22"/>
            <w:lang w:val="en-GB"/>
          </w:rPr>
          <w:t>Існуючі системи контролю даних для перевірки точності показників структурної статистики. Методологічні положення щодо взаємоповязаних показників структурної статистики</w:t>
        </w:r>
        <w:r w:rsidRPr="009D1F93">
          <w:rPr>
            <w:lang w:val="en-GB"/>
          </w:rPr>
          <w:t>.</w:t>
        </w:r>
        <w:r w:rsidRPr="00CA4B57">
          <w:rPr>
            <w:sz w:val="22"/>
            <w:lang w:val="en-GB"/>
          </w:rPr>
          <w:t>.</w:t>
        </w:r>
        <w:r w:rsidRPr="00CA4B57">
          <w:rPr>
            <w:webHidden/>
            <w:sz w:val="22"/>
            <w:lang w:val="en-GB"/>
          </w:rPr>
          <w:tab/>
        </w:r>
        <w:r w:rsidRPr="00CA4B57">
          <w:rPr>
            <w:webHidden/>
            <w:sz w:val="22"/>
            <w:lang w:val="en-GB"/>
          </w:rPr>
          <w:fldChar w:fldCharType="begin"/>
        </w:r>
        <w:r w:rsidRPr="00CA4B57">
          <w:rPr>
            <w:webHidden/>
            <w:sz w:val="22"/>
            <w:lang w:val="en-GB"/>
          </w:rPr>
          <w:instrText xml:space="preserve"> PAGEREF _Toc347997085 \h </w:instrText>
        </w:r>
        <w:r w:rsidRPr="00CA4B57">
          <w:rPr>
            <w:webHidden/>
            <w:sz w:val="22"/>
            <w:lang w:val="en-GB"/>
          </w:rPr>
        </w:r>
        <w:r w:rsidRPr="00CA4B57">
          <w:rPr>
            <w:webHidden/>
            <w:sz w:val="22"/>
            <w:lang w:val="en-GB"/>
          </w:rPr>
          <w:fldChar w:fldCharType="separate"/>
        </w:r>
        <w:r w:rsidRPr="00CA4B57">
          <w:rPr>
            <w:noProof/>
            <w:webHidden/>
            <w:sz w:val="22"/>
            <w:lang w:val="en-GB"/>
          </w:rPr>
          <w:t>8</w:t>
        </w:r>
        <w:r w:rsidRPr="00CA4B57">
          <w:rPr>
            <w:webHidden/>
            <w:sz w:val="22"/>
            <w:lang w:val="en-GB"/>
          </w:rPr>
          <w:fldChar w:fldCharType="end"/>
        </w:r>
      </w:hyperlink>
    </w:p>
    <w:p w:rsidR="001E5964" w:rsidRPr="00CA4B57" w:rsidRDefault="001E5964" w:rsidP="001E5964">
      <w:pPr>
        <w:pStyle w:val="11"/>
        <w:tabs>
          <w:tab w:val="left" w:pos="660"/>
          <w:tab w:val="right" w:leader="dot" w:pos="9062"/>
        </w:tabs>
        <w:jc w:val="both"/>
        <w:rPr>
          <w:sz w:val="22"/>
          <w:szCs w:val="24"/>
          <w:lang w:eastAsia="pl-PL"/>
        </w:rPr>
      </w:pPr>
      <w:hyperlink w:anchor="_Toc347997086" w:history="1">
        <w:r w:rsidRPr="00CA4B57">
          <w:rPr>
            <w:sz w:val="22"/>
            <w:szCs w:val="24"/>
            <w:lang w:eastAsia="pl-PL"/>
          </w:rPr>
          <w:t>3.</w:t>
        </w:r>
        <w:r>
          <w:rPr>
            <w:sz w:val="22"/>
            <w:szCs w:val="24"/>
            <w:lang w:val="uk-UA" w:eastAsia="pl-PL"/>
          </w:rPr>
          <w:t>Висновки та рекомендації</w:t>
        </w:r>
        <w:r w:rsidRPr="00CA4B57">
          <w:rPr>
            <w:webHidden/>
            <w:sz w:val="22"/>
            <w:szCs w:val="24"/>
            <w:lang w:eastAsia="pl-PL"/>
          </w:rPr>
          <w:tab/>
        </w:r>
        <w:r>
          <w:rPr>
            <w:webHidden/>
            <w:sz w:val="22"/>
            <w:szCs w:val="24"/>
            <w:lang w:eastAsia="pl-PL"/>
          </w:rPr>
          <w:t>9</w:t>
        </w:r>
      </w:hyperlink>
    </w:p>
    <w:p w:rsidR="001E5964" w:rsidRPr="00CA4B57" w:rsidRDefault="001E5964" w:rsidP="001E5964">
      <w:pPr>
        <w:pStyle w:val="11"/>
        <w:tabs>
          <w:tab w:val="right" w:leader="dot" w:pos="9062"/>
        </w:tabs>
        <w:jc w:val="both"/>
        <w:rPr>
          <w:sz w:val="22"/>
          <w:szCs w:val="24"/>
          <w:lang w:eastAsia="pl-PL"/>
        </w:rPr>
      </w:pPr>
      <w:hyperlink w:anchor="_Toc347997087" w:history="1">
        <w:r w:rsidRPr="00CA4B57">
          <w:rPr>
            <w:sz w:val="22"/>
            <w:szCs w:val="24"/>
            <w:lang w:eastAsia="pl-PL"/>
          </w:rPr>
          <w:t xml:space="preserve">Annex 1. </w:t>
        </w:r>
        <w:r>
          <w:rPr>
            <w:sz w:val="22"/>
            <w:szCs w:val="24"/>
            <w:lang w:val="uk-UA" w:eastAsia="pl-PL"/>
          </w:rPr>
          <w:t>Технічне завдання</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_Toc347997087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13</w:t>
        </w:r>
        <w:r w:rsidRPr="00CA4B57">
          <w:rPr>
            <w:webHidden/>
            <w:sz w:val="22"/>
            <w:szCs w:val="24"/>
            <w:lang w:eastAsia="pl-PL"/>
          </w:rPr>
          <w:fldChar w:fldCharType="end"/>
        </w:r>
      </w:hyperlink>
    </w:p>
    <w:p w:rsidR="001E5964" w:rsidRPr="00CA4B57" w:rsidRDefault="001E5964" w:rsidP="001E5964">
      <w:pPr>
        <w:pStyle w:val="11"/>
        <w:tabs>
          <w:tab w:val="right" w:leader="dot" w:pos="9062"/>
        </w:tabs>
        <w:jc w:val="both"/>
        <w:rPr>
          <w:sz w:val="22"/>
          <w:szCs w:val="24"/>
          <w:lang w:eastAsia="pl-PL"/>
        </w:rPr>
      </w:pPr>
      <w:hyperlink w:anchor="_Toc347997088" w:history="1">
        <w:r w:rsidRPr="00CA4B57">
          <w:rPr>
            <w:sz w:val="22"/>
            <w:szCs w:val="24"/>
            <w:lang w:eastAsia="pl-PL"/>
          </w:rPr>
          <w:t xml:space="preserve">Annex 2. </w:t>
        </w:r>
        <w:r>
          <w:rPr>
            <w:sz w:val="22"/>
            <w:szCs w:val="24"/>
            <w:lang w:val="uk-UA" w:eastAsia="pl-PL"/>
          </w:rPr>
          <w:t>Особи, з якими були проведені зустрічі</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_Toc347997088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15</w:t>
        </w:r>
        <w:r w:rsidRPr="00CA4B57">
          <w:rPr>
            <w:webHidden/>
            <w:sz w:val="22"/>
            <w:szCs w:val="24"/>
            <w:lang w:eastAsia="pl-PL"/>
          </w:rPr>
          <w:fldChar w:fldCharType="end"/>
        </w:r>
      </w:hyperlink>
    </w:p>
    <w:p w:rsidR="001E5964" w:rsidRPr="00CA4B57" w:rsidRDefault="001E5964" w:rsidP="001E5964">
      <w:pPr>
        <w:pStyle w:val="3"/>
        <w:rPr>
          <w:lang w:val="en-GB" w:eastAsia="pl-PL"/>
        </w:rPr>
      </w:pPr>
      <w:r w:rsidRPr="00CA4B57">
        <w:rPr>
          <w:lang w:val="en-GB" w:eastAsia="pl-PL"/>
        </w:rPr>
        <w:fldChar w:fldCharType="end"/>
      </w:r>
    </w:p>
    <w:p w:rsidR="001E5964" w:rsidRPr="00CA4B57" w:rsidRDefault="001E5964" w:rsidP="001E5964">
      <w:pPr>
        <w:jc w:val="both"/>
        <w:rPr>
          <w:lang w:val="en-GB"/>
        </w:rPr>
      </w:pPr>
    </w:p>
    <w:p w:rsidR="001E5964" w:rsidRPr="00CA4B57" w:rsidRDefault="001E5964" w:rsidP="001E5964">
      <w:pPr>
        <w:jc w:val="both"/>
        <w:rPr>
          <w:lang w:val="en-GB"/>
        </w:rPr>
      </w:pPr>
    </w:p>
    <w:p w:rsidR="001E5964" w:rsidRPr="00CA4B57" w:rsidRDefault="001E5964" w:rsidP="001E5964">
      <w:pPr>
        <w:jc w:val="both"/>
        <w:rPr>
          <w:lang w:val="en-GB"/>
        </w:rPr>
      </w:pPr>
    </w:p>
    <w:p w:rsidR="001E5964" w:rsidRPr="00C3089B" w:rsidRDefault="001E5964" w:rsidP="001E5964">
      <w:pPr>
        <w:jc w:val="both"/>
        <w:outlineLvl w:val="0"/>
        <w:rPr>
          <w:b/>
          <w:sz w:val="28"/>
          <w:lang w:val="uk-UA"/>
        </w:rPr>
      </w:pPr>
      <w:r>
        <w:rPr>
          <w:b/>
          <w:sz w:val="28"/>
          <w:lang w:val="uk-UA"/>
        </w:rPr>
        <w:t>Список умовних скорочень</w:t>
      </w:r>
    </w:p>
    <w:p w:rsidR="001E5964" w:rsidRPr="001E5964" w:rsidRDefault="001E5964" w:rsidP="001E5964">
      <w:pPr>
        <w:jc w:val="both"/>
        <w:outlineLvl w:val="0"/>
        <w:rPr>
          <w:b/>
          <w:sz w:val="28"/>
          <w:lang w:val="ru-RU"/>
        </w:rPr>
      </w:pPr>
    </w:p>
    <w:p w:rsidR="001E5964" w:rsidRPr="00C3089B" w:rsidRDefault="001E5964" w:rsidP="001E5964">
      <w:pPr>
        <w:jc w:val="both"/>
        <w:rPr>
          <w:lang w:val="uk-UA"/>
        </w:rPr>
      </w:pPr>
      <w:r w:rsidRPr="00C3089B">
        <w:rPr>
          <w:lang w:val="uk-UA"/>
        </w:rPr>
        <w:t>ТЗ</w:t>
      </w:r>
      <w:r w:rsidRPr="00C3089B">
        <w:rPr>
          <w:lang w:val="uk-UA"/>
        </w:rPr>
        <w:tab/>
      </w:r>
      <w:r w:rsidRPr="00C3089B">
        <w:rPr>
          <w:lang w:val="uk-UA"/>
        </w:rPr>
        <w:tab/>
        <w:t>Технічне завдання</w:t>
      </w:r>
    </w:p>
    <w:p w:rsidR="001E5964" w:rsidRPr="00CC65E1" w:rsidRDefault="001E5964" w:rsidP="001E5964">
      <w:pPr>
        <w:jc w:val="both"/>
        <w:rPr>
          <w:lang w:val="uk-UA"/>
        </w:rPr>
      </w:pPr>
      <w:r w:rsidRPr="00CC65E1">
        <w:rPr>
          <w:lang w:val="uk-UA"/>
        </w:rPr>
        <w:t xml:space="preserve">ДССУ  </w:t>
      </w:r>
      <w:r w:rsidRPr="00CC65E1">
        <w:rPr>
          <w:lang w:val="uk-UA"/>
        </w:rPr>
        <w:tab/>
        <w:t xml:space="preserve">Державна служба статистики України </w:t>
      </w:r>
      <w:r w:rsidRPr="00CC65E1">
        <w:rPr>
          <w:lang w:val="uk-UA"/>
        </w:rPr>
        <w:tab/>
        <w:t xml:space="preserve"> </w:t>
      </w:r>
    </w:p>
    <w:p w:rsidR="001E5964" w:rsidRPr="00CC65E1" w:rsidRDefault="001E5964" w:rsidP="001E5964">
      <w:pPr>
        <w:jc w:val="both"/>
        <w:rPr>
          <w:lang w:val="uk-UA"/>
        </w:rPr>
      </w:pPr>
      <w:r w:rsidRPr="00CC65E1">
        <w:rPr>
          <w:lang w:val="uk-UA"/>
        </w:rPr>
        <w:t>ССД</w:t>
      </w:r>
      <w:r w:rsidRPr="00CC65E1">
        <w:rPr>
          <w:lang w:val="uk-UA"/>
        </w:rPr>
        <w:tab/>
      </w:r>
      <w:r w:rsidRPr="00CC65E1">
        <w:rPr>
          <w:lang w:val="uk-UA"/>
        </w:rPr>
        <w:tab/>
        <w:t>Статистична служба Данії</w:t>
      </w:r>
    </w:p>
    <w:p w:rsidR="001E5964" w:rsidRPr="00CC65E1" w:rsidRDefault="001E5964" w:rsidP="001E5964">
      <w:pPr>
        <w:jc w:val="both"/>
        <w:rPr>
          <w:lang w:val="uk-UA"/>
        </w:rPr>
      </w:pPr>
      <w:r w:rsidRPr="00CC65E1">
        <w:rPr>
          <w:lang w:val="uk-UA"/>
        </w:rPr>
        <w:t>ССЛ</w:t>
      </w:r>
      <w:r w:rsidRPr="00CC65E1">
        <w:rPr>
          <w:lang w:val="uk-UA"/>
        </w:rPr>
        <w:tab/>
      </w:r>
      <w:r w:rsidRPr="00CC65E1">
        <w:rPr>
          <w:lang w:val="uk-UA"/>
        </w:rPr>
        <w:tab/>
        <w:t>Статистична служба Литви</w:t>
      </w:r>
    </w:p>
    <w:p w:rsidR="001E5964" w:rsidRPr="00C3089B" w:rsidRDefault="001E5964" w:rsidP="001E5964">
      <w:pPr>
        <w:pStyle w:val="1"/>
        <w:jc w:val="both"/>
        <w:rPr>
          <w:lang w:val="uk-UA"/>
        </w:rPr>
      </w:pPr>
      <w:r w:rsidRPr="00C3089B">
        <w:rPr>
          <w:lang w:val="ru-RU"/>
        </w:rPr>
        <w:br w:type="page"/>
      </w:r>
      <w:r>
        <w:rPr>
          <w:lang w:val="uk-UA"/>
        </w:rPr>
        <w:lastRenderedPageBreak/>
        <w:t>Основні положення</w:t>
      </w:r>
    </w:p>
    <w:p w:rsidR="001E5964" w:rsidRPr="00C3089B" w:rsidRDefault="001E5964" w:rsidP="001E5964">
      <w:pPr>
        <w:jc w:val="both"/>
        <w:rPr>
          <w:b/>
          <w:lang w:val="ru-RU"/>
        </w:rPr>
      </w:pPr>
    </w:p>
    <w:p w:rsidR="001E5964" w:rsidRDefault="001E5964" w:rsidP="001E5964">
      <w:pPr>
        <w:jc w:val="both"/>
        <w:rPr>
          <w:lang w:val="uk-UA"/>
        </w:rPr>
      </w:pPr>
      <w:r w:rsidRPr="00CC65E1">
        <w:rPr>
          <w:lang w:val="uk-UA"/>
        </w:rPr>
        <w:t>У ході місії було проведено:</w:t>
      </w:r>
    </w:p>
    <w:p w:rsidR="001E5964" w:rsidRDefault="001E5964" w:rsidP="001E5964">
      <w:pPr>
        <w:jc w:val="both"/>
        <w:rPr>
          <w:lang w:val="uk-UA"/>
        </w:rPr>
      </w:pPr>
    </w:p>
    <w:p w:rsidR="001E5964" w:rsidRDefault="001E5964" w:rsidP="001E5964">
      <w:pPr>
        <w:numPr>
          <w:ilvl w:val="0"/>
          <w:numId w:val="2"/>
        </w:numPr>
        <w:jc w:val="both"/>
        <w:rPr>
          <w:lang w:val="uk-UA"/>
        </w:rPr>
      </w:pPr>
      <w:r w:rsidRPr="00CC65E1">
        <w:rPr>
          <w:lang w:val="uk-UA"/>
        </w:rPr>
        <w:t xml:space="preserve">аналіз існуючих в Україні джерел </w:t>
      </w:r>
      <w:r>
        <w:rPr>
          <w:lang w:val="uk-UA"/>
        </w:rPr>
        <w:t>даних</w:t>
      </w:r>
      <w:r w:rsidRPr="00CC65E1">
        <w:rPr>
          <w:lang w:val="uk-UA"/>
        </w:rPr>
        <w:t xml:space="preserve"> (</w:t>
      </w:r>
      <w:r>
        <w:rPr>
          <w:lang w:val="uk-UA"/>
        </w:rPr>
        <w:t>анкети/</w:t>
      </w:r>
      <w:r w:rsidRPr="00CC65E1">
        <w:rPr>
          <w:lang w:val="uk-UA"/>
        </w:rPr>
        <w:t>форми державних статистичних спостережень та адміністративні дані), які використовуються для складання показників структурної статистики з урахуванням діяльності фізичних осіб-підприємців;</w:t>
      </w:r>
    </w:p>
    <w:p w:rsidR="001E5964" w:rsidRPr="00CC65E1" w:rsidRDefault="001E5964" w:rsidP="001E5964">
      <w:pPr>
        <w:numPr>
          <w:ilvl w:val="0"/>
          <w:numId w:val="2"/>
        </w:numPr>
        <w:jc w:val="both"/>
        <w:rPr>
          <w:lang w:val="uk-UA"/>
        </w:rPr>
      </w:pPr>
      <w:r w:rsidRPr="00CC65E1">
        <w:rPr>
          <w:lang w:val="uk-UA"/>
        </w:rPr>
        <w:t xml:space="preserve">розробку переліку показників структурної статистики та методології складання таких показників для фізичних осіб-підприємців, які в даний час обчислюються в </w:t>
      </w:r>
      <w:r>
        <w:rPr>
          <w:lang w:val="uk-UA"/>
        </w:rPr>
        <w:t>Україні та Литві;</w:t>
      </w:r>
    </w:p>
    <w:p w:rsidR="001E5964" w:rsidRPr="00CC65E1" w:rsidRDefault="001E5964" w:rsidP="001E5964">
      <w:pPr>
        <w:numPr>
          <w:ilvl w:val="0"/>
          <w:numId w:val="2"/>
        </w:numPr>
        <w:jc w:val="both"/>
        <w:rPr>
          <w:iCs/>
          <w:lang w:val="uk-UA"/>
        </w:rPr>
      </w:pPr>
      <w:r w:rsidRPr="00CC65E1">
        <w:rPr>
          <w:iCs/>
          <w:lang w:val="uk-UA"/>
        </w:rPr>
        <w:t xml:space="preserve">обговорення існуючих у Литві джерел </w:t>
      </w:r>
      <w:r>
        <w:rPr>
          <w:iCs/>
          <w:lang w:val="uk-UA"/>
        </w:rPr>
        <w:t>даних</w:t>
      </w:r>
      <w:r w:rsidRPr="00CC65E1">
        <w:rPr>
          <w:iCs/>
          <w:lang w:val="uk-UA"/>
        </w:rPr>
        <w:t xml:space="preserve"> </w:t>
      </w:r>
      <w:r w:rsidRPr="00CC65E1">
        <w:rPr>
          <w:lang w:val="uk-UA"/>
        </w:rPr>
        <w:t>(</w:t>
      </w:r>
      <w:r>
        <w:rPr>
          <w:lang w:val="uk-UA"/>
        </w:rPr>
        <w:t>анкети/</w:t>
      </w:r>
      <w:r w:rsidRPr="00CC65E1">
        <w:rPr>
          <w:lang w:val="uk-UA"/>
        </w:rPr>
        <w:t>форми державних статистичних спостережень та адміністративні дані), які використовуються для складання показників структурної статистики, зокрема даних щодо діяль</w:t>
      </w:r>
      <w:r>
        <w:rPr>
          <w:lang w:val="uk-UA"/>
        </w:rPr>
        <w:t>ності фізичних осіб-підприємців;</w:t>
      </w:r>
    </w:p>
    <w:p w:rsidR="001E5964" w:rsidRPr="00CC65E1" w:rsidRDefault="001E5964" w:rsidP="001E5964">
      <w:pPr>
        <w:numPr>
          <w:ilvl w:val="0"/>
          <w:numId w:val="2"/>
        </w:numPr>
        <w:jc w:val="both"/>
        <w:rPr>
          <w:iCs/>
          <w:lang w:val="uk-UA"/>
        </w:rPr>
      </w:pPr>
      <w:r w:rsidRPr="00CC65E1">
        <w:rPr>
          <w:lang w:val="uk-UA"/>
        </w:rPr>
        <w:t xml:space="preserve">презентацію існуючих контролів даних, які використовуються для перевірки </w:t>
      </w:r>
      <w:proofErr w:type="spellStart"/>
      <w:r>
        <w:rPr>
          <w:lang w:val="uk-UA"/>
        </w:rPr>
        <w:t>порівнюваності</w:t>
      </w:r>
      <w:proofErr w:type="spellEnd"/>
      <w:r>
        <w:rPr>
          <w:lang w:val="uk-UA"/>
        </w:rPr>
        <w:t xml:space="preserve"> (</w:t>
      </w:r>
      <w:proofErr w:type="spellStart"/>
      <w:r>
        <w:rPr>
          <w:lang w:val="uk-UA"/>
        </w:rPr>
        <w:t>співставності</w:t>
      </w:r>
      <w:proofErr w:type="spellEnd"/>
      <w:r>
        <w:rPr>
          <w:lang w:val="uk-UA"/>
        </w:rPr>
        <w:t>)</w:t>
      </w:r>
      <w:r w:rsidRPr="00CC65E1">
        <w:rPr>
          <w:lang w:val="uk-UA"/>
        </w:rPr>
        <w:t xml:space="preserve"> показників структурної статистики, а також методичних рекомендацій щодо взаємопов'язаних показників структурної статистики підприємств, розроблених експертами ДССУ.</w:t>
      </w:r>
    </w:p>
    <w:p w:rsidR="001E5964" w:rsidRPr="00CC65E1" w:rsidRDefault="001E5964" w:rsidP="001E5964">
      <w:pPr>
        <w:pStyle w:val="ab"/>
        <w:numPr>
          <w:ilvl w:val="0"/>
          <w:numId w:val="2"/>
        </w:numPr>
        <w:spacing w:before="0" w:line="240" w:lineRule="auto"/>
        <w:jc w:val="both"/>
        <w:rPr>
          <w:rFonts w:ascii="Times New Roman" w:hAnsi="Times New Roman"/>
          <w:b w:val="0"/>
          <w:sz w:val="24"/>
          <w:szCs w:val="24"/>
          <w:lang w:val="uk-UA" w:eastAsia="ru-RU"/>
        </w:rPr>
      </w:pPr>
      <w:r w:rsidRPr="00CC65E1">
        <w:rPr>
          <w:rFonts w:ascii="Times New Roman" w:hAnsi="Times New Roman"/>
          <w:b w:val="0"/>
          <w:sz w:val="24"/>
          <w:szCs w:val="24"/>
          <w:lang w:val="uk-UA" w:eastAsia="ru-RU"/>
        </w:rPr>
        <w:t xml:space="preserve">презентацію та обговорення литовського досвіду проведення перевірки показників структурної статистики згідно з документом </w:t>
      </w:r>
      <w:proofErr w:type="spellStart"/>
      <w:r w:rsidRPr="00CC65E1">
        <w:rPr>
          <w:rFonts w:ascii="Times New Roman" w:hAnsi="Times New Roman"/>
          <w:b w:val="0"/>
          <w:sz w:val="24"/>
          <w:szCs w:val="24"/>
          <w:lang w:val="uk-UA" w:eastAsia="ru-RU"/>
        </w:rPr>
        <w:t>Євростату</w:t>
      </w:r>
      <w:proofErr w:type="spellEnd"/>
      <w:r w:rsidRPr="00CC65E1">
        <w:rPr>
          <w:rFonts w:ascii="Times New Roman" w:hAnsi="Times New Roman"/>
          <w:b w:val="0"/>
          <w:sz w:val="24"/>
          <w:szCs w:val="24"/>
          <w:lang w:val="uk-UA" w:eastAsia="ru-RU"/>
        </w:rPr>
        <w:t xml:space="preserve"> "</w:t>
      </w:r>
      <w:proofErr w:type="spellStart"/>
      <w:r w:rsidRPr="00CC65E1">
        <w:rPr>
          <w:rFonts w:ascii="Times New Roman" w:hAnsi="Times New Roman"/>
          <w:b w:val="0"/>
          <w:sz w:val="24"/>
          <w:szCs w:val="24"/>
          <w:lang w:val="uk-UA" w:eastAsia="ru-RU"/>
        </w:rPr>
        <w:t>The</w:t>
      </w:r>
      <w:proofErr w:type="spellEnd"/>
      <w:r w:rsidRPr="00CC65E1">
        <w:rPr>
          <w:rFonts w:ascii="Times New Roman" w:hAnsi="Times New Roman"/>
          <w:b w:val="0"/>
          <w:sz w:val="24"/>
          <w:szCs w:val="24"/>
          <w:lang w:val="uk-UA" w:eastAsia="ru-RU"/>
        </w:rPr>
        <w:t xml:space="preserve"> SBS </w:t>
      </w:r>
      <w:proofErr w:type="spellStart"/>
      <w:r w:rsidRPr="00CC65E1">
        <w:rPr>
          <w:rFonts w:ascii="Times New Roman" w:hAnsi="Times New Roman"/>
          <w:b w:val="0"/>
          <w:sz w:val="24"/>
          <w:szCs w:val="24"/>
          <w:lang w:val="uk-UA" w:eastAsia="ru-RU"/>
        </w:rPr>
        <w:t>validation</w:t>
      </w:r>
      <w:proofErr w:type="spellEnd"/>
      <w:r w:rsidRPr="00CC65E1">
        <w:rPr>
          <w:rFonts w:ascii="Times New Roman" w:hAnsi="Times New Roman"/>
          <w:b w:val="0"/>
          <w:sz w:val="24"/>
          <w:szCs w:val="24"/>
          <w:lang w:val="uk-UA" w:eastAsia="ru-RU"/>
        </w:rPr>
        <w:t xml:space="preserve"> </w:t>
      </w:r>
      <w:proofErr w:type="spellStart"/>
      <w:r w:rsidRPr="00CC65E1">
        <w:rPr>
          <w:rFonts w:ascii="Times New Roman" w:hAnsi="Times New Roman"/>
          <w:b w:val="0"/>
          <w:sz w:val="24"/>
          <w:szCs w:val="24"/>
          <w:lang w:val="uk-UA" w:eastAsia="ru-RU"/>
        </w:rPr>
        <w:t>process</w:t>
      </w:r>
      <w:proofErr w:type="spellEnd"/>
      <w:r w:rsidRPr="00CC65E1">
        <w:rPr>
          <w:rFonts w:ascii="Times New Roman" w:hAnsi="Times New Roman"/>
          <w:b w:val="0"/>
          <w:sz w:val="24"/>
          <w:szCs w:val="24"/>
          <w:lang w:val="uk-UA" w:eastAsia="ru-RU"/>
        </w:rPr>
        <w:t>"</w:t>
      </w:r>
      <w:r>
        <w:rPr>
          <w:rFonts w:ascii="Times New Roman" w:hAnsi="Times New Roman"/>
          <w:b w:val="0"/>
          <w:sz w:val="24"/>
          <w:szCs w:val="24"/>
          <w:lang w:val="uk-UA" w:eastAsia="ru-RU"/>
        </w:rPr>
        <w:t>.</w:t>
      </w:r>
    </w:p>
    <w:p w:rsidR="001E5964" w:rsidRDefault="001E5964" w:rsidP="001E5964">
      <w:pPr>
        <w:autoSpaceDE w:val="0"/>
        <w:autoSpaceDN w:val="0"/>
        <w:adjustRightInd w:val="0"/>
        <w:ind w:left="360"/>
        <w:jc w:val="both"/>
        <w:rPr>
          <w:lang w:val="uk-UA"/>
        </w:rPr>
      </w:pPr>
    </w:p>
    <w:p w:rsidR="001E5964" w:rsidRPr="00CC65E1" w:rsidRDefault="001E5964" w:rsidP="001E5964">
      <w:pPr>
        <w:autoSpaceDE w:val="0"/>
        <w:autoSpaceDN w:val="0"/>
        <w:adjustRightInd w:val="0"/>
        <w:ind w:left="360"/>
        <w:jc w:val="both"/>
        <w:rPr>
          <w:lang w:val="uk-UA"/>
        </w:rPr>
      </w:pPr>
      <w:r w:rsidRPr="00CC65E1">
        <w:rPr>
          <w:lang w:val="uk-UA"/>
        </w:rPr>
        <w:t xml:space="preserve">Ступінь </w:t>
      </w:r>
      <w:proofErr w:type="spellStart"/>
      <w:r>
        <w:rPr>
          <w:lang w:val="uk-UA"/>
        </w:rPr>
        <w:t>порівнюваності</w:t>
      </w:r>
      <w:proofErr w:type="spellEnd"/>
      <w:r w:rsidRPr="00CC65E1">
        <w:rPr>
          <w:lang w:val="uk-UA"/>
        </w:rPr>
        <w:t xml:space="preserve"> сьогоднішньої структурної статистики підприємств з Регламентом (ЄС) № 295/2008 Європейського парламенту і Ради Європи оцінюва</w:t>
      </w:r>
      <w:r>
        <w:rPr>
          <w:lang w:val="uk-UA"/>
        </w:rPr>
        <w:t>вся за трьома аспектами:</w:t>
      </w:r>
      <w:r w:rsidRPr="00CC65E1">
        <w:rPr>
          <w:lang w:val="uk-UA"/>
        </w:rPr>
        <w:t xml:space="preserve"> повнота показників структурної статистики підприємств, анкети і система </w:t>
      </w:r>
      <w:r>
        <w:rPr>
          <w:lang w:val="uk-UA"/>
        </w:rPr>
        <w:t>контролю</w:t>
      </w:r>
      <w:r w:rsidRPr="00CC65E1">
        <w:rPr>
          <w:lang w:val="uk-UA"/>
        </w:rPr>
        <w:t xml:space="preserve"> якості даних. </w:t>
      </w:r>
      <w:r>
        <w:rPr>
          <w:lang w:val="uk-UA"/>
        </w:rPr>
        <w:t>У ході роботи було визначено моменти</w:t>
      </w:r>
      <w:r w:rsidRPr="00CC65E1">
        <w:rPr>
          <w:lang w:val="uk-UA"/>
        </w:rPr>
        <w:t xml:space="preserve">, які потребують удосконалення. Було запропоновано три рекомендації у якості орієнтиру </w:t>
      </w:r>
      <w:r>
        <w:rPr>
          <w:lang w:val="uk-UA"/>
        </w:rPr>
        <w:t xml:space="preserve">того, </w:t>
      </w:r>
      <w:r w:rsidRPr="00CC65E1">
        <w:rPr>
          <w:lang w:val="uk-UA"/>
        </w:rPr>
        <w:t xml:space="preserve">на чому мають бути сфокусовані зусилля. </w:t>
      </w:r>
    </w:p>
    <w:p w:rsidR="001E5964" w:rsidRDefault="001E5964" w:rsidP="001E5964">
      <w:pPr>
        <w:pStyle w:val="ab"/>
        <w:spacing w:before="0" w:line="240" w:lineRule="auto"/>
        <w:jc w:val="both"/>
        <w:rPr>
          <w:lang w:val="uk-UA"/>
        </w:rPr>
      </w:pPr>
    </w:p>
    <w:p w:rsidR="001E5964" w:rsidRPr="00C3089B" w:rsidRDefault="001E5964" w:rsidP="001E5964">
      <w:pPr>
        <w:pStyle w:val="ab"/>
        <w:spacing w:before="0" w:line="240" w:lineRule="auto"/>
        <w:jc w:val="both"/>
        <w:rPr>
          <w:rFonts w:ascii="Times New Roman" w:hAnsi="Times New Roman"/>
          <w:b w:val="0"/>
          <w:sz w:val="24"/>
          <w:szCs w:val="24"/>
          <w:lang w:val="ru-RU" w:eastAsia="ru-RU"/>
        </w:rPr>
      </w:pPr>
    </w:p>
    <w:p w:rsidR="001E5964" w:rsidRPr="00C3089B" w:rsidRDefault="001E5964" w:rsidP="001E5964">
      <w:pPr>
        <w:jc w:val="both"/>
        <w:rPr>
          <w:highlight w:val="yellow"/>
          <w:lang w:val="ru-RU"/>
        </w:rPr>
      </w:pPr>
    </w:p>
    <w:p w:rsidR="001E5964" w:rsidRPr="00C3089B" w:rsidRDefault="001E5964" w:rsidP="001E5964">
      <w:pPr>
        <w:pStyle w:val="1"/>
        <w:jc w:val="both"/>
        <w:rPr>
          <w:lang w:val="uk-UA"/>
        </w:rPr>
      </w:pPr>
      <w:bookmarkStart w:id="0" w:name="_Toc347997081"/>
      <w:r w:rsidRPr="001E5964">
        <w:rPr>
          <w:lang w:val="ru-RU"/>
        </w:rPr>
        <w:t xml:space="preserve">1. </w:t>
      </w:r>
      <w:bookmarkEnd w:id="0"/>
      <w:r>
        <w:rPr>
          <w:lang w:val="uk-UA"/>
        </w:rPr>
        <w:t>Загальні коментарі</w:t>
      </w:r>
    </w:p>
    <w:p w:rsidR="001E5964" w:rsidRDefault="001E5964" w:rsidP="001E5964">
      <w:pPr>
        <w:autoSpaceDE w:val="0"/>
        <w:autoSpaceDN w:val="0"/>
        <w:adjustRightInd w:val="0"/>
        <w:jc w:val="both"/>
        <w:rPr>
          <w:lang w:val="uk-UA"/>
        </w:rPr>
      </w:pPr>
    </w:p>
    <w:p w:rsidR="001E5964" w:rsidRPr="00CC65E1" w:rsidRDefault="001E5964" w:rsidP="001E5964">
      <w:pPr>
        <w:autoSpaceDE w:val="0"/>
        <w:autoSpaceDN w:val="0"/>
        <w:adjustRightInd w:val="0"/>
        <w:jc w:val="both"/>
        <w:rPr>
          <w:lang w:val="uk-UA"/>
        </w:rPr>
      </w:pPr>
      <w:r w:rsidRPr="00CC65E1">
        <w:rPr>
          <w:lang w:val="uk-UA"/>
        </w:rPr>
        <w:t xml:space="preserve">Цей звіт за результатами місії підготовлений у рамках проекту </w:t>
      </w:r>
      <w:proofErr w:type="spellStart"/>
      <w:r w:rsidRPr="00CC65E1">
        <w:rPr>
          <w:lang w:val="uk-UA"/>
        </w:rPr>
        <w:t>Twinning</w:t>
      </w:r>
      <w:proofErr w:type="spellEnd"/>
      <w:r w:rsidRPr="00CC65E1">
        <w:rPr>
          <w:lang w:val="uk-UA"/>
        </w:rPr>
        <w:t xml:space="preserve"> «Сприяння процесам удосконалення Державної служби статистики України з метою покращення її потенціалу та продукції». Було проведено першу місію </w:t>
      </w:r>
      <w:r>
        <w:rPr>
          <w:lang w:val="uk-UA"/>
        </w:rPr>
        <w:t>за</w:t>
      </w:r>
      <w:r w:rsidRPr="00CC65E1">
        <w:rPr>
          <w:lang w:val="uk-UA"/>
        </w:rPr>
        <w:t xml:space="preserve"> компонент</w:t>
      </w:r>
      <w:r>
        <w:rPr>
          <w:lang w:val="uk-UA"/>
        </w:rPr>
        <w:t>ом</w:t>
      </w:r>
      <w:r w:rsidRPr="00CC65E1">
        <w:rPr>
          <w:lang w:val="uk-UA"/>
        </w:rPr>
        <w:t xml:space="preserve"> 5 Структурна статистика підприємств (Захід 5.1. Оцінка існуючої в Україні системи показників структурної статистики та методології їх складання на відповідність європейським вимогам). Метою місії є роз</w:t>
      </w:r>
      <w:r>
        <w:rPr>
          <w:lang w:val="uk-UA"/>
        </w:rPr>
        <w:t>робка методики складання</w:t>
      </w:r>
      <w:r w:rsidRPr="00CC65E1">
        <w:rPr>
          <w:lang w:val="uk-UA"/>
        </w:rPr>
        <w:t xml:space="preserve"> більш розширеного переліку показників структурної статистики з урахуванням фізичних осіб-підприємців відповідно до європейської практики та за</w:t>
      </w:r>
      <w:r>
        <w:rPr>
          <w:lang w:val="uk-UA"/>
        </w:rPr>
        <w:t>п</w:t>
      </w:r>
      <w:r w:rsidRPr="00CC65E1">
        <w:rPr>
          <w:lang w:val="uk-UA"/>
        </w:rPr>
        <w:t xml:space="preserve">ровадження в українську статистичну практику методичних рекомендацій щодо взаємопов’язаних показників структурної статистики, які ґрунтуються на документі  </w:t>
      </w:r>
      <w:proofErr w:type="spellStart"/>
      <w:r w:rsidRPr="00936090">
        <w:rPr>
          <w:lang w:val="uk-UA"/>
        </w:rPr>
        <w:t>Євростату</w:t>
      </w:r>
      <w:proofErr w:type="spellEnd"/>
      <w:r w:rsidRPr="00936090">
        <w:rPr>
          <w:lang w:val="uk-UA"/>
        </w:rPr>
        <w:t xml:space="preserve"> "</w:t>
      </w:r>
      <w:proofErr w:type="spellStart"/>
      <w:r w:rsidRPr="00936090">
        <w:rPr>
          <w:lang w:val="uk-UA"/>
        </w:rPr>
        <w:t>The</w:t>
      </w:r>
      <w:proofErr w:type="spellEnd"/>
      <w:r w:rsidRPr="00936090">
        <w:rPr>
          <w:lang w:val="uk-UA"/>
        </w:rPr>
        <w:t xml:space="preserve"> SBS </w:t>
      </w:r>
      <w:proofErr w:type="spellStart"/>
      <w:r w:rsidRPr="00936090">
        <w:rPr>
          <w:lang w:val="uk-UA"/>
        </w:rPr>
        <w:t>validation</w:t>
      </w:r>
      <w:proofErr w:type="spellEnd"/>
      <w:r w:rsidRPr="00936090">
        <w:rPr>
          <w:lang w:val="uk-UA"/>
        </w:rPr>
        <w:t xml:space="preserve"> </w:t>
      </w:r>
      <w:proofErr w:type="spellStart"/>
      <w:r w:rsidRPr="00936090">
        <w:rPr>
          <w:lang w:val="uk-UA"/>
        </w:rPr>
        <w:t>process</w:t>
      </w:r>
      <w:proofErr w:type="spellEnd"/>
      <w:r w:rsidRPr="00936090">
        <w:rPr>
          <w:lang w:val="uk-UA"/>
        </w:rPr>
        <w:t xml:space="preserve">" </w:t>
      </w:r>
      <w:r>
        <w:rPr>
          <w:lang w:val="uk-UA"/>
        </w:rPr>
        <w:t>(«о</w:t>
      </w:r>
      <w:r w:rsidRPr="00936090">
        <w:rPr>
          <w:lang w:val="uk-UA"/>
        </w:rPr>
        <w:t xml:space="preserve">новлені </w:t>
      </w:r>
      <w:r>
        <w:rPr>
          <w:lang w:val="uk-UA"/>
        </w:rPr>
        <w:t>контролі</w:t>
      </w:r>
      <w:r w:rsidRPr="00936090">
        <w:rPr>
          <w:lang w:val="uk-UA"/>
        </w:rPr>
        <w:t xml:space="preserve"> якості»).</w:t>
      </w:r>
    </w:p>
    <w:p w:rsidR="001E5964" w:rsidRDefault="001E5964" w:rsidP="001E5964">
      <w:pPr>
        <w:autoSpaceDE w:val="0"/>
        <w:autoSpaceDN w:val="0"/>
        <w:adjustRightInd w:val="0"/>
        <w:jc w:val="both"/>
        <w:rPr>
          <w:lang w:val="uk-UA"/>
        </w:rPr>
      </w:pPr>
    </w:p>
    <w:p w:rsidR="001E5964" w:rsidRPr="00C3089B" w:rsidRDefault="001E5964" w:rsidP="001E5964">
      <w:pPr>
        <w:autoSpaceDE w:val="0"/>
        <w:autoSpaceDN w:val="0"/>
        <w:adjustRightInd w:val="0"/>
        <w:jc w:val="both"/>
        <w:rPr>
          <w:lang w:val="uk-UA"/>
        </w:rPr>
      </w:pPr>
    </w:p>
    <w:p w:rsidR="001E5964" w:rsidRPr="00CC65E1" w:rsidRDefault="001E5964" w:rsidP="001E5964">
      <w:pPr>
        <w:autoSpaceDE w:val="0"/>
        <w:autoSpaceDN w:val="0"/>
        <w:adjustRightInd w:val="0"/>
        <w:jc w:val="both"/>
        <w:rPr>
          <w:lang w:val="uk-UA"/>
        </w:rPr>
      </w:pPr>
      <w:r w:rsidRPr="00CC65E1">
        <w:rPr>
          <w:lang w:val="uk-UA"/>
        </w:rPr>
        <w:t>Завдання місії:</w:t>
      </w:r>
    </w:p>
    <w:p w:rsidR="001E5964" w:rsidRPr="00CC65E1" w:rsidRDefault="001E5964" w:rsidP="001E5964">
      <w:pPr>
        <w:numPr>
          <w:ilvl w:val="0"/>
          <w:numId w:val="4"/>
        </w:numPr>
        <w:autoSpaceDE w:val="0"/>
        <w:autoSpaceDN w:val="0"/>
        <w:adjustRightInd w:val="0"/>
        <w:jc w:val="both"/>
        <w:rPr>
          <w:lang w:val="uk-UA"/>
        </w:rPr>
      </w:pPr>
      <w:r w:rsidRPr="00CC65E1">
        <w:rPr>
          <w:lang w:val="uk-UA"/>
        </w:rPr>
        <w:lastRenderedPageBreak/>
        <w:t xml:space="preserve">здійснення оцінки існуючих у ДССУ джерел інформації для складання показників структурної статистики підприємств, а також повноти показників структурної статистики підприємств та системи </w:t>
      </w:r>
      <w:r>
        <w:rPr>
          <w:lang w:val="uk-UA"/>
        </w:rPr>
        <w:t>контролю</w:t>
      </w:r>
      <w:r w:rsidRPr="00CC65E1">
        <w:rPr>
          <w:lang w:val="uk-UA"/>
        </w:rPr>
        <w:t xml:space="preserve"> якості даних; </w:t>
      </w:r>
    </w:p>
    <w:p w:rsidR="001E5964" w:rsidRPr="00CC65E1" w:rsidRDefault="001E5964" w:rsidP="001E5964">
      <w:pPr>
        <w:numPr>
          <w:ilvl w:val="0"/>
          <w:numId w:val="4"/>
        </w:numPr>
        <w:autoSpaceDE w:val="0"/>
        <w:autoSpaceDN w:val="0"/>
        <w:adjustRightInd w:val="0"/>
        <w:jc w:val="both"/>
        <w:rPr>
          <w:lang w:val="uk-UA"/>
        </w:rPr>
      </w:pPr>
      <w:r w:rsidRPr="00CC65E1">
        <w:rPr>
          <w:lang w:val="uk-UA"/>
        </w:rPr>
        <w:t>ознайомлення експертів ДССУ з литовською практикою впровадження методології з</w:t>
      </w:r>
      <w:r>
        <w:rPr>
          <w:lang w:val="uk-UA"/>
        </w:rPr>
        <w:t>і</w:t>
      </w:r>
      <w:r w:rsidRPr="00CC65E1">
        <w:rPr>
          <w:lang w:val="uk-UA"/>
        </w:rPr>
        <w:t xml:space="preserve"> структурної статистики підприємств та практикою Статистичної служби Литви складання показників структурної статистики щодо фізичних осіб-підприємців і перевірки</w:t>
      </w:r>
      <w:r>
        <w:rPr>
          <w:lang w:val="uk-UA"/>
        </w:rPr>
        <w:t>/контролю</w:t>
      </w:r>
      <w:r w:rsidRPr="00CC65E1">
        <w:rPr>
          <w:lang w:val="uk-UA"/>
        </w:rPr>
        <w:t xml:space="preserve"> показників структурної статистики згідно з документ</w:t>
      </w:r>
      <w:r w:rsidRPr="00936090">
        <w:rPr>
          <w:lang w:val="uk-UA"/>
        </w:rPr>
        <w:t xml:space="preserve">ом </w:t>
      </w:r>
      <w:proofErr w:type="spellStart"/>
      <w:r w:rsidRPr="00936090">
        <w:rPr>
          <w:lang w:val="uk-UA"/>
        </w:rPr>
        <w:t>Євростату</w:t>
      </w:r>
      <w:proofErr w:type="spellEnd"/>
      <w:r w:rsidRPr="00936090">
        <w:rPr>
          <w:lang w:val="uk-UA"/>
        </w:rPr>
        <w:t xml:space="preserve"> "</w:t>
      </w:r>
      <w:proofErr w:type="spellStart"/>
      <w:r w:rsidRPr="00936090">
        <w:rPr>
          <w:lang w:val="uk-UA"/>
        </w:rPr>
        <w:t>The</w:t>
      </w:r>
      <w:proofErr w:type="spellEnd"/>
      <w:r w:rsidRPr="00936090">
        <w:rPr>
          <w:lang w:val="uk-UA"/>
        </w:rPr>
        <w:t xml:space="preserve"> SBS </w:t>
      </w:r>
      <w:proofErr w:type="spellStart"/>
      <w:r w:rsidRPr="00936090">
        <w:rPr>
          <w:lang w:val="uk-UA"/>
        </w:rPr>
        <w:t>validation</w:t>
      </w:r>
      <w:proofErr w:type="spellEnd"/>
      <w:r w:rsidRPr="00936090">
        <w:rPr>
          <w:lang w:val="uk-UA"/>
        </w:rPr>
        <w:t xml:space="preserve"> </w:t>
      </w:r>
      <w:proofErr w:type="spellStart"/>
      <w:r w:rsidRPr="00936090">
        <w:rPr>
          <w:lang w:val="uk-UA"/>
        </w:rPr>
        <w:t>process</w:t>
      </w:r>
      <w:proofErr w:type="spellEnd"/>
      <w:r w:rsidRPr="00936090">
        <w:rPr>
          <w:lang w:val="uk-UA"/>
        </w:rPr>
        <w:t>" («Оновлені перевірки якості»).</w:t>
      </w:r>
    </w:p>
    <w:p w:rsidR="001E5964" w:rsidRDefault="001E5964" w:rsidP="001E5964">
      <w:pPr>
        <w:autoSpaceDE w:val="0"/>
        <w:autoSpaceDN w:val="0"/>
        <w:adjustRightInd w:val="0"/>
        <w:jc w:val="both"/>
        <w:rPr>
          <w:lang w:val="uk-UA"/>
        </w:rPr>
      </w:pPr>
    </w:p>
    <w:p w:rsidR="001E5964" w:rsidRPr="00CC65E1" w:rsidRDefault="001E5964" w:rsidP="001E5964">
      <w:pPr>
        <w:jc w:val="both"/>
        <w:rPr>
          <w:lang w:val="uk-UA"/>
        </w:rPr>
      </w:pPr>
      <w:r w:rsidRPr="00CC65E1">
        <w:rPr>
          <w:lang w:val="uk-UA"/>
        </w:rPr>
        <w:t>Експерти висловлюють свою вдячність приймаючій стороні за надану підтримку та важливу інформацію, отриману під час візиту до Києва, що значно полегшило роботу</w:t>
      </w:r>
      <w:r>
        <w:rPr>
          <w:lang w:val="uk-UA"/>
        </w:rPr>
        <w:t xml:space="preserve"> у ході місії</w:t>
      </w:r>
      <w:r w:rsidRPr="00CC65E1">
        <w:rPr>
          <w:lang w:val="uk-UA"/>
        </w:rPr>
        <w:t xml:space="preserve">. </w:t>
      </w:r>
    </w:p>
    <w:p w:rsidR="001E5964" w:rsidRPr="00CC65E1" w:rsidRDefault="001E5964" w:rsidP="001E5964">
      <w:pPr>
        <w:jc w:val="both"/>
        <w:rPr>
          <w:sz w:val="22"/>
          <w:szCs w:val="22"/>
          <w:lang w:val="uk-UA"/>
        </w:rPr>
      </w:pPr>
    </w:p>
    <w:p w:rsidR="001E5964" w:rsidRPr="00CC65E1" w:rsidRDefault="001E5964" w:rsidP="001E5964">
      <w:pPr>
        <w:jc w:val="both"/>
        <w:rPr>
          <w:lang w:val="uk-UA"/>
        </w:rPr>
      </w:pPr>
      <w:r w:rsidRPr="00CC65E1">
        <w:rPr>
          <w:lang w:val="uk-UA"/>
        </w:rPr>
        <w:t>Погляди та зауваження, викладені у цьому звіті, є поглядами експертів і не обов'язково відповідають поглядам ЄС, ДССУ або Статистичної служби Данії.</w:t>
      </w:r>
    </w:p>
    <w:p w:rsidR="001E5964" w:rsidRDefault="001E5964" w:rsidP="001E5964">
      <w:pPr>
        <w:jc w:val="both"/>
        <w:rPr>
          <w:lang w:val="uk-UA"/>
        </w:rPr>
      </w:pPr>
    </w:p>
    <w:p w:rsidR="001E5964" w:rsidRPr="001E5964" w:rsidRDefault="001E5964" w:rsidP="001E5964">
      <w:pPr>
        <w:jc w:val="both"/>
        <w:rPr>
          <w:sz w:val="22"/>
          <w:szCs w:val="22"/>
          <w:lang w:val="uk-UA"/>
        </w:rPr>
      </w:pPr>
    </w:p>
    <w:p w:rsidR="001E5964" w:rsidRPr="00CC65E1" w:rsidRDefault="001E5964" w:rsidP="001E5964">
      <w:pPr>
        <w:pStyle w:val="1"/>
        <w:jc w:val="both"/>
        <w:rPr>
          <w:lang w:val="uk-UA"/>
        </w:rPr>
      </w:pPr>
      <w:bookmarkStart w:id="1" w:name="_Toc347997082"/>
      <w:r w:rsidRPr="00CC65E1">
        <w:rPr>
          <w:lang w:val="uk-UA"/>
        </w:rPr>
        <w:t>2. Оцінка та результати</w:t>
      </w:r>
    </w:p>
    <w:p w:rsidR="001E5964" w:rsidRPr="00CC65E1" w:rsidRDefault="001E5964" w:rsidP="001E5964">
      <w:pPr>
        <w:jc w:val="both"/>
        <w:rPr>
          <w:lang w:val="uk-UA"/>
        </w:rPr>
      </w:pPr>
      <w:r>
        <w:rPr>
          <w:lang w:val="uk-UA"/>
        </w:rPr>
        <w:t>П</w:t>
      </w:r>
      <w:r w:rsidRPr="00CC65E1">
        <w:rPr>
          <w:lang w:val="uk-UA"/>
        </w:rPr>
        <w:t>роводилася</w:t>
      </w:r>
      <w:r>
        <w:rPr>
          <w:lang w:val="uk-UA"/>
        </w:rPr>
        <w:t xml:space="preserve"> оцінка </w:t>
      </w:r>
      <w:r w:rsidRPr="00CC65E1">
        <w:rPr>
          <w:lang w:val="uk-UA"/>
        </w:rPr>
        <w:t xml:space="preserve">наступних </w:t>
      </w:r>
      <w:r>
        <w:rPr>
          <w:lang w:val="uk-UA"/>
        </w:rPr>
        <w:t>напрямків</w:t>
      </w:r>
      <w:r w:rsidRPr="00CC65E1">
        <w:rPr>
          <w:lang w:val="uk-UA"/>
        </w:rPr>
        <w:t xml:space="preserve">: </w:t>
      </w:r>
    </w:p>
    <w:p w:rsidR="001E5964" w:rsidRPr="00CC65E1" w:rsidRDefault="001E5964" w:rsidP="001E5964">
      <w:pPr>
        <w:jc w:val="both"/>
        <w:rPr>
          <w:lang w:val="uk-UA"/>
        </w:rPr>
      </w:pPr>
    </w:p>
    <w:p w:rsidR="001E5964" w:rsidRPr="00CC65E1" w:rsidRDefault="001E5964" w:rsidP="001E5964">
      <w:pPr>
        <w:jc w:val="both"/>
        <w:rPr>
          <w:lang w:val="uk-UA"/>
        </w:rPr>
      </w:pPr>
      <w:r w:rsidRPr="00CC65E1">
        <w:rPr>
          <w:lang w:val="uk-UA"/>
        </w:rPr>
        <w:t xml:space="preserve">2.1. Існуючі в Україні джерела </w:t>
      </w:r>
      <w:r>
        <w:rPr>
          <w:lang w:val="uk-UA"/>
        </w:rPr>
        <w:t>даних</w:t>
      </w:r>
      <w:r w:rsidRPr="00CC65E1">
        <w:rPr>
          <w:lang w:val="uk-UA"/>
        </w:rPr>
        <w:t>, які використовуються для складання показників структурної статистики діяльності фізичних осіб-підприємців</w:t>
      </w:r>
      <w:r>
        <w:rPr>
          <w:lang w:val="uk-UA"/>
        </w:rPr>
        <w:t>.</w:t>
      </w:r>
    </w:p>
    <w:p w:rsidR="001E5964" w:rsidRPr="00CC65E1" w:rsidRDefault="001E5964" w:rsidP="001E5964">
      <w:pPr>
        <w:jc w:val="both"/>
        <w:rPr>
          <w:lang w:val="uk-UA"/>
        </w:rPr>
      </w:pPr>
      <w:r w:rsidRPr="00CC65E1">
        <w:rPr>
          <w:lang w:val="uk-UA"/>
        </w:rPr>
        <w:t xml:space="preserve">2.2. Існуючі контролі даних, які використовуються для перевірки </w:t>
      </w:r>
      <w:proofErr w:type="spellStart"/>
      <w:r>
        <w:rPr>
          <w:lang w:val="uk-UA"/>
        </w:rPr>
        <w:t>порівнюваності</w:t>
      </w:r>
      <w:proofErr w:type="spellEnd"/>
      <w:r w:rsidRPr="00CC65E1">
        <w:rPr>
          <w:lang w:val="uk-UA"/>
        </w:rPr>
        <w:t xml:space="preserve"> показників структурної статистики. </w:t>
      </w:r>
    </w:p>
    <w:p w:rsidR="001E5964" w:rsidRPr="00CC65E1" w:rsidRDefault="001E5964" w:rsidP="001E5964">
      <w:pPr>
        <w:jc w:val="both"/>
        <w:rPr>
          <w:lang w:val="uk-UA"/>
        </w:rPr>
      </w:pPr>
    </w:p>
    <w:p w:rsidR="001E5964" w:rsidRPr="00CC65E1" w:rsidRDefault="001E5964" w:rsidP="001E5964">
      <w:pPr>
        <w:jc w:val="both"/>
        <w:rPr>
          <w:lang w:val="uk-UA"/>
        </w:rPr>
      </w:pPr>
      <w:r>
        <w:rPr>
          <w:lang w:val="uk-UA"/>
        </w:rPr>
        <w:t>Фахівці</w:t>
      </w:r>
      <w:r w:rsidRPr="00CC65E1">
        <w:rPr>
          <w:lang w:val="uk-UA"/>
        </w:rPr>
        <w:t xml:space="preserve"> ДССУ та Статистичної служби Литви обговорили програм</w:t>
      </w:r>
      <w:r>
        <w:rPr>
          <w:lang w:val="uk-UA"/>
        </w:rPr>
        <w:t xml:space="preserve">у та </w:t>
      </w:r>
      <w:r w:rsidRPr="00CC65E1">
        <w:rPr>
          <w:lang w:val="uk-UA"/>
        </w:rPr>
        <w:t xml:space="preserve"> підтвердили спільне розуміння технічного завдання, зокрема очікуваних результатів. </w:t>
      </w:r>
    </w:p>
    <w:p w:rsidR="001E5964" w:rsidRDefault="001E5964" w:rsidP="001E5964">
      <w:pPr>
        <w:pStyle w:val="2"/>
        <w:jc w:val="both"/>
        <w:rPr>
          <w:lang w:val="uk-UA"/>
        </w:rPr>
      </w:pPr>
      <w:bookmarkStart w:id="2" w:name="_Toc347997083"/>
      <w:bookmarkEnd w:id="1"/>
      <w:r w:rsidRPr="001E5964">
        <w:rPr>
          <w:lang w:val="ru-RU"/>
        </w:rPr>
        <w:t xml:space="preserve">2.1. </w:t>
      </w:r>
      <w:r w:rsidRPr="00CC65E1">
        <w:rPr>
          <w:lang w:val="uk-UA"/>
        </w:rPr>
        <w:t>Загальна методологія проведення обстеження структурної статистики підприємс</w:t>
      </w:r>
      <w:r>
        <w:rPr>
          <w:lang w:val="uk-UA"/>
        </w:rPr>
        <w:t>тв; існуючі джерела даних для</w:t>
      </w:r>
      <w:r w:rsidRPr="00CC65E1">
        <w:rPr>
          <w:lang w:val="uk-UA"/>
        </w:rPr>
        <w:t xml:space="preserve"> складання показників структурної статистики</w:t>
      </w:r>
    </w:p>
    <w:p w:rsidR="001E5964" w:rsidRDefault="001E5964" w:rsidP="001E5964">
      <w:pPr>
        <w:spacing w:after="120" w:line="280" w:lineRule="atLeast"/>
        <w:jc w:val="both"/>
        <w:rPr>
          <w:lang w:val="uk-UA"/>
        </w:rPr>
      </w:pPr>
    </w:p>
    <w:p w:rsidR="001E5964" w:rsidRPr="00CC65E1" w:rsidRDefault="001E5964" w:rsidP="001E5964">
      <w:pPr>
        <w:spacing w:after="120" w:line="280" w:lineRule="atLeast"/>
        <w:jc w:val="both"/>
        <w:rPr>
          <w:lang w:val="uk-UA"/>
        </w:rPr>
      </w:pPr>
      <w:r w:rsidRPr="00CC65E1">
        <w:rPr>
          <w:lang w:val="uk-UA"/>
        </w:rPr>
        <w:t xml:space="preserve">Експерти ЄС були ознайомлені з існуючими в Україні джерелами </w:t>
      </w:r>
      <w:r>
        <w:rPr>
          <w:lang w:val="uk-UA"/>
        </w:rPr>
        <w:t xml:space="preserve">даних </w:t>
      </w:r>
      <w:r w:rsidRPr="00CC65E1">
        <w:rPr>
          <w:lang w:val="uk-UA"/>
        </w:rPr>
        <w:t>(</w:t>
      </w:r>
      <w:r>
        <w:rPr>
          <w:lang w:val="uk-UA"/>
        </w:rPr>
        <w:t>анкети/</w:t>
      </w:r>
      <w:r w:rsidRPr="00CC65E1">
        <w:rPr>
          <w:lang w:val="uk-UA"/>
        </w:rPr>
        <w:t>форми державних статистичних спостережень та адміністра</w:t>
      </w:r>
      <w:r>
        <w:rPr>
          <w:lang w:val="uk-UA"/>
        </w:rPr>
        <w:t>тивні дані), а також методологією</w:t>
      </w:r>
      <w:r w:rsidRPr="00CC65E1">
        <w:rPr>
          <w:lang w:val="uk-UA"/>
        </w:rPr>
        <w:t xml:space="preserve"> складання показників структурної статистики з урахуванням фізичних осіб-підприємців.</w:t>
      </w:r>
    </w:p>
    <w:p w:rsidR="001E5964" w:rsidRPr="00C3089B" w:rsidRDefault="001E5964" w:rsidP="001E5964">
      <w:pPr>
        <w:ind w:firstLine="709"/>
        <w:jc w:val="both"/>
        <w:rPr>
          <w:lang w:val="uk-UA"/>
        </w:rPr>
      </w:pPr>
      <w:r w:rsidRPr="00CC65E1">
        <w:rPr>
          <w:lang w:val="uk-UA"/>
        </w:rPr>
        <w:t>Експерти ДССУ ознайомили литовських колег зі структурою установи, приділ</w:t>
      </w:r>
      <w:r>
        <w:rPr>
          <w:lang w:val="uk-UA"/>
        </w:rPr>
        <w:t>ивши</w:t>
      </w:r>
      <w:r w:rsidRPr="00CC65E1">
        <w:rPr>
          <w:lang w:val="uk-UA"/>
        </w:rPr>
        <w:t xml:space="preserve"> особливу увагу департаменту, відповідального за структурну статистику підприємств, а також </w:t>
      </w:r>
      <w:r>
        <w:rPr>
          <w:lang w:val="uk-UA"/>
        </w:rPr>
        <w:t xml:space="preserve">з </w:t>
      </w:r>
      <w:r w:rsidRPr="00CC65E1">
        <w:rPr>
          <w:lang w:val="uk-UA"/>
        </w:rPr>
        <w:t xml:space="preserve">основними процедурами організації роботи статистичної служби. Департамент структурної та фінансової статистики підприємств, відповідальний за складання структурної статистики підприємств, знаходиться </w:t>
      </w:r>
      <w:r>
        <w:rPr>
          <w:lang w:val="uk-UA"/>
        </w:rPr>
        <w:t xml:space="preserve">у віданні </w:t>
      </w:r>
      <w:r w:rsidRPr="00CC65E1">
        <w:rPr>
          <w:lang w:val="uk-UA"/>
        </w:rPr>
        <w:t>Першого заступника Голови ДССУ. Центральний офіс відповідає за організацію всього статистичного обстеження: методологію, підсумков</w:t>
      </w:r>
      <w:r>
        <w:rPr>
          <w:lang w:val="uk-UA"/>
        </w:rPr>
        <w:t>ий контроль даних та публікацію</w:t>
      </w:r>
      <w:r w:rsidRPr="00CC65E1">
        <w:rPr>
          <w:lang w:val="uk-UA"/>
        </w:rPr>
        <w:t xml:space="preserve"> статистичної інформації і т.д. Система збору статистичних даних </w:t>
      </w:r>
      <w:r>
        <w:rPr>
          <w:lang w:val="uk-UA"/>
        </w:rPr>
        <w:t>проводиться на</w:t>
      </w:r>
      <w:r w:rsidRPr="00CC65E1">
        <w:rPr>
          <w:lang w:val="uk-UA"/>
        </w:rPr>
        <w:t xml:space="preserve"> трьох регіональних рівн</w:t>
      </w:r>
      <w:r>
        <w:rPr>
          <w:lang w:val="uk-UA"/>
        </w:rPr>
        <w:t>ях</w:t>
      </w:r>
      <w:r w:rsidRPr="00CC65E1">
        <w:rPr>
          <w:lang w:val="uk-UA"/>
        </w:rPr>
        <w:t xml:space="preserve">: збір даних (у паперовій формі) здійснюється на найнижчому регіональному рівні, обробка і управління даними - на </w:t>
      </w:r>
      <w:r>
        <w:rPr>
          <w:lang w:val="uk-UA"/>
        </w:rPr>
        <w:t xml:space="preserve">верхніх </w:t>
      </w:r>
      <w:r w:rsidRPr="00CC65E1">
        <w:rPr>
          <w:lang w:val="uk-UA"/>
        </w:rPr>
        <w:lastRenderedPageBreak/>
        <w:t>регіональн</w:t>
      </w:r>
      <w:r>
        <w:rPr>
          <w:lang w:val="uk-UA"/>
        </w:rPr>
        <w:t>их</w:t>
      </w:r>
      <w:r w:rsidRPr="00CC65E1">
        <w:rPr>
          <w:lang w:val="uk-UA"/>
        </w:rPr>
        <w:t xml:space="preserve"> </w:t>
      </w:r>
      <w:r>
        <w:rPr>
          <w:lang w:val="uk-UA"/>
        </w:rPr>
        <w:t>рівнях</w:t>
      </w:r>
      <w:r w:rsidRPr="00CC65E1">
        <w:rPr>
          <w:lang w:val="uk-UA"/>
        </w:rPr>
        <w:t xml:space="preserve">. </w:t>
      </w:r>
      <w:r>
        <w:rPr>
          <w:lang w:val="uk-UA"/>
        </w:rPr>
        <w:t>Крім того,</w:t>
      </w:r>
      <w:r w:rsidRPr="00C44ADB">
        <w:t xml:space="preserve"> існує сім дорадчих органів, підпорядкованих центральному апарату Держстату України та три функціональні органи державної статистики.</w:t>
      </w:r>
    </w:p>
    <w:p w:rsidR="001E5964" w:rsidRDefault="001E5964" w:rsidP="001E5964">
      <w:pPr>
        <w:spacing w:after="120" w:line="280" w:lineRule="atLeast"/>
        <w:ind w:firstLine="708"/>
        <w:jc w:val="both"/>
        <w:rPr>
          <w:lang w:val="uk-UA"/>
        </w:rPr>
      </w:pPr>
      <w:r w:rsidRPr="00CC65E1">
        <w:rPr>
          <w:lang w:val="uk-UA"/>
        </w:rPr>
        <w:t>Сукупність структурної статистики підприємств складається з юридичних і фізичних осіб, до яких застосовуються різні методології обстеження. Сукупність активних юридичних одиниць (</w:t>
      </w:r>
      <w:proofErr w:type="spellStart"/>
      <w:r w:rsidRPr="00CC65E1">
        <w:rPr>
          <w:lang w:val="uk-UA"/>
        </w:rPr>
        <w:t>нефінансових</w:t>
      </w:r>
      <w:proofErr w:type="spellEnd"/>
      <w:r w:rsidRPr="00CC65E1">
        <w:rPr>
          <w:lang w:val="uk-UA"/>
        </w:rPr>
        <w:t>) вибирається з</w:t>
      </w:r>
      <w:r>
        <w:rPr>
          <w:lang w:val="uk-UA"/>
        </w:rPr>
        <w:t>і</w:t>
      </w:r>
      <w:r w:rsidRPr="00CC65E1">
        <w:rPr>
          <w:lang w:val="uk-UA"/>
        </w:rPr>
        <w:t xml:space="preserve"> статистичних реєстру</w:t>
      </w:r>
      <w:r>
        <w:rPr>
          <w:lang w:val="uk-UA"/>
        </w:rPr>
        <w:t xml:space="preserve"> підприємств</w:t>
      </w:r>
      <w:r w:rsidRPr="00CC65E1">
        <w:rPr>
          <w:lang w:val="uk-UA"/>
        </w:rPr>
        <w:t xml:space="preserve"> станом на 15 листопада. Обстеження щодо них проводиться за статистичними анкетами</w:t>
      </w:r>
      <w:r>
        <w:rPr>
          <w:lang w:val="uk-UA"/>
        </w:rPr>
        <w:t xml:space="preserve"> (Форма</w:t>
      </w:r>
      <w:r w:rsidRPr="00CC65E1">
        <w:rPr>
          <w:lang w:val="uk-UA"/>
        </w:rPr>
        <w:t xml:space="preserve"> № 1</w:t>
      </w:r>
      <w:r>
        <w:rPr>
          <w:lang w:val="uk-UA"/>
        </w:rPr>
        <w:t>)</w:t>
      </w:r>
      <w:r w:rsidRPr="00CC65E1">
        <w:rPr>
          <w:lang w:val="uk-UA"/>
        </w:rPr>
        <w:t>. Повне обстеження проводиться серед великих і середніх підприємств (понад 50 співробітників і 10 млн. євро товароо</w:t>
      </w:r>
      <w:r>
        <w:rPr>
          <w:lang w:val="uk-UA"/>
        </w:rPr>
        <w:t>бігу</w:t>
      </w:r>
      <w:r w:rsidRPr="00CC65E1">
        <w:rPr>
          <w:lang w:val="uk-UA"/>
        </w:rPr>
        <w:t xml:space="preserve">; 47000 підприємств). Вибіркове обстеження проводиться серед </w:t>
      </w:r>
      <w:proofErr w:type="spellStart"/>
      <w:r w:rsidRPr="00CC65E1">
        <w:rPr>
          <w:lang w:val="uk-UA"/>
        </w:rPr>
        <w:t>субсукупностей</w:t>
      </w:r>
      <w:proofErr w:type="spellEnd"/>
      <w:r w:rsidRPr="00CC65E1">
        <w:rPr>
          <w:lang w:val="uk-UA"/>
        </w:rPr>
        <w:t xml:space="preserve"> малих і мікропідприємств; застосовується випадкова вибірка. Дані по регіонах, кількості співробітників і </w:t>
      </w:r>
      <w:r w:rsidRPr="00E66F17">
        <w:rPr>
          <w:lang w:val="uk-UA"/>
        </w:rPr>
        <w:t>діяль</w:t>
      </w:r>
      <w:r>
        <w:rPr>
          <w:lang w:val="uk-UA"/>
        </w:rPr>
        <w:t xml:space="preserve">ності за </w:t>
      </w:r>
      <w:r w:rsidRPr="00E66F17">
        <w:rPr>
          <w:lang w:val="uk-UA"/>
        </w:rPr>
        <w:t xml:space="preserve">КВЕД на рівні 2 цифр використовуються для визначення рівнів (страт). Щорічно проводиться обстеження близько 20% (60 000) малих і мікропідприємств з використанням </w:t>
      </w:r>
      <w:r>
        <w:rPr>
          <w:lang w:val="uk-UA"/>
        </w:rPr>
        <w:t>короткої статистичної анкети</w:t>
      </w:r>
      <w:r w:rsidRPr="00E66F17">
        <w:rPr>
          <w:lang w:val="uk-UA"/>
        </w:rPr>
        <w:t>. Стосовно параметрів вибірки</w:t>
      </w:r>
      <w:r>
        <w:rPr>
          <w:lang w:val="uk-UA"/>
        </w:rPr>
        <w:t xml:space="preserve">, експерти </w:t>
      </w:r>
      <w:r w:rsidRPr="005F1D44">
        <w:t xml:space="preserve">пропонують робити аналіз, якщо </w:t>
      </w:r>
      <w:r>
        <w:rPr>
          <w:lang w:val="uk-UA"/>
        </w:rPr>
        <w:t xml:space="preserve">використання </w:t>
      </w:r>
      <w:r w:rsidRPr="005F1D44">
        <w:t>параметр</w:t>
      </w:r>
      <w:r>
        <w:rPr>
          <w:lang w:val="uk-UA"/>
        </w:rPr>
        <w:t>и</w:t>
      </w:r>
      <w:r w:rsidRPr="005F1D44">
        <w:t xml:space="preserve"> вибірки </w:t>
      </w:r>
      <w:r>
        <w:rPr>
          <w:lang w:val="uk-UA"/>
        </w:rPr>
        <w:t>за</w:t>
      </w:r>
      <w:r>
        <w:t xml:space="preserve"> код</w:t>
      </w:r>
      <w:r>
        <w:rPr>
          <w:lang w:val="uk-UA"/>
        </w:rPr>
        <w:t>ом</w:t>
      </w:r>
      <w:r w:rsidRPr="005F1D44">
        <w:t xml:space="preserve"> діяльності </w:t>
      </w:r>
      <w:r>
        <w:rPr>
          <w:lang w:val="uk-UA"/>
        </w:rPr>
        <w:t>КВЕД</w:t>
      </w:r>
      <w:r w:rsidRPr="005F1D44">
        <w:t xml:space="preserve"> </w:t>
      </w:r>
      <w:r>
        <w:rPr>
          <w:lang w:val="uk-UA"/>
        </w:rPr>
        <w:t>на</w:t>
      </w:r>
      <w:r w:rsidRPr="005F1D44">
        <w:t xml:space="preserve"> рівні</w:t>
      </w:r>
      <w:r>
        <w:rPr>
          <w:lang w:val="uk-UA"/>
        </w:rPr>
        <w:t xml:space="preserve"> 2 знаків</w:t>
      </w:r>
      <w:r w:rsidRPr="005F1D44">
        <w:t xml:space="preserve"> для вибірки малих і мікро підприємств </w:t>
      </w:r>
      <w:r>
        <w:rPr>
          <w:lang w:val="uk-UA"/>
        </w:rPr>
        <w:t xml:space="preserve">є </w:t>
      </w:r>
      <w:r>
        <w:t>достатн</w:t>
      </w:r>
      <w:proofErr w:type="spellStart"/>
      <w:r>
        <w:rPr>
          <w:lang w:val="uk-UA"/>
        </w:rPr>
        <w:t>ім</w:t>
      </w:r>
      <w:proofErr w:type="spellEnd"/>
      <w:r>
        <w:rPr>
          <w:lang w:val="uk-UA"/>
        </w:rPr>
        <w:t xml:space="preserve"> для </w:t>
      </w:r>
      <w:r>
        <w:t>оцінк</w:t>
      </w:r>
      <w:r>
        <w:rPr>
          <w:lang w:val="uk-UA"/>
        </w:rPr>
        <w:t>и</w:t>
      </w:r>
      <w:r w:rsidRPr="005F1D44">
        <w:t xml:space="preserve"> на </w:t>
      </w:r>
      <w:r>
        <w:rPr>
          <w:lang w:val="uk-UA"/>
        </w:rPr>
        <w:t xml:space="preserve">рівні </w:t>
      </w:r>
      <w:r w:rsidRPr="005F1D44">
        <w:t>3-4</w:t>
      </w:r>
      <w:r>
        <w:rPr>
          <w:lang w:val="uk-UA"/>
        </w:rPr>
        <w:t xml:space="preserve"> знаків КВЕД</w:t>
      </w:r>
      <w:r w:rsidRPr="005F1D44">
        <w:t xml:space="preserve">, </w:t>
      </w:r>
      <w:r>
        <w:t xml:space="preserve">як це вимагається </w:t>
      </w:r>
      <w:r>
        <w:rPr>
          <w:lang w:val="uk-UA"/>
        </w:rPr>
        <w:t>Постановою</w:t>
      </w:r>
      <w:r w:rsidRPr="005F1D44">
        <w:t xml:space="preserve"> SBS 295 / 2008 і поліпшити його залежно від результатів аналізу</w:t>
      </w:r>
    </w:p>
    <w:p w:rsidR="001E5964" w:rsidRDefault="001E5964" w:rsidP="001E5964">
      <w:pPr>
        <w:spacing w:after="120" w:line="280" w:lineRule="atLeast"/>
        <w:jc w:val="both"/>
        <w:rPr>
          <w:lang w:val="uk-UA"/>
        </w:rPr>
      </w:pPr>
      <w:r w:rsidRPr="00CC65E1">
        <w:rPr>
          <w:lang w:val="uk-UA"/>
        </w:rPr>
        <w:t xml:space="preserve">Повна статистична анкета є досить докладною: дані, які використовуються для оцінки виробництва та доданої вартості за видами економічної діяльності </w:t>
      </w:r>
      <w:r>
        <w:rPr>
          <w:lang w:val="uk-UA"/>
        </w:rPr>
        <w:t xml:space="preserve">одиниць, </w:t>
      </w:r>
      <w:r w:rsidRPr="00CC65E1">
        <w:rPr>
          <w:lang w:val="uk-UA"/>
        </w:rPr>
        <w:t xml:space="preserve">збираються </w:t>
      </w:r>
      <w:r>
        <w:rPr>
          <w:lang w:val="uk-UA"/>
        </w:rPr>
        <w:t xml:space="preserve">на </w:t>
      </w:r>
      <w:r w:rsidRPr="00E66F17">
        <w:rPr>
          <w:lang w:val="uk-UA"/>
        </w:rPr>
        <w:t xml:space="preserve">рівні 4 </w:t>
      </w:r>
      <w:r>
        <w:rPr>
          <w:lang w:val="uk-UA"/>
        </w:rPr>
        <w:t>знаків</w:t>
      </w:r>
      <w:r w:rsidRPr="0014788E">
        <w:rPr>
          <w:lang w:val="uk-UA"/>
        </w:rPr>
        <w:t xml:space="preserve"> </w:t>
      </w:r>
      <w:r>
        <w:rPr>
          <w:lang w:val="uk-UA"/>
        </w:rPr>
        <w:t>за КВЕД</w:t>
      </w:r>
      <w:r w:rsidRPr="00E66F17">
        <w:rPr>
          <w:lang w:val="uk-UA"/>
        </w:rPr>
        <w:t>. Дані</w:t>
      </w:r>
      <w:r w:rsidRPr="00CC65E1">
        <w:rPr>
          <w:lang w:val="uk-UA"/>
        </w:rPr>
        <w:t xml:space="preserve"> про чисельність працівників, товароо</w:t>
      </w:r>
      <w:r>
        <w:rPr>
          <w:lang w:val="uk-UA"/>
        </w:rPr>
        <w:t>біг</w:t>
      </w:r>
      <w:r w:rsidRPr="00CC65E1">
        <w:rPr>
          <w:lang w:val="uk-UA"/>
        </w:rPr>
        <w:t xml:space="preserve"> і витрати збираються місцев</w:t>
      </w:r>
      <w:r>
        <w:rPr>
          <w:lang w:val="uk-UA"/>
        </w:rPr>
        <w:t>ими одиницями</w:t>
      </w:r>
      <w:r w:rsidRPr="00CC65E1">
        <w:rPr>
          <w:lang w:val="uk-UA"/>
        </w:rPr>
        <w:t xml:space="preserve"> за видами </w:t>
      </w:r>
      <w:r w:rsidRPr="00E66F17">
        <w:rPr>
          <w:lang w:val="uk-UA"/>
        </w:rPr>
        <w:t>діяльності</w:t>
      </w:r>
      <w:r>
        <w:rPr>
          <w:lang w:val="uk-UA"/>
        </w:rPr>
        <w:t xml:space="preserve"> (</w:t>
      </w:r>
      <w:r w:rsidRPr="00E66F17">
        <w:rPr>
          <w:lang w:val="uk-UA"/>
        </w:rPr>
        <w:t xml:space="preserve">на рівні 4 </w:t>
      </w:r>
      <w:r>
        <w:rPr>
          <w:lang w:val="uk-UA"/>
        </w:rPr>
        <w:t>знаків</w:t>
      </w:r>
      <w:r w:rsidRPr="0014788E">
        <w:rPr>
          <w:lang w:val="uk-UA"/>
        </w:rPr>
        <w:t xml:space="preserve"> </w:t>
      </w:r>
      <w:r>
        <w:rPr>
          <w:lang w:val="uk-UA"/>
        </w:rPr>
        <w:t>за КВЕД)</w:t>
      </w:r>
      <w:r w:rsidRPr="00E66F17">
        <w:rPr>
          <w:lang w:val="uk-UA"/>
        </w:rPr>
        <w:t xml:space="preserve">. </w:t>
      </w:r>
      <w:r w:rsidRPr="00CC65E1">
        <w:rPr>
          <w:lang w:val="uk-UA"/>
        </w:rPr>
        <w:t>Розділ 3 "Розподіл ключових показників за видами економічної діяльності" та  Розділ 9 "Місцеві одиниці: ключові показники" є досить докладними: дані, які використовуються дл</w:t>
      </w:r>
      <w:r w:rsidRPr="00E66F17">
        <w:rPr>
          <w:lang w:val="uk-UA"/>
        </w:rPr>
        <w:t xml:space="preserve">я оцінки виробництва та доданої вартості за видами економічної діяльності збираються на рівні 4 </w:t>
      </w:r>
      <w:r>
        <w:rPr>
          <w:lang w:val="uk-UA"/>
        </w:rPr>
        <w:t>знаків</w:t>
      </w:r>
      <w:r w:rsidRPr="0014788E">
        <w:rPr>
          <w:lang w:val="uk-UA"/>
        </w:rPr>
        <w:t xml:space="preserve"> </w:t>
      </w:r>
      <w:r w:rsidRPr="00E66F17">
        <w:rPr>
          <w:lang w:val="uk-UA"/>
        </w:rPr>
        <w:t xml:space="preserve">за КВЕД. Дані про </w:t>
      </w:r>
      <w:r>
        <w:rPr>
          <w:lang w:val="uk-UA"/>
        </w:rPr>
        <w:t>кількість</w:t>
      </w:r>
      <w:r w:rsidRPr="00E66F17">
        <w:rPr>
          <w:lang w:val="uk-UA"/>
        </w:rPr>
        <w:t xml:space="preserve"> працівників, товарообіг і витрати</w:t>
      </w:r>
      <w:r w:rsidRPr="00CC65E1">
        <w:rPr>
          <w:lang w:val="uk-UA"/>
        </w:rPr>
        <w:t xml:space="preserve"> збираються на місцях (місцев</w:t>
      </w:r>
      <w:r>
        <w:rPr>
          <w:lang w:val="uk-UA"/>
        </w:rPr>
        <w:t>ими одиницями</w:t>
      </w:r>
      <w:r w:rsidRPr="00CC65E1">
        <w:rPr>
          <w:lang w:val="uk-UA"/>
        </w:rPr>
        <w:t xml:space="preserve">) </w:t>
      </w:r>
      <w:r>
        <w:rPr>
          <w:lang w:val="uk-UA"/>
        </w:rPr>
        <w:t xml:space="preserve">і </w:t>
      </w:r>
      <w:r w:rsidRPr="00CC65E1">
        <w:rPr>
          <w:lang w:val="uk-UA"/>
        </w:rPr>
        <w:t xml:space="preserve">за </w:t>
      </w:r>
      <w:r w:rsidRPr="00E66F17">
        <w:rPr>
          <w:lang w:val="uk-UA"/>
        </w:rPr>
        <w:t xml:space="preserve">видами діяльності на рівні 4 </w:t>
      </w:r>
      <w:r>
        <w:rPr>
          <w:lang w:val="uk-UA"/>
        </w:rPr>
        <w:t>знаків</w:t>
      </w:r>
      <w:r w:rsidRPr="0014788E">
        <w:rPr>
          <w:lang w:val="uk-UA"/>
        </w:rPr>
        <w:t xml:space="preserve"> </w:t>
      </w:r>
      <w:r w:rsidRPr="00E66F17">
        <w:rPr>
          <w:lang w:val="uk-UA"/>
        </w:rPr>
        <w:t xml:space="preserve">за КВЕД. </w:t>
      </w:r>
      <w:r w:rsidRPr="00CC65E1">
        <w:rPr>
          <w:lang w:val="uk-UA"/>
        </w:rPr>
        <w:t>Крім того, анкета містить окремий розділ щодо розподілу матеріальних витрат і витрат на послуги за продукцією та послугами, де дані збираються для потреб національних рахунків. Збір цих даних є дуже обтяжливим для підприємств</w:t>
      </w:r>
      <w:r>
        <w:rPr>
          <w:lang w:val="uk-UA"/>
        </w:rPr>
        <w:t xml:space="preserve"> і ДССУ, оскільки вимагає значних зусиль для забезпечення високої якості даних (особливо при порівнянні рік до року). Можна провести аналіз вигоди і витрат.</w:t>
      </w:r>
    </w:p>
    <w:p w:rsidR="001E5964" w:rsidRPr="00CC65E1" w:rsidRDefault="001E5964" w:rsidP="001E5964">
      <w:pPr>
        <w:spacing w:after="120" w:line="280" w:lineRule="atLeast"/>
        <w:jc w:val="both"/>
        <w:rPr>
          <w:lang w:val="uk-UA"/>
        </w:rPr>
      </w:pPr>
      <w:r w:rsidRPr="00CC65E1">
        <w:rPr>
          <w:lang w:val="uk-UA"/>
        </w:rPr>
        <w:t>Дані щодо інвестицій та показник</w:t>
      </w:r>
      <w:r>
        <w:rPr>
          <w:lang w:val="uk-UA"/>
        </w:rPr>
        <w:t>ів</w:t>
      </w:r>
      <w:r w:rsidRPr="00CC65E1">
        <w:rPr>
          <w:lang w:val="uk-UA"/>
        </w:rPr>
        <w:t xml:space="preserve"> охорони навколишнього середовища і </w:t>
      </w:r>
      <w:r>
        <w:rPr>
          <w:lang w:val="uk-UA"/>
        </w:rPr>
        <w:t xml:space="preserve">перебоїв (розривів) </w:t>
      </w:r>
      <w:r w:rsidRPr="00CC65E1">
        <w:rPr>
          <w:lang w:val="uk-UA"/>
        </w:rPr>
        <w:t>товарооб</w:t>
      </w:r>
      <w:r>
        <w:rPr>
          <w:lang w:val="uk-UA"/>
        </w:rPr>
        <w:t>ігу</w:t>
      </w:r>
      <w:r w:rsidRPr="00CC65E1">
        <w:rPr>
          <w:lang w:val="uk-UA"/>
        </w:rPr>
        <w:t xml:space="preserve"> </w:t>
      </w:r>
      <w:r w:rsidRPr="00936090">
        <w:rPr>
          <w:lang w:val="uk-UA"/>
        </w:rPr>
        <w:t xml:space="preserve">за </w:t>
      </w:r>
      <w:r>
        <w:rPr>
          <w:lang w:val="uk-UA"/>
        </w:rPr>
        <w:t xml:space="preserve">класифікацією продукції за видами діяльності </w:t>
      </w:r>
      <w:r w:rsidRPr="00CC65E1">
        <w:rPr>
          <w:lang w:val="uk-UA"/>
        </w:rPr>
        <w:t>отрим</w:t>
      </w:r>
      <w:r>
        <w:rPr>
          <w:lang w:val="uk-UA"/>
        </w:rPr>
        <w:t>уються</w:t>
      </w:r>
      <w:r w:rsidRPr="00CC65E1">
        <w:rPr>
          <w:lang w:val="uk-UA"/>
        </w:rPr>
        <w:t xml:space="preserve"> з інших статистичних обстежень. Їх підготовка перебуває у віданні інших департаментів. </w:t>
      </w:r>
    </w:p>
    <w:p w:rsidR="001E5964" w:rsidRPr="00CC65E1" w:rsidRDefault="001E5964" w:rsidP="001E5964">
      <w:pPr>
        <w:spacing w:after="120" w:line="280" w:lineRule="atLeast"/>
        <w:jc w:val="both"/>
        <w:rPr>
          <w:lang w:val="uk-UA"/>
        </w:rPr>
      </w:pPr>
      <w:r w:rsidRPr="00CC65E1">
        <w:rPr>
          <w:lang w:val="uk-UA"/>
        </w:rPr>
        <w:t>Юридичні особи (крім банків) також зобов'язані надати свою річну фінансову звітність (балансові звіти і звіти про фінансові результати) статистичним управлінням. Дані фінансової звітності використовуються для складання показників структурної статистики підприємств.</w:t>
      </w:r>
    </w:p>
    <w:p w:rsidR="001E5964" w:rsidRPr="00CC65E1" w:rsidRDefault="001E5964" w:rsidP="001E5964">
      <w:pPr>
        <w:spacing w:after="120" w:line="280" w:lineRule="atLeast"/>
        <w:jc w:val="both"/>
        <w:rPr>
          <w:lang w:val="uk-UA"/>
        </w:rPr>
      </w:pPr>
      <w:r w:rsidRPr="00CC65E1">
        <w:rPr>
          <w:lang w:val="uk-UA"/>
        </w:rPr>
        <w:t xml:space="preserve">Дані щодо фінансових і страхових компаній приймаються на основі </w:t>
      </w:r>
      <w:r>
        <w:rPr>
          <w:lang w:val="uk-UA"/>
        </w:rPr>
        <w:t>домовленостей</w:t>
      </w:r>
      <w:r w:rsidRPr="00CC65E1">
        <w:rPr>
          <w:lang w:val="uk-UA"/>
        </w:rPr>
        <w:t xml:space="preserve"> з Національним банком та Державно</w:t>
      </w:r>
      <w:r>
        <w:rPr>
          <w:lang w:val="uk-UA"/>
        </w:rPr>
        <w:t>ю</w:t>
      </w:r>
      <w:r w:rsidRPr="00CC65E1">
        <w:rPr>
          <w:lang w:val="uk-UA"/>
        </w:rPr>
        <w:t xml:space="preserve"> комісі</w:t>
      </w:r>
      <w:r>
        <w:rPr>
          <w:lang w:val="uk-UA"/>
        </w:rPr>
        <w:t>єю</w:t>
      </w:r>
      <w:r w:rsidRPr="00CC65E1">
        <w:rPr>
          <w:lang w:val="uk-UA"/>
        </w:rPr>
        <w:t xml:space="preserve"> з регулювання ринків фінансових послуг України.</w:t>
      </w:r>
    </w:p>
    <w:p w:rsidR="001E5964" w:rsidRPr="00CC65E1" w:rsidRDefault="001E5964" w:rsidP="001E5964">
      <w:pPr>
        <w:spacing w:after="120" w:line="280" w:lineRule="atLeast"/>
        <w:jc w:val="both"/>
        <w:rPr>
          <w:lang w:val="uk-UA"/>
        </w:rPr>
      </w:pPr>
      <w:r w:rsidRPr="00CC65E1">
        <w:rPr>
          <w:lang w:val="uk-UA"/>
        </w:rPr>
        <w:t xml:space="preserve">Приймаючи до уваги потреби експертів ДССУ, робота була зосереджена на оцінці змінних структурної статистики підприємств щодо фізичних осіб-підприємців. </w:t>
      </w:r>
    </w:p>
    <w:p w:rsidR="001E5964" w:rsidRPr="00CC65E1" w:rsidRDefault="001E5964" w:rsidP="001E5964">
      <w:pPr>
        <w:spacing w:after="120" w:line="280" w:lineRule="atLeast"/>
        <w:jc w:val="both"/>
        <w:rPr>
          <w:rFonts w:eastAsia="Calibri"/>
          <w:lang w:val="uk-UA" w:eastAsia="en-US"/>
        </w:rPr>
      </w:pPr>
      <w:r w:rsidRPr="00CC65E1">
        <w:rPr>
          <w:lang w:val="uk-UA"/>
        </w:rPr>
        <w:t>Сукупність фізичних осіб</w:t>
      </w:r>
      <w:r>
        <w:rPr>
          <w:lang w:val="uk-UA"/>
        </w:rPr>
        <w:t>-підприємців</w:t>
      </w:r>
      <w:r w:rsidRPr="00CC65E1">
        <w:rPr>
          <w:lang w:val="uk-UA"/>
        </w:rPr>
        <w:t xml:space="preserve"> в Україні складається з осіб, які здійснюють будь-яку законну економічну діяльність та осіб, які здійснюють незалежну професійну діяльність. У першій групі немає обмежень щодо числа співробітників та </w:t>
      </w:r>
      <w:r w:rsidRPr="00CC65E1">
        <w:rPr>
          <w:lang w:val="uk-UA"/>
        </w:rPr>
        <w:lastRenderedPageBreak/>
        <w:t>товарообороту. Кількість працівників</w:t>
      </w:r>
      <w:r>
        <w:rPr>
          <w:lang w:val="uk-UA"/>
        </w:rPr>
        <w:t>,</w:t>
      </w:r>
      <w:r w:rsidRPr="00CC65E1">
        <w:rPr>
          <w:lang w:val="uk-UA"/>
        </w:rPr>
        <w:t xml:space="preserve"> найнятих особами, які здійснюють незалежну професійну діяльніст</w:t>
      </w:r>
      <w:r>
        <w:rPr>
          <w:lang w:val="uk-UA"/>
        </w:rPr>
        <w:t>ь не може перевищувати 4 осіб. У</w:t>
      </w:r>
      <w:r w:rsidRPr="00CC65E1">
        <w:rPr>
          <w:lang w:val="uk-UA"/>
        </w:rPr>
        <w:t xml:space="preserve">сі фізичні особи зобов'язані зареєструвати свою діяльність і </w:t>
      </w:r>
      <w:r>
        <w:rPr>
          <w:lang w:val="uk-UA"/>
        </w:rPr>
        <w:t>сплачувати</w:t>
      </w:r>
      <w:r w:rsidRPr="00CC65E1">
        <w:rPr>
          <w:lang w:val="uk-UA"/>
        </w:rPr>
        <w:t xml:space="preserve"> податок на прибуток відповідно до загальної податкової системи. Існує два типи оподаткування: загал</w:t>
      </w:r>
      <w:r w:rsidRPr="00DA6209">
        <w:rPr>
          <w:lang w:val="uk-UA"/>
        </w:rPr>
        <w:t>ьне та спрощене (</w:t>
      </w:r>
      <w:proofErr w:type="spellStart"/>
      <w:r w:rsidRPr="00DA6209">
        <w:rPr>
          <w:lang w:val="uk-UA"/>
        </w:rPr>
        <w:t>спрощене</w:t>
      </w:r>
      <w:proofErr w:type="spellEnd"/>
      <w:r w:rsidRPr="00DA6209">
        <w:rPr>
          <w:lang w:val="uk-UA"/>
        </w:rPr>
        <w:t xml:space="preserve"> - для фізичних осіб, чий дохід не перевищує 2 млн. євро.). ДССУ отримує дані про регіональний код реєстрації фізичних осіб, КВЕД (не завжди), умовний код фізичних осіб</w:t>
      </w:r>
      <w:r>
        <w:rPr>
          <w:lang w:val="uk-UA"/>
        </w:rPr>
        <w:t xml:space="preserve"> </w:t>
      </w:r>
      <w:r w:rsidRPr="008E4073">
        <w:rPr>
          <w:lang w:val="uk-UA"/>
        </w:rPr>
        <w:t>(</w:t>
      </w:r>
      <w:r>
        <w:rPr>
          <w:lang w:val="es-ES_tradnl"/>
        </w:rPr>
        <w:t>ID</w:t>
      </w:r>
      <w:r w:rsidRPr="008E4073">
        <w:rPr>
          <w:lang w:val="uk-UA"/>
        </w:rPr>
        <w:t xml:space="preserve"> </w:t>
      </w:r>
      <w:r>
        <w:rPr>
          <w:lang w:val="es-ES_tradnl"/>
        </w:rPr>
        <w:t>code</w:t>
      </w:r>
      <w:r w:rsidRPr="008E4073">
        <w:rPr>
          <w:lang w:val="uk-UA"/>
        </w:rPr>
        <w:t>)</w:t>
      </w:r>
      <w:r w:rsidRPr="00DA6209">
        <w:rPr>
          <w:lang w:val="uk-UA"/>
        </w:rPr>
        <w:t xml:space="preserve">, </w:t>
      </w:r>
      <w:r>
        <w:rPr>
          <w:lang w:val="uk-UA"/>
        </w:rPr>
        <w:t xml:space="preserve">які </w:t>
      </w:r>
      <w:r w:rsidRPr="00DA6209">
        <w:rPr>
          <w:lang w:val="uk-UA"/>
        </w:rPr>
        <w:t xml:space="preserve">не пов'язані з попереднім роком, </w:t>
      </w:r>
      <w:r>
        <w:rPr>
          <w:lang w:val="uk-UA"/>
        </w:rPr>
        <w:t xml:space="preserve">а також дані про </w:t>
      </w:r>
      <w:r w:rsidRPr="00DA6209">
        <w:rPr>
          <w:lang w:val="uk-UA"/>
        </w:rPr>
        <w:t>дох</w:t>
      </w:r>
      <w:r>
        <w:rPr>
          <w:lang w:val="uk-UA"/>
        </w:rPr>
        <w:t>оди</w:t>
      </w:r>
      <w:r w:rsidRPr="00DA6209">
        <w:rPr>
          <w:lang w:val="uk-UA"/>
        </w:rPr>
        <w:t>, витрати і податков</w:t>
      </w:r>
      <w:r>
        <w:rPr>
          <w:lang w:val="uk-UA"/>
        </w:rPr>
        <w:t>у</w:t>
      </w:r>
      <w:r w:rsidRPr="00DA6209">
        <w:rPr>
          <w:lang w:val="uk-UA"/>
        </w:rPr>
        <w:t xml:space="preserve"> вартість, кількість працівників і тип системи оподаткування. Дані</w:t>
      </w:r>
      <w:r w:rsidRPr="00CC65E1">
        <w:rPr>
          <w:lang w:val="uk-UA"/>
        </w:rPr>
        <w:t xml:space="preserve"> надходять на підставі договорів з Міністерст</w:t>
      </w:r>
      <w:r>
        <w:rPr>
          <w:lang w:val="uk-UA"/>
        </w:rPr>
        <w:t>вом</w:t>
      </w:r>
      <w:r w:rsidRPr="00CC65E1">
        <w:rPr>
          <w:lang w:val="uk-UA"/>
        </w:rPr>
        <w:t xml:space="preserve"> </w:t>
      </w:r>
      <w:r>
        <w:rPr>
          <w:lang w:val="uk-UA"/>
        </w:rPr>
        <w:t>доходів</w:t>
      </w:r>
      <w:r w:rsidRPr="00CC65E1">
        <w:rPr>
          <w:lang w:val="uk-UA"/>
        </w:rPr>
        <w:t xml:space="preserve"> і зборів України. Дані про витрати недоступні щодо фізичних осіб, які використовували спрощену систему оподаткування. Дані про осіб, які здійснюють незалежну професійну діяльність тимчасово не доступні (до підписання угоди). До сьогоднішнього дня, на підставі цих даних по фізичним особам (перша група) ДССУ формувала чотири показники структурної статистики підприємств - кількість підприємств, товароо</w:t>
      </w:r>
      <w:r>
        <w:rPr>
          <w:lang w:val="uk-UA"/>
        </w:rPr>
        <w:t>біг</w:t>
      </w:r>
      <w:r w:rsidRPr="00CC65E1">
        <w:rPr>
          <w:lang w:val="uk-UA"/>
        </w:rPr>
        <w:t>, кількість співробітників і чисельн</w:t>
      </w:r>
      <w:r>
        <w:rPr>
          <w:lang w:val="uk-UA"/>
        </w:rPr>
        <w:t>ість</w:t>
      </w:r>
      <w:r w:rsidRPr="00CC65E1">
        <w:rPr>
          <w:lang w:val="uk-UA"/>
        </w:rPr>
        <w:t xml:space="preserve"> працевлаштованих осіб. Фізичні особи складають 77,2% підприємств, їх товарооборот - 5,6 % від обороту </w:t>
      </w:r>
      <w:proofErr w:type="spellStart"/>
      <w:r w:rsidRPr="00CC65E1">
        <w:rPr>
          <w:lang w:val="uk-UA"/>
        </w:rPr>
        <w:t>нефінансового</w:t>
      </w:r>
      <w:proofErr w:type="spellEnd"/>
      <w:r w:rsidRPr="00CC65E1">
        <w:rPr>
          <w:lang w:val="uk-UA"/>
        </w:rPr>
        <w:t xml:space="preserve"> сектору України.</w:t>
      </w:r>
    </w:p>
    <w:p w:rsidR="001E5964" w:rsidRPr="00CC65E1" w:rsidRDefault="001E5964" w:rsidP="001E5964">
      <w:pPr>
        <w:spacing w:after="120" w:line="280" w:lineRule="atLeast"/>
        <w:jc w:val="both"/>
        <w:rPr>
          <w:lang w:val="uk-UA"/>
        </w:rPr>
      </w:pPr>
      <w:r w:rsidRPr="00CC65E1">
        <w:rPr>
          <w:lang w:val="uk-UA"/>
        </w:rPr>
        <w:t>Проблема полягає у неповному охопленні первинних даних і вироблених показників структурної статистики підприємств та сукупності фізичних осіб.</w:t>
      </w:r>
    </w:p>
    <w:p w:rsidR="001E5964" w:rsidRPr="00CC65E1" w:rsidRDefault="001E5964" w:rsidP="001E5964">
      <w:pPr>
        <w:spacing w:after="120" w:line="280" w:lineRule="atLeast"/>
        <w:jc w:val="both"/>
        <w:rPr>
          <w:rFonts w:eastAsia="Calibri"/>
          <w:lang w:val="uk-UA" w:eastAsia="en-US"/>
        </w:rPr>
      </w:pPr>
      <w:r w:rsidRPr="00CC65E1">
        <w:rPr>
          <w:lang w:val="uk-UA"/>
        </w:rPr>
        <w:t>Експерти ЄС представи</w:t>
      </w:r>
      <w:r>
        <w:rPr>
          <w:lang w:val="uk-UA"/>
        </w:rPr>
        <w:t>л</w:t>
      </w:r>
      <w:r w:rsidRPr="00CC65E1">
        <w:rPr>
          <w:lang w:val="uk-UA"/>
        </w:rPr>
        <w:t>и методологію щодо структурної статистики підприємств, якою користується Статистичн</w:t>
      </w:r>
      <w:r>
        <w:rPr>
          <w:lang w:val="uk-UA"/>
        </w:rPr>
        <w:t>а</w:t>
      </w:r>
      <w:r w:rsidRPr="00CC65E1">
        <w:rPr>
          <w:lang w:val="uk-UA"/>
        </w:rPr>
        <w:t xml:space="preserve"> служби Литви, зосередивши увагу на окремих практичних аспектах та фізичних особах (підприємцях). Вони представили структуру обстеження структурної статистики підприємств (додатки 1-9);</w:t>
      </w:r>
      <w:r>
        <w:rPr>
          <w:lang w:val="uk-UA"/>
        </w:rPr>
        <w:t xml:space="preserve"> стабільність сукупності</w:t>
      </w:r>
      <w:r w:rsidRPr="00CC65E1">
        <w:rPr>
          <w:lang w:val="uk-UA"/>
        </w:rPr>
        <w:t xml:space="preserve">, одиниць обстеження та практичні аспекти </w:t>
      </w:r>
      <w:r>
        <w:rPr>
          <w:lang w:val="uk-UA"/>
        </w:rPr>
        <w:t>обстежень одиниць за видами</w:t>
      </w:r>
      <w:r w:rsidRPr="00CC65E1">
        <w:rPr>
          <w:lang w:val="uk-UA"/>
        </w:rPr>
        <w:t xml:space="preserve"> економічної діяльності та місцевих одиниць за вид</w:t>
      </w:r>
      <w:r>
        <w:rPr>
          <w:lang w:val="uk-UA"/>
        </w:rPr>
        <w:t>ами</w:t>
      </w:r>
      <w:r w:rsidRPr="00CC65E1">
        <w:rPr>
          <w:lang w:val="uk-UA"/>
        </w:rPr>
        <w:t xml:space="preserve"> економічної діяльності; джерела даних (статистичні обстеження та адміністративні дані) використовуються для складання показників структурної статистики підприємств, у тому числі дані про діяльність фізичних осіб</w:t>
      </w:r>
      <w:r>
        <w:rPr>
          <w:lang w:val="uk-UA"/>
        </w:rPr>
        <w:t>-підприємців</w:t>
      </w:r>
      <w:r w:rsidRPr="00CC65E1">
        <w:rPr>
          <w:lang w:val="uk-UA"/>
        </w:rPr>
        <w:t>.</w:t>
      </w:r>
    </w:p>
    <w:p w:rsidR="001E5964" w:rsidRPr="00CC65E1" w:rsidRDefault="001E5964" w:rsidP="001E5964">
      <w:pPr>
        <w:spacing w:after="120" w:line="280" w:lineRule="atLeast"/>
        <w:jc w:val="both"/>
        <w:rPr>
          <w:rFonts w:eastAsia="Calibri"/>
          <w:lang w:val="uk-UA" w:eastAsia="en-US"/>
        </w:rPr>
      </w:pPr>
      <w:r w:rsidRPr="00CC65E1">
        <w:rPr>
          <w:lang w:val="uk-UA"/>
        </w:rPr>
        <w:t>Експерти ЄС і ДССУ спільно попрацювали над розробкою переліку структурних показників та методології складання таких показників, включаючи дані про діял</w:t>
      </w:r>
      <w:r>
        <w:rPr>
          <w:lang w:val="uk-UA"/>
        </w:rPr>
        <w:t xml:space="preserve">ьність фізичних осіб </w:t>
      </w:r>
      <w:proofErr w:type="spellStart"/>
      <w:r>
        <w:rPr>
          <w:lang w:val="uk-UA"/>
        </w:rPr>
        <w:t>-підприємців</w:t>
      </w:r>
      <w:proofErr w:type="spellEnd"/>
      <w:r w:rsidRPr="00CC65E1">
        <w:rPr>
          <w:lang w:val="uk-UA"/>
        </w:rPr>
        <w:t>, які розраховуються Статистичною службою Литви. Бу</w:t>
      </w:r>
      <w:r>
        <w:rPr>
          <w:lang w:val="uk-UA"/>
        </w:rPr>
        <w:t>ла</w:t>
      </w:r>
      <w:r w:rsidRPr="00CC65E1">
        <w:rPr>
          <w:lang w:val="uk-UA"/>
        </w:rPr>
        <w:t xml:space="preserve"> представле</w:t>
      </w:r>
      <w:r>
        <w:rPr>
          <w:lang w:val="uk-UA"/>
        </w:rPr>
        <w:t>на інформація щодо того</w:t>
      </w:r>
      <w:r w:rsidRPr="00CC65E1">
        <w:rPr>
          <w:lang w:val="uk-UA"/>
        </w:rPr>
        <w:t xml:space="preserve">, яким чином розраховуються показники структурної статистики підприємств або оцінюється в залежності від типу підприємства і джерел даних. Була </w:t>
      </w:r>
      <w:r>
        <w:rPr>
          <w:lang w:val="uk-UA"/>
        </w:rPr>
        <w:t xml:space="preserve"> детально </w:t>
      </w:r>
      <w:r w:rsidRPr="00CC65E1">
        <w:rPr>
          <w:lang w:val="uk-UA"/>
        </w:rPr>
        <w:t>проаналізована інформація щодо оцінки показників структурної статистики підприємств щодо фізичних осіб.</w:t>
      </w:r>
    </w:p>
    <w:bookmarkEnd w:id="2"/>
    <w:p w:rsidR="001E5964" w:rsidRPr="00C3089B" w:rsidRDefault="001E5964" w:rsidP="001E5964">
      <w:pPr>
        <w:pStyle w:val="2"/>
        <w:jc w:val="both"/>
        <w:rPr>
          <w:lang w:val="ru-RU"/>
        </w:rPr>
      </w:pPr>
      <w:r w:rsidRPr="00C3089B">
        <w:rPr>
          <w:lang w:val="ru-RU"/>
        </w:rPr>
        <w:t xml:space="preserve">2.2. </w:t>
      </w:r>
      <w:r w:rsidRPr="00CC65E1">
        <w:rPr>
          <w:lang w:val="uk-UA"/>
        </w:rPr>
        <w:t xml:space="preserve">Існуючі контролі даних, які використовуються </w:t>
      </w:r>
      <w:proofErr w:type="gramStart"/>
      <w:r w:rsidRPr="00CC65E1">
        <w:rPr>
          <w:lang w:val="uk-UA"/>
        </w:rPr>
        <w:t>для перев</w:t>
      </w:r>
      <w:proofErr w:type="gramEnd"/>
      <w:r w:rsidRPr="00CC65E1">
        <w:rPr>
          <w:lang w:val="uk-UA"/>
        </w:rPr>
        <w:t xml:space="preserve">ірки </w:t>
      </w:r>
      <w:proofErr w:type="spellStart"/>
      <w:r>
        <w:rPr>
          <w:lang w:val="uk-UA"/>
        </w:rPr>
        <w:t>порівнюваності</w:t>
      </w:r>
      <w:proofErr w:type="spellEnd"/>
      <w:r w:rsidRPr="00CC65E1">
        <w:rPr>
          <w:lang w:val="uk-UA"/>
        </w:rPr>
        <w:t xml:space="preserve"> показників структурної статистики. Методологічні рекомендації щодо взаємопов’язаних показників структурної статистики</w:t>
      </w:r>
    </w:p>
    <w:p w:rsidR="001E5964" w:rsidRPr="00C3089B" w:rsidRDefault="001E5964" w:rsidP="001E5964">
      <w:pPr>
        <w:jc w:val="both"/>
        <w:rPr>
          <w:lang w:val="ru-RU"/>
        </w:rPr>
      </w:pPr>
    </w:p>
    <w:p w:rsidR="001E5964" w:rsidRPr="00CC65E1" w:rsidRDefault="001E5964" w:rsidP="001E5964">
      <w:pPr>
        <w:spacing w:after="120" w:line="280" w:lineRule="atLeast"/>
        <w:jc w:val="both"/>
        <w:rPr>
          <w:rFonts w:eastAsia="Calibri"/>
          <w:lang w:val="uk-UA" w:eastAsia="en-US"/>
        </w:rPr>
      </w:pPr>
      <w:r w:rsidRPr="00CC65E1">
        <w:rPr>
          <w:lang w:val="uk-UA"/>
        </w:rPr>
        <w:t xml:space="preserve">Експерти ДССУ представили існуючі в Україні контролі даних, що використовуються для перевірки точності первинних статистичних даних, зібраних за допомогою статистичних анкет та контролі даних, які використовуються для перевірити </w:t>
      </w:r>
      <w:proofErr w:type="spellStart"/>
      <w:r>
        <w:rPr>
          <w:lang w:val="uk-UA"/>
        </w:rPr>
        <w:t>порівнюваності</w:t>
      </w:r>
      <w:proofErr w:type="spellEnd"/>
      <w:r>
        <w:rPr>
          <w:lang w:val="uk-UA"/>
        </w:rPr>
        <w:t xml:space="preserve">  </w:t>
      </w:r>
      <w:r w:rsidRPr="00CC65E1">
        <w:rPr>
          <w:lang w:val="uk-UA"/>
        </w:rPr>
        <w:t>показників структурної статистики.</w:t>
      </w:r>
    </w:p>
    <w:p w:rsidR="001E5964" w:rsidRPr="00CC65E1" w:rsidRDefault="001E5964" w:rsidP="001E5964">
      <w:pPr>
        <w:spacing w:after="120" w:line="280" w:lineRule="atLeast"/>
        <w:jc w:val="both"/>
        <w:rPr>
          <w:rFonts w:eastAsia="Calibri"/>
          <w:lang w:val="uk-UA" w:eastAsia="en-US"/>
        </w:rPr>
      </w:pPr>
      <w:r w:rsidRPr="00CC65E1">
        <w:rPr>
          <w:lang w:val="uk-UA"/>
        </w:rPr>
        <w:t>Система контролю первинних даних складається з арифметичних (59/42, в залежності від стати</w:t>
      </w:r>
      <w:r>
        <w:rPr>
          <w:lang w:val="uk-UA"/>
        </w:rPr>
        <w:t>стичної анкети Форма</w:t>
      </w:r>
      <w:r w:rsidRPr="00CC65E1">
        <w:rPr>
          <w:lang w:val="uk-UA"/>
        </w:rPr>
        <w:t xml:space="preserve"> № 1: повн</w:t>
      </w:r>
      <w:r>
        <w:rPr>
          <w:lang w:val="uk-UA"/>
        </w:rPr>
        <w:t>а</w:t>
      </w:r>
      <w:r w:rsidRPr="00CC65E1">
        <w:rPr>
          <w:lang w:val="uk-UA"/>
        </w:rPr>
        <w:t xml:space="preserve"> / коротк</w:t>
      </w:r>
      <w:r>
        <w:rPr>
          <w:lang w:val="uk-UA"/>
        </w:rPr>
        <w:t>а</w:t>
      </w:r>
      <w:r w:rsidRPr="00CC65E1">
        <w:rPr>
          <w:lang w:val="uk-UA"/>
        </w:rPr>
        <w:t xml:space="preserve">) і логічних (у тому числі кордонів, 33/22) правил. Дані статистичних обстежень також перевіряються щодо інших наявних </w:t>
      </w:r>
      <w:r w:rsidRPr="00CC65E1">
        <w:rPr>
          <w:lang w:val="uk-UA"/>
        </w:rPr>
        <w:lastRenderedPageBreak/>
        <w:t>статистичних та адміністративних джерел даних. Ця перевірка виконується на рівні підприємств. Правила п</w:t>
      </w:r>
      <w:r>
        <w:rPr>
          <w:lang w:val="uk-UA"/>
        </w:rPr>
        <w:t>еревірки</w:t>
      </w:r>
      <w:r w:rsidRPr="00CC65E1">
        <w:rPr>
          <w:lang w:val="uk-UA"/>
        </w:rPr>
        <w:t xml:space="preserve"> містяться в анкеті.</w:t>
      </w:r>
    </w:p>
    <w:p w:rsidR="001E5964" w:rsidRPr="00C3089B" w:rsidRDefault="001E5964" w:rsidP="001E5964">
      <w:pPr>
        <w:spacing w:after="120" w:line="280" w:lineRule="atLeast"/>
        <w:jc w:val="both"/>
        <w:rPr>
          <w:lang w:val="uk-UA"/>
        </w:rPr>
      </w:pPr>
      <w:r w:rsidRPr="00DC0094">
        <w:rPr>
          <w:lang w:val="uk-UA"/>
        </w:rPr>
        <w:t xml:space="preserve">Перевірки показників </w:t>
      </w:r>
      <w:r w:rsidRPr="00C3089B">
        <w:rPr>
          <w:lang w:val="uk-UA"/>
        </w:rPr>
        <w:t xml:space="preserve">статистики </w:t>
      </w:r>
      <w:proofErr w:type="spellStart"/>
      <w:r w:rsidRPr="00C3089B">
        <w:rPr>
          <w:lang w:val="uk-UA"/>
        </w:rPr>
        <w:t>підприє</w:t>
      </w:r>
      <w:r w:rsidRPr="00DC0094">
        <w:rPr>
          <w:lang w:val="uk-UA"/>
        </w:rPr>
        <w:t>порівняно</w:t>
      </w:r>
      <w:proofErr w:type="spellEnd"/>
      <w:r w:rsidRPr="00DC0094">
        <w:rPr>
          <w:lang w:val="uk-UA"/>
        </w:rPr>
        <w:t xml:space="preserve"> з попереднім роком виконуються  </w:t>
      </w:r>
      <w:r w:rsidRPr="00C3089B">
        <w:rPr>
          <w:lang w:val="uk-UA"/>
        </w:rPr>
        <w:t xml:space="preserve">експертами Департаменту структурної та фінансової статистики підприємств як </w:t>
      </w:r>
      <w:r w:rsidRPr="00DC0094">
        <w:rPr>
          <w:lang w:val="uk-UA"/>
        </w:rPr>
        <w:t xml:space="preserve">на </w:t>
      </w:r>
      <w:r w:rsidRPr="00C3089B">
        <w:rPr>
          <w:lang w:val="uk-UA"/>
        </w:rPr>
        <w:t xml:space="preserve">рівні первинних даних, так і на агрегованому рівні. </w:t>
      </w:r>
      <w:r w:rsidRPr="00DC0094">
        <w:rPr>
          <w:lang w:val="uk-UA"/>
        </w:rPr>
        <w:t xml:space="preserve">Було зроблено допущення, що існуючі </w:t>
      </w:r>
      <w:r w:rsidRPr="00941AA6">
        <w:rPr>
          <w:lang w:val="uk-UA"/>
        </w:rPr>
        <w:t xml:space="preserve">контролі не є достатньо повним і повинні бути вдосконалені, як визначено документі </w:t>
      </w:r>
      <w:proofErr w:type="spellStart"/>
      <w:r w:rsidRPr="00941AA6">
        <w:rPr>
          <w:lang w:val="uk-UA"/>
        </w:rPr>
        <w:t>Євростату</w:t>
      </w:r>
      <w:proofErr w:type="spellEnd"/>
      <w:r w:rsidRPr="00941AA6">
        <w:rPr>
          <w:lang w:val="uk-UA"/>
        </w:rPr>
        <w:t xml:space="preserve"> "</w:t>
      </w:r>
      <w:proofErr w:type="spellStart"/>
      <w:r w:rsidRPr="00941AA6">
        <w:rPr>
          <w:lang w:val="uk-UA"/>
        </w:rPr>
        <w:t>The</w:t>
      </w:r>
      <w:proofErr w:type="spellEnd"/>
      <w:r w:rsidRPr="00941AA6">
        <w:rPr>
          <w:lang w:val="uk-UA"/>
        </w:rPr>
        <w:t xml:space="preserve"> SBS </w:t>
      </w:r>
      <w:proofErr w:type="spellStart"/>
      <w:r w:rsidRPr="00941AA6">
        <w:rPr>
          <w:lang w:val="uk-UA"/>
        </w:rPr>
        <w:t>validation</w:t>
      </w:r>
      <w:proofErr w:type="spellEnd"/>
      <w:r w:rsidRPr="00941AA6">
        <w:rPr>
          <w:lang w:val="uk-UA"/>
        </w:rPr>
        <w:t xml:space="preserve"> </w:t>
      </w:r>
      <w:proofErr w:type="spellStart"/>
      <w:r w:rsidRPr="00941AA6">
        <w:rPr>
          <w:lang w:val="uk-UA"/>
        </w:rPr>
        <w:t>process</w:t>
      </w:r>
      <w:proofErr w:type="spellEnd"/>
      <w:r w:rsidRPr="00941AA6">
        <w:rPr>
          <w:lang w:val="uk-UA"/>
        </w:rPr>
        <w:t>"</w:t>
      </w:r>
      <w:r w:rsidRPr="00C3089B">
        <w:rPr>
          <w:lang w:val="uk-UA"/>
        </w:rPr>
        <w:t>.</w:t>
      </w:r>
    </w:p>
    <w:p w:rsidR="001E5964" w:rsidRPr="00C3089B" w:rsidRDefault="001E5964" w:rsidP="001E5964">
      <w:pPr>
        <w:spacing w:after="120" w:line="280" w:lineRule="atLeast"/>
        <w:jc w:val="both"/>
        <w:rPr>
          <w:rFonts w:eastAsia="Calibri"/>
          <w:lang w:val="uk-UA" w:eastAsia="en-US"/>
        </w:rPr>
      </w:pPr>
      <w:r w:rsidRPr="00CC65E1">
        <w:rPr>
          <w:lang w:val="uk-UA"/>
        </w:rPr>
        <w:t>Фахівцями ДССУ підготовлено документ про Методичн</w:t>
      </w:r>
      <w:r>
        <w:rPr>
          <w:lang w:val="uk-UA"/>
        </w:rPr>
        <w:t>і</w:t>
      </w:r>
      <w:r w:rsidRPr="00CC65E1">
        <w:rPr>
          <w:lang w:val="uk-UA"/>
        </w:rPr>
        <w:t xml:space="preserve"> правила </w:t>
      </w:r>
      <w:r>
        <w:rPr>
          <w:lang w:val="uk-UA"/>
        </w:rPr>
        <w:t>щодо</w:t>
      </w:r>
      <w:r w:rsidRPr="00CC65E1">
        <w:rPr>
          <w:lang w:val="uk-UA"/>
        </w:rPr>
        <w:t xml:space="preserve">  взаємопов'язаних показників структурної статистики та Плану дій з їх </w:t>
      </w:r>
      <w:r>
        <w:rPr>
          <w:lang w:val="uk-UA"/>
        </w:rPr>
        <w:t>впровадження</w:t>
      </w:r>
      <w:r w:rsidRPr="00CC65E1">
        <w:rPr>
          <w:lang w:val="uk-UA"/>
        </w:rPr>
        <w:t xml:space="preserve">. Документ включає в себе всі вимоги перевірки якості, рекомендовані </w:t>
      </w:r>
      <w:proofErr w:type="spellStart"/>
      <w:r w:rsidRPr="00CC65E1">
        <w:rPr>
          <w:lang w:val="uk-UA"/>
        </w:rPr>
        <w:t>Євростататом</w:t>
      </w:r>
      <w:proofErr w:type="spellEnd"/>
      <w:r w:rsidRPr="00CC65E1">
        <w:rPr>
          <w:lang w:val="uk-UA"/>
        </w:rPr>
        <w:t xml:space="preserve">, тобто повністю </w:t>
      </w:r>
      <w:r w:rsidRPr="00DC0094">
        <w:rPr>
          <w:lang w:val="uk-UA"/>
        </w:rPr>
        <w:t xml:space="preserve">відповідає рекомендаціям </w:t>
      </w:r>
      <w:proofErr w:type="spellStart"/>
      <w:r w:rsidRPr="00DC0094">
        <w:rPr>
          <w:lang w:val="uk-UA"/>
        </w:rPr>
        <w:t>Євростату</w:t>
      </w:r>
      <w:proofErr w:type="spellEnd"/>
      <w:r w:rsidRPr="00DC0094">
        <w:rPr>
          <w:lang w:val="uk-UA"/>
        </w:rPr>
        <w:t xml:space="preserve"> з перевірки якості ("</w:t>
      </w:r>
      <w:proofErr w:type="spellStart"/>
      <w:r w:rsidRPr="00DC0094">
        <w:rPr>
          <w:lang w:val="uk-UA"/>
        </w:rPr>
        <w:t>The</w:t>
      </w:r>
      <w:proofErr w:type="spellEnd"/>
      <w:r w:rsidRPr="00DC0094">
        <w:rPr>
          <w:lang w:val="uk-UA"/>
        </w:rPr>
        <w:t xml:space="preserve"> SBS </w:t>
      </w:r>
      <w:proofErr w:type="spellStart"/>
      <w:r w:rsidRPr="00DC0094">
        <w:rPr>
          <w:lang w:val="uk-UA"/>
        </w:rPr>
        <w:t>validation</w:t>
      </w:r>
      <w:proofErr w:type="spellEnd"/>
      <w:r w:rsidRPr="00DC0094">
        <w:rPr>
          <w:lang w:val="uk-UA"/>
        </w:rPr>
        <w:t xml:space="preserve"> </w:t>
      </w:r>
      <w:proofErr w:type="spellStart"/>
      <w:r w:rsidRPr="00DC0094">
        <w:rPr>
          <w:lang w:val="uk-UA"/>
        </w:rPr>
        <w:t>process</w:t>
      </w:r>
      <w:proofErr w:type="spellEnd"/>
      <w:r w:rsidRPr="00DC0094">
        <w:rPr>
          <w:lang w:val="uk-UA"/>
        </w:rPr>
        <w:t>"</w:t>
      </w:r>
      <w:r w:rsidRPr="00941AA6">
        <w:rPr>
          <w:lang w:val="uk-UA"/>
        </w:rPr>
        <w:t xml:space="preserve">. </w:t>
      </w:r>
      <w:r w:rsidRPr="00C3089B">
        <w:rPr>
          <w:lang w:val="uk-UA"/>
        </w:rPr>
        <w:t xml:space="preserve">Оскільки </w:t>
      </w:r>
      <w:r w:rsidRPr="00DC0094">
        <w:rPr>
          <w:lang w:val="uk-UA"/>
        </w:rPr>
        <w:t>цей документ є скоріше теоретичним, ніж практич</w:t>
      </w:r>
      <w:r w:rsidRPr="00C3089B">
        <w:rPr>
          <w:lang w:val="uk-UA"/>
        </w:rPr>
        <w:t xml:space="preserve">ним, </w:t>
      </w:r>
      <w:r w:rsidRPr="00DC0094">
        <w:rPr>
          <w:lang w:val="uk-UA"/>
        </w:rPr>
        <w:t xml:space="preserve">експерти країн-членів ЄС можуть надати </w:t>
      </w:r>
      <w:r w:rsidRPr="00941AA6">
        <w:t>будь-як</w:t>
      </w:r>
      <w:r w:rsidRPr="00C3089B">
        <w:rPr>
          <w:lang w:val="uk-UA"/>
        </w:rPr>
        <w:t>у</w:t>
      </w:r>
      <w:r w:rsidRPr="00C3089B">
        <w:t xml:space="preserve"> підтримк</w:t>
      </w:r>
      <w:r w:rsidRPr="00C3089B">
        <w:rPr>
          <w:lang w:val="uk-UA"/>
        </w:rPr>
        <w:t>у</w:t>
      </w:r>
      <w:r w:rsidRPr="00C3089B">
        <w:t xml:space="preserve"> </w:t>
      </w:r>
      <w:r w:rsidRPr="00C3089B">
        <w:rPr>
          <w:lang w:val="uk-UA"/>
        </w:rPr>
        <w:t>для їх впровадження.</w:t>
      </w:r>
    </w:p>
    <w:p w:rsidR="001E5964" w:rsidRPr="00CC65E1" w:rsidRDefault="001E5964" w:rsidP="001E5964">
      <w:pPr>
        <w:spacing w:after="120" w:line="280" w:lineRule="atLeast"/>
        <w:jc w:val="both"/>
        <w:rPr>
          <w:lang w:val="uk-UA"/>
        </w:rPr>
      </w:pPr>
      <w:r w:rsidRPr="00DC0094">
        <w:rPr>
          <w:lang w:val="uk-UA"/>
        </w:rPr>
        <w:t>Експерти представили систему контролю</w:t>
      </w:r>
      <w:r w:rsidRPr="00CC65E1">
        <w:rPr>
          <w:lang w:val="uk-UA"/>
        </w:rPr>
        <w:t xml:space="preserve"> даних, яка використовується Статистичною службою Литви під час обстеження структурної статистики підприємств. Є три етапи контролю: первинний і вторинний контроль первинних даних та перевірк</w:t>
      </w:r>
      <w:r>
        <w:rPr>
          <w:lang w:val="uk-UA"/>
        </w:rPr>
        <w:t>а</w:t>
      </w:r>
      <w:r w:rsidRPr="00CC65E1">
        <w:rPr>
          <w:lang w:val="uk-UA"/>
        </w:rPr>
        <w:t xml:space="preserve"> забезпечення якості даних структурної статистики підприємств відповідно до вимог </w:t>
      </w:r>
      <w:proofErr w:type="spellStart"/>
      <w:r w:rsidRPr="00CC65E1">
        <w:rPr>
          <w:lang w:val="uk-UA"/>
        </w:rPr>
        <w:t>Євростату</w:t>
      </w:r>
      <w:proofErr w:type="spellEnd"/>
      <w:r w:rsidRPr="00CC65E1">
        <w:rPr>
          <w:lang w:val="uk-UA"/>
        </w:rPr>
        <w:t xml:space="preserve">. Були представлені детальні роз'яснення щодо того, як проводиться перевірка якості даних на третьому етапі. </w:t>
      </w:r>
    </w:p>
    <w:p w:rsidR="001E5964" w:rsidRPr="00CC65E1" w:rsidRDefault="001E5964" w:rsidP="001E5964">
      <w:pPr>
        <w:spacing w:after="120" w:line="280" w:lineRule="atLeast"/>
        <w:jc w:val="both"/>
        <w:rPr>
          <w:lang w:val="uk-UA"/>
        </w:rPr>
      </w:pPr>
      <w:r w:rsidRPr="00CC65E1">
        <w:rPr>
          <w:lang w:val="uk-UA"/>
        </w:rPr>
        <w:t>Первинний контроль даних проводиться на першому етапі, на якому застосовуються понад 400 арифметичних і логічних правил. Цей контроль здійснюється під час введення даних у базу даних і електронні форми анкет (електронні форми містять менше правил контролю - лише базові). Регіональні підрозділи збору даних відповідають за забезпечення якості первинних даних (з урахуванням застосованих правил контролю). Вторинний контроль первинних даних здійснюється статистичним відділом підприємства. Дані перевіряються по відношенню до адміністративних даних. Крім того, здійснюється  ідентифікація змінних та відступів по відношенню до попереднього року на рівні підприємства. На третьому етапі контролю, перевіряються агреговані дані структурної статистики підприємств (за розривами у часових рядах,</w:t>
      </w:r>
      <w:r>
        <w:rPr>
          <w:lang w:val="uk-UA"/>
        </w:rPr>
        <w:t xml:space="preserve"> </w:t>
      </w:r>
      <w:r w:rsidRPr="00CC65E1">
        <w:rPr>
          <w:lang w:val="uk-UA"/>
        </w:rPr>
        <w:t xml:space="preserve">передбаченими Постановою). Правила перевірки відповідають вимогам </w:t>
      </w:r>
      <w:proofErr w:type="spellStart"/>
      <w:r w:rsidRPr="00CC65E1">
        <w:rPr>
          <w:lang w:val="uk-UA"/>
        </w:rPr>
        <w:t>Євростату</w:t>
      </w:r>
      <w:proofErr w:type="spellEnd"/>
      <w:r w:rsidRPr="00CC65E1">
        <w:rPr>
          <w:lang w:val="uk-UA"/>
        </w:rPr>
        <w:t xml:space="preserve">, за одним винятком: правила, які реалізуються у рамках першого або другого етапів контролю не здвоюються на цій стадії. Переліки пояснень, </w:t>
      </w:r>
      <w:r>
        <w:rPr>
          <w:lang w:val="uk-UA"/>
        </w:rPr>
        <w:t>які</w:t>
      </w:r>
      <w:r w:rsidRPr="00CC65E1">
        <w:rPr>
          <w:lang w:val="uk-UA"/>
        </w:rPr>
        <w:t xml:space="preserve"> визначають причини залишкових "</w:t>
      </w:r>
      <w:r>
        <w:rPr>
          <w:lang w:val="uk-UA"/>
        </w:rPr>
        <w:t>попереджень</w:t>
      </w:r>
      <w:r w:rsidRPr="00CC65E1">
        <w:rPr>
          <w:lang w:val="uk-UA"/>
        </w:rPr>
        <w:t>" і "помилок" (елементи даних, які не відповідають правилам забезпечення якості) готуються у процесі проведення перевірок.</w:t>
      </w:r>
    </w:p>
    <w:p w:rsidR="001E5964" w:rsidRPr="00DC0094" w:rsidRDefault="001E5964" w:rsidP="001E5964">
      <w:pPr>
        <w:spacing w:after="120" w:line="280" w:lineRule="atLeast"/>
        <w:jc w:val="both"/>
        <w:rPr>
          <w:lang w:val="uk-UA"/>
        </w:rPr>
      </w:pPr>
      <w:r w:rsidRPr="00CC65E1">
        <w:rPr>
          <w:lang w:val="uk-UA"/>
        </w:rPr>
        <w:t xml:space="preserve">Експерти ДССУ також були поінформовані про те, що </w:t>
      </w:r>
      <w:proofErr w:type="spellStart"/>
      <w:r w:rsidRPr="00CC65E1">
        <w:rPr>
          <w:lang w:val="uk-UA"/>
        </w:rPr>
        <w:t>Євростатом</w:t>
      </w:r>
      <w:proofErr w:type="spellEnd"/>
      <w:r w:rsidRPr="00CC65E1">
        <w:rPr>
          <w:lang w:val="uk-UA"/>
        </w:rPr>
        <w:t xml:space="preserve"> було розроблено інструмент перевірки даних</w:t>
      </w:r>
      <w:r>
        <w:rPr>
          <w:lang w:val="uk-UA"/>
        </w:rPr>
        <w:t xml:space="preserve"> (</w:t>
      </w:r>
      <w:r>
        <w:rPr>
          <w:lang w:val="en-GB"/>
        </w:rPr>
        <w:t>EDIT</w:t>
      </w:r>
      <w:r>
        <w:rPr>
          <w:lang w:val="uk-UA"/>
        </w:rPr>
        <w:t>)</w:t>
      </w:r>
      <w:r w:rsidRPr="00CC65E1">
        <w:rPr>
          <w:lang w:val="uk-UA"/>
        </w:rPr>
        <w:t>, як</w:t>
      </w:r>
      <w:r>
        <w:rPr>
          <w:lang w:val="uk-UA"/>
        </w:rPr>
        <w:t>ий</w:t>
      </w:r>
      <w:r w:rsidRPr="00CC65E1">
        <w:rPr>
          <w:lang w:val="uk-UA"/>
        </w:rPr>
        <w:t xml:space="preserve"> настійливо рекомендується використовувати для перевірки якості даних структурної статистики підприємств. </w:t>
      </w:r>
      <w:r>
        <w:rPr>
          <w:lang w:val="uk-UA"/>
        </w:rPr>
        <w:t>Р</w:t>
      </w:r>
      <w:r w:rsidRPr="00CC65E1">
        <w:rPr>
          <w:lang w:val="uk-UA"/>
        </w:rPr>
        <w:t>екомендується перевірити цей інструмент до початку реалізації індивідуально</w:t>
      </w:r>
      <w:r>
        <w:rPr>
          <w:lang w:val="uk-UA"/>
        </w:rPr>
        <w:t>ї</w:t>
      </w:r>
      <w:r w:rsidRPr="00CC65E1">
        <w:rPr>
          <w:lang w:val="uk-UA"/>
        </w:rPr>
        <w:t xml:space="preserve"> системи контролю якості даних. Це</w:t>
      </w:r>
      <w:r>
        <w:rPr>
          <w:lang w:val="uk-UA"/>
        </w:rPr>
        <w:t xml:space="preserve"> </w:t>
      </w:r>
      <w:r w:rsidRPr="00CC65E1">
        <w:rPr>
          <w:lang w:val="uk-UA"/>
        </w:rPr>
        <w:t>допоможе ДССУ заощадити час і зробити роботу кадр</w:t>
      </w:r>
      <w:r>
        <w:rPr>
          <w:lang w:val="uk-UA"/>
        </w:rPr>
        <w:t xml:space="preserve">ів </w:t>
      </w:r>
      <w:r w:rsidRPr="00CC65E1">
        <w:rPr>
          <w:lang w:val="uk-UA"/>
        </w:rPr>
        <w:t>більш ефективною.</w:t>
      </w:r>
      <w:r>
        <w:rPr>
          <w:lang w:val="uk-UA"/>
        </w:rPr>
        <w:t xml:space="preserve"> Систему перевірки даних можна знайти за посиланням </w:t>
      </w:r>
      <w:r w:rsidRPr="004E3F8F">
        <w:rPr>
          <w:lang w:val="en-GB"/>
        </w:rPr>
        <w:t>the</w:t>
      </w:r>
      <w:r w:rsidRPr="00C3089B">
        <w:rPr>
          <w:lang w:val="uk-UA"/>
        </w:rPr>
        <w:t xml:space="preserve"> </w:t>
      </w:r>
      <w:proofErr w:type="spellStart"/>
      <w:r w:rsidRPr="004E3F8F">
        <w:rPr>
          <w:lang w:val="en-GB"/>
        </w:rPr>
        <w:t>circabc</w:t>
      </w:r>
      <w:proofErr w:type="spellEnd"/>
      <w:r w:rsidRPr="00C3089B">
        <w:rPr>
          <w:lang w:val="uk-UA"/>
        </w:rPr>
        <w:t xml:space="preserve"> &gt; </w:t>
      </w:r>
      <w:hyperlink r:id="rId11" w:history="1">
        <w:r w:rsidRPr="004E3F8F">
          <w:rPr>
            <w:rStyle w:val="a5"/>
            <w:lang w:val="en-GB"/>
          </w:rPr>
          <w:t>https</w:t>
        </w:r>
        <w:r w:rsidRPr="00C3089B">
          <w:rPr>
            <w:rStyle w:val="a5"/>
            <w:lang w:val="uk-UA"/>
          </w:rPr>
          <w:t>://</w:t>
        </w:r>
        <w:proofErr w:type="spellStart"/>
        <w:r w:rsidRPr="004E3F8F">
          <w:rPr>
            <w:rStyle w:val="a5"/>
            <w:lang w:val="en-GB"/>
          </w:rPr>
          <w:t>circabc</w:t>
        </w:r>
        <w:proofErr w:type="spellEnd"/>
        <w:r w:rsidRPr="00C3089B">
          <w:rPr>
            <w:rStyle w:val="a5"/>
            <w:lang w:val="uk-UA"/>
          </w:rPr>
          <w:t>.</w:t>
        </w:r>
        <w:proofErr w:type="spellStart"/>
        <w:r w:rsidRPr="004E3F8F">
          <w:rPr>
            <w:rStyle w:val="a5"/>
            <w:lang w:val="en-GB"/>
          </w:rPr>
          <w:t>europa</w:t>
        </w:r>
        <w:proofErr w:type="spellEnd"/>
        <w:r w:rsidRPr="00C3089B">
          <w:rPr>
            <w:rStyle w:val="a5"/>
            <w:lang w:val="uk-UA"/>
          </w:rPr>
          <w:t>.</w:t>
        </w:r>
        <w:proofErr w:type="spellStart"/>
        <w:r w:rsidRPr="004E3F8F">
          <w:rPr>
            <w:rStyle w:val="a5"/>
            <w:lang w:val="en-GB"/>
          </w:rPr>
          <w:t>eu</w:t>
        </w:r>
        <w:proofErr w:type="spellEnd"/>
        <w:r w:rsidRPr="00C3089B">
          <w:rPr>
            <w:rStyle w:val="a5"/>
            <w:lang w:val="uk-UA"/>
          </w:rPr>
          <w:t>/</w:t>
        </w:r>
        <w:r w:rsidRPr="004E3F8F">
          <w:rPr>
            <w:rStyle w:val="a5"/>
            <w:lang w:val="en-GB"/>
          </w:rPr>
          <w:t>faces</w:t>
        </w:r>
        <w:r w:rsidRPr="00C3089B">
          <w:rPr>
            <w:rStyle w:val="a5"/>
            <w:lang w:val="uk-UA"/>
          </w:rPr>
          <w:t>/</w:t>
        </w:r>
        <w:proofErr w:type="spellStart"/>
        <w:r w:rsidRPr="004E3F8F">
          <w:rPr>
            <w:rStyle w:val="a5"/>
            <w:lang w:val="en-GB"/>
          </w:rPr>
          <w:t>jsp</w:t>
        </w:r>
        <w:proofErr w:type="spellEnd"/>
        <w:r w:rsidRPr="00C3089B">
          <w:rPr>
            <w:rStyle w:val="a5"/>
            <w:lang w:val="uk-UA"/>
          </w:rPr>
          <w:t>/</w:t>
        </w:r>
        <w:r w:rsidRPr="004E3F8F">
          <w:rPr>
            <w:rStyle w:val="a5"/>
            <w:lang w:val="en-GB"/>
          </w:rPr>
          <w:t>extension</w:t>
        </w:r>
        <w:r w:rsidRPr="00C3089B">
          <w:rPr>
            <w:rStyle w:val="a5"/>
            <w:lang w:val="uk-UA"/>
          </w:rPr>
          <w:t>/</w:t>
        </w:r>
        <w:proofErr w:type="spellStart"/>
        <w:r w:rsidRPr="004E3F8F">
          <w:rPr>
            <w:rStyle w:val="a5"/>
            <w:lang w:val="en-GB"/>
          </w:rPr>
          <w:t>wai</w:t>
        </w:r>
        <w:proofErr w:type="spellEnd"/>
        <w:r w:rsidRPr="00C3089B">
          <w:rPr>
            <w:rStyle w:val="a5"/>
            <w:lang w:val="uk-UA"/>
          </w:rPr>
          <w:t>/</w:t>
        </w:r>
        <w:r w:rsidRPr="004E3F8F">
          <w:rPr>
            <w:rStyle w:val="a5"/>
            <w:lang w:val="en-GB"/>
          </w:rPr>
          <w:t>navigation</w:t>
        </w:r>
        <w:r w:rsidRPr="00C3089B">
          <w:rPr>
            <w:rStyle w:val="a5"/>
            <w:lang w:val="uk-UA"/>
          </w:rPr>
          <w:t>/</w:t>
        </w:r>
        <w:r w:rsidRPr="004E3F8F">
          <w:rPr>
            <w:rStyle w:val="a5"/>
            <w:lang w:val="en-GB"/>
          </w:rPr>
          <w:t>container</w:t>
        </w:r>
        <w:r w:rsidRPr="00C3089B">
          <w:rPr>
            <w:rStyle w:val="a5"/>
            <w:lang w:val="uk-UA"/>
          </w:rPr>
          <w:t>.</w:t>
        </w:r>
        <w:proofErr w:type="spellStart"/>
        <w:r w:rsidRPr="004E3F8F">
          <w:rPr>
            <w:rStyle w:val="a5"/>
            <w:lang w:val="en-GB"/>
          </w:rPr>
          <w:t>jsp</w:t>
        </w:r>
        <w:proofErr w:type="spellEnd"/>
      </w:hyperlink>
      <w:r w:rsidRPr="00C3089B">
        <w:rPr>
          <w:lang w:val="uk-UA"/>
        </w:rPr>
        <w:t xml:space="preserve"> &gt; </w:t>
      </w:r>
      <w:r w:rsidRPr="004E3F8F">
        <w:rPr>
          <w:lang w:val="en-GB"/>
        </w:rPr>
        <w:t>login</w:t>
      </w:r>
      <w:r w:rsidRPr="00C3089B">
        <w:rPr>
          <w:lang w:val="uk-UA"/>
        </w:rPr>
        <w:t xml:space="preserve"> &gt; Необхідно перейти до групи «</w:t>
      </w:r>
      <w:r>
        <w:rPr>
          <w:lang w:val="uk-UA"/>
        </w:rPr>
        <w:t xml:space="preserve">структурна статистика підприємств» далі </w:t>
      </w:r>
      <w:r w:rsidRPr="00C3089B">
        <w:rPr>
          <w:lang w:val="uk-UA"/>
        </w:rPr>
        <w:t xml:space="preserve">&gt; </w:t>
      </w:r>
      <w:r>
        <w:rPr>
          <w:lang w:val="uk-UA"/>
        </w:rPr>
        <w:t xml:space="preserve">до </w:t>
      </w:r>
      <w:r w:rsidRPr="00C3089B">
        <w:rPr>
          <w:lang w:val="uk-UA"/>
        </w:rPr>
        <w:t xml:space="preserve"> </w:t>
      </w:r>
      <w:r>
        <w:rPr>
          <w:lang w:val="uk-UA"/>
        </w:rPr>
        <w:t xml:space="preserve">бібліотеки і завантажити всі три файли, які стосуються інструментарію </w:t>
      </w:r>
      <w:r>
        <w:rPr>
          <w:lang w:val="en-GB"/>
        </w:rPr>
        <w:t>EDIT</w:t>
      </w:r>
      <w:r>
        <w:rPr>
          <w:lang w:val="uk-UA"/>
        </w:rPr>
        <w:t>.</w:t>
      </w:r>
    </w:p>
    <w:p w:rsidR="001E5964" w:rsidRPr="00C3089B" w:rsidRDefault="001E5964" w:rsidP="001E5964">
      <w:pPr>
        <w:pStyle w:val="2"/>
        <w:jc w:val="both"/>
        <w:rPr>
          <w:lang w:val="uk-UA"/>
        </w:rPr>
      </w:pPr>
      <w:bookmarkStart w:id="3" w:name="_Toc347997086"/>
      <w:r>
        <w:rPr>
          <w:lang w:val="en-GB"/>
        </w:rPr>
        <w:t xml:space="preserve">3. </w:t>
      </w:r>
      <w:bookmarkEnd w:id="3"/>
      <w:r>
        <w:rPr>
          <w:lang w:val="uk-UA"/>
        </w:rPr>
        <w:t>Висновки та рекомендації</w:t>
      </w:r>
    </w:p>
    <w:p w:rsidR="001E5964" w:rsidRDefault="001E5964" w:rsidP="001E5964">
      <w:pPr>
        <w:jc w:val="both"/>
        <w:rPr>
          <w:b/>
          <w:lang w:val="en-GB"/>
        </w:rPr>
      </w:pPr>
    </w:p>
    <w:p w:rsidR="001E5964" w:rsidRDefault="001E5964" w:rsidP="001E5964">
      <w:pPr>
        <w:spacing w:after="120" w:line="280" w:lineRule="atLeast"/>
        <w:jc w:val="both"/>
        <w:rPr>
          <w:i/>
          <w:lang w:val="en-GB"/>
        </w:rPr>
      </w:pPr>
      <w:r w:rsidRPr="003D0170">
        <w:rPr>
          <w:i/>
          <w:lang w:val="en-GB"/>
        </w:rPr>
        <w:t>The recommendations from the mission are as follows:</w:t>
      </w:r>
    </w:p>
    <w:p w:rsidR="001E5964" w:rsidRPr="00433417" w:rsidRDefault="001E5964" w:rsidP="001E5964">
      <w:pPr>
        <w:spacing w:after="120" w:line="280" w:lineRule="atLeast"/>
        <w:jc w:val="both"/>
        <w:rPr>
          <w:i/>
          <w:lang w:val="en-GB"/>
        </w:rPr>
      </w:pPr>
    </w:p>
    <w:p w:rsidR="001E5964" w:rsidRDefault="001E5964" w:rsidP="001E5964">
      <w:pPr>
        <w:numPr>
          <w:ilvl w:val="0"/>
          <w:numId w:val="1"/>
        </w:numPr>
        <w:spacing w:after="120" w:line="280" w:lineRule="atLeast"/>
        <w:ind w:left="714" w:hanging="357"/>
        <w:jc w:val="both"/>
        <w:rPr>
          <w:lang w:val="uk-UA"/>
        </w:rPr>
      </w:pPr>
      <w:r w:rsidRPr="00CC65E1">
        <w:rPr>
          <w:lang w:val="uk-UA"/>
        </w:rPr>
        <w:t>Для</w:t>
      </w:r>
      <w:r>
        <w:rPr>
          <w:lang w:val="uk-UA"/>
        </w:rPr>
        <w:t xml:space="preserve"> сприяння</w:t>
      </w:r>
      <w:r w:rsidRPr="00CC65E1">
        <w:rPr>
          <w:lang w:val="uk-UA"/>
        </w:rPr>
        <w:t xml:space="preserve"> охоплення показників структурної статистики підприємств </w:t>
      </w:r>
      <w:r>
        <w:rPr>
          <w:lang w:val="uk-UA"/>
        </w:rPr>
        <w:t>і структури</w:t>
      </w:r>
      <w:r w:rsidRPr="00CC65E1">
        <w:rPr>
          <w:lang w:val="uk-UA"/>
        </w:rPr>
        <w:t xml:space="preserve"> діяльності фізичних осіб-підприємців: створити план дій і методологію для оцінки змінних структурної статистики підприємств </w:t>
      </w:r>
      <w:r>
        <w:rPr>
          <w:lang w:val="uk-UA"/>
        </w:rPr>
        <w:t>для фізичних осіб-підприємців</w:t>
      </w:r>
      <w:r w:rsidRPr="00CC65E1">
        <w:rPr>
          <w:lang w:val="uk-UA"/>
        </w:rPr>
        <w:t xml:space="preserve">. </w:t>
      </w:r>
    </w:p>
    <w:p w:rsidR="001E5964" w:rsidRDefault="001E5964" w:rsidP="001E5964">
      <w:pPr>
        <w:numPr>
          <w:ilvl w:val="0"/>
          <w:numId w:val="1"/>
        </w:numPr>
        <w:spacing w:after="120" w:line="280" w:lineRule="atLeast"/>
        <w:ind w:left="714" w:hanging="357"/>
        <w:jc w:val="both"/>
        <w:rPr>
          <w:lang w:val="uk-UA"/>
        </w:rPr>
      </w:pPr>
      <w:r w:rsidRPr="00CC65E1">
        <w:rPr>
          <w:lang w:val="uk-UA"/>
        </w:rPr>
        <w:t xml:space="preserve">Для оцінки анкет </w:t>
      </w:r>
      <w:r>
        <w:rPr>
          <w:lang w:val="uk-UA"/>
        </w:rPr>
        <w:t xml:space="preserve">щодо </w:t>
      </w:r>
      <w:r w:rsidRPr="00CC65E1">
        <w:rPr>
          <w:lang w:val="uk-UA"/>
        </w:rPr>
        <w:t>структурної статистики підприємств</w:t>
      </w:r>
      <w:r>
        <w:rPr>
          <w:lang w:val="uk-UA"/>
        </w:rPr>
        <w:t>:</w:t>
      </w:r>
      <w:r w:rsidRPr="00CC65E1">
        <w:rPr>
          <w:lang w:val="uk-UA"/>
        </w:rPr>
        <w:t xml:space="preserve"> необхідно переглянути потреби користувачів і визначити можливості для спрощення, зокрема з урахуванням потреб національних рахунків у річних даних про розподіл матеріальних витрат і витрат на послуги за продуктами.</w:t>
      </w:r>
    </w:p>
    <w:p w:rsidR="001E5964" w:rsidRDefault="001E5964" w:rsidP="001E5964">
      <w:pPr>
        <w:numPr>
          <w:ilvl w:val="0"/>
          <w:numId w:val="1"/>
        </w:numPr>
        <w:spacing w:after="120" w:line="280" w:lineRule="atLeast"/>
        <w:ind w:left="714" w:hanging="357"/>
        <w:jc w:val="both"/>
        <w:rPr>
          <w:lang w:val="uk-UA"/>
        </w:rPr>
      </w:pPr>
      <w:r w:rsidRPr="001B7F62">
        <w:rPr>
          <w:lang w:val="uk-UA"/>
        </w:rPr>
        <w:t xml:space="preserve">Для покращення якості даних  необхідно  запровадити ті контролі щодо взаємопов'язаних показників структурної статистики, які наразі не проводяться в рамках структурного обстеження, але наведені у документі  </w:t>
      </w:r>
      <w:proofErr w:type="spellStart"/>
      <w:r w:rsidRPr="001B7F62">
        <w:rPr>
          <w:lang w:val="uk-UA"/>
        </w:rPr>
        <w:t>Євростат</w:t>
      </w:r>
      <w:r>
        <w:rPr>
          <w:lang w:val="uk-UA"/>
        </w:rPr>
        <w:t>у</w:t>
      </w:r>
      <w:proofErr w:type="spellEnd"/>
      <w:r>
        <w:rPr>
          <w:lang w:val="uk-UA"/>
        </w:rPr>
        <w:t xml:space="preserve"> "</w:t>
      </w:r>
      <w:proofErr w:type="spellStart"/>
      <w:r>
        <w:rPr>
          <w:lang w:val="uk-UA"/>
        </w:rPr>
        <w:t>The</w:t>
      </w:r>
      <w:proofErr w:type="spellEnd"/>
      <w:r>
        <w:rPr>
          <w:lang w:val="uk-UA"/>
        </w:rPr>
        <w:t xml:space="preserve"> SBS </w:t>
      </w:r>
      <w:proofErr w:type="spellStart"/>
      <w:r>
        <w:rPr>
          <w:lang w:val="uk-UA"/>
        </w:rPr>
        <w:t>validation</w:t>
      </w:r>
      <w:proofErr w:type="spellEnd"/>
      <w:r>
        <w:rPr>
          <w:lang w:val="uk-UA"/>
        </w:rPr>
        <w:t xml:space="preserve"> </w:t>
      </w:r>
      <w:proofErr w:type="spellStart"/>
      <w:r>
        <w:rPr>
          <w:lang w:val="uk-UA"/>
        </w:rPr>
        <w:t>process</w:t>
      </w:r>
      <w:proofErr w:type="spellEnd"/>
      <w:r>
        <w:rPr>
          <w:lang w:val="uk-UA"/>
        </w:rPr>
        <w:t>".</w:t>
      </w:r>
    </w:p>
    <w:p w:rsidR="001E5964" w:rsidRPr="00CC65E1" w:rsidRDefault="001E5964" w:rsidP="001E5964">
      <w:pPr>
        <w:pStyle w:val="1"/>
        <w:jc w:val="both"/>
        <w:rPr>
          <w:lang w:val="uk-UA"/>
        </w:rPr>
      </w:pPr>
      <w:r w:rsidRPr="001E5964">
        <w:rPr>
          <w:lang w:val="ru-RU"/>
        </w:rPr>
        <w:br w:type="page"/>
      </w:r>
      <w:bookmarkStart w:id="4" w:name="_Toc108414600"/>
      <w:bookmarkStart w:id="5" w:name="_Toc347997087"/>
      <w:r w:rsidRPr="00CC65E1">
        <w:rPr>
          <w:lang w:val="uk-UA"/>
        </w:rPr>
        <w:lastRenderedPageBreak/>
        <w:t>Додаток 1. Технічне завдання</w:t>
      </w:r>
    </w:p>
    <w:p w:rsidR="001E5964" w:rsidRPr="00CC65E1" w:rsidRDefault="001E5964" w:rsidP="001E5964">
      <w:pPr>
        <w:jc w:val="both"/>
        <w:rPr>
          <w:lang w:val="uk-UA"/>
        </w:rPr>
      </w:pP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1E5964" w:rsidRPr="00CC65E1" w:rsidTr="00C3089B">
        <w:trPr>
          <w:trHeight w:val="1030"/>
        </w:trPr>
        <w:tc>
          <w:tcPr>
            <w:tcW w:w="1723" w:type="dxa"/>
            <w:shd w:val="clear" w:color="auto" w:fill="auto"/>
          </w:tcPr>
          <w:p w:rsidR="001E5964" w:rsidRPr="00CC65E1" w:rsidRDefault="001E5964" w:rsidP="00C3089B">
            <w:pPr>
              <w:tabs>
                <w:tab w:val="center" w:pos="4153"/>
                <w:tab w:val="right" w:pos="8306"/>
              </w:tabs>
              <w:jc w:val="both"/>
              <w:rPr>
                <w:rFonts w:ascii="Georgia" w:hAnsi="Georgia"/>
                <w:sz w:val="21"/>
                <w:szCs w:val="21"/>
                <w:lang w:val="uk-UA" w:eastAsia="da-DK"/>
              </w:rPr>
            </w:pPr>
            <w:r>
              <w:rPr>
                <w:rFonts w:ascii="Georgia" w:hAnsi="Georgia"/>
                <w:noProof/>
                <w:sz w:val="21"/>
                <w:szCs w:val="21"/>
                <w:lang w:val="uk-UA" w:eastAsia="uk-UA"/>
              </w:rPr>
              <w:drawing>
                <wp:inline distT="0" distB="0" distL="0" distR="0">
                  <wp:extent cx="1080135" cy="644525"/>
                  <wp:effectExtent l="0" t="0" r="571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135" cy="644525"/>
                          </a:xfrm>
                          <a:prstGeom prst="rect">
                            <a:avLst/>
                          </a:prstGeom>
                          <a:solidFill>
                            <a:srgbClr val="FFFFFF"/>
                          </a:solidFill>
                          <a:ln>
                            <a:noFill/>
                          </a:ln>
                        </pic:spPr>
                      </pic:pic>
                    </a:graphicData>
                  </a:graphic>
                </wp:inline>
              </w:drawing>
            </w:r>
          </w:p>
        </w:tc>
        <w:tc>
          <w:tcPr>
            <w:tcW w:w="1854" w:type="dxa"/>
            <w:shd w:val="clear" w:color="auto" w:fill="auto"/>
          </w:tcPr>
          <w:p w:rsidR="001E5964" w:rsidRPr="00CC65E1" w:rsidRDefault="001E5964" w:rsidP="00C3089B">
            <w:pPr>
              <w:tabs>
                <w:tab w:val="center" w:pos="4153"/>
                <w:tab w:val="right" w:pos="8306"/>
              </w:tabs>
              <w:jc w:val="both"/>
              <w:rPr>
                <w:rFonts w:ascii="Georgia" w:hAnsi="Georgia"/>
                <w:sz w:val="21"/>
                <w:szCs w:val="21"/>
                <w:lang w:val="uk-UA" w:eastAsia="da-DK"/>
              </w:rPr>
            </w:pPr>
            <w:r>
              <w:rPr>
                <w:rFonts w:ascii="Georgia" w:hAnsi="Georgia"/>
                <w:noProof/>
                <w:sz w:val="21"/>
                <w:szCs w:val="21"/>
                <w:lang w:val="uk-UA" w:eastAsia="uk-UA"/>
              </w:rPr>
              <w:drawing>
                <wp:inline distT="0" distB="0" distL="0" distR="0">
                  <wp:extent cx="992505" cy="487680"/>
                  <wp:effectExtent l="0" t="0" r="0" b="7620"/>
                  <wp:docPr id="5" name="Рисунок 5"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505" cy="487680"/>
                          </a:xfrm>
                          <a:prstGeom prst="rect">
                            <a:avLst/>
                          </a:prstGeom>
                          <a:noFill/>
                          <a:ln>
                            <a:noFill/>
                          </a:ln>
                        </pic:spPr>
                      </pic:pic>
                    </a:graphicData>
                  </a:graphic>
                </wp:inline>
              </w:drawing>
            </w:r>
          </w:p>
        </w:tc>
        <w:tc>
          <w:tcPr>
            <w:tcW w:w="1589" w:type="dxa"/>
            <w:shd w:val="clear" w:color="auto" w:fill="auto"/>
          </w:tcPr>
          <w:p w:rsidR="001E5964" w:rsidRPr="00CC65E1" w:rsidRDefault="001E5964" w:rsidP="00C3089B">
            <w:pPr>
              <w:tabs>
                <w:tab w:val="center" w:pos="4153"/>
                <w:tab w:val="right" w:pos="8306"/>
              </w:tabs>
              <w:jc w:val="both"/>
              <w:rPr>
                <w:rFonts w:ascii="Georgia" w:hAnsi="Georgia"/>
                <w:sz w:val="21"/>
                <w:szCs w:val="21"/>
                <w:lang w:val="uk-UA" w:eastAsia="da-DK"/>
              </w:rPr>
            </w:pPr>
            <w:r>
              <w:rPr>
                <w:rFonts w:ascii="Georgia" w:hAnsi="Georgia"/>
                <w:noProof/>
                <w:sz w:val="21"/>
                <w:szCs w:val="21"/>
                <w:lang w:val="uk-UA" w:eastAsia="uk-UA"/>
              </w:rPr>
              <w:drawing>
                <wp:inline distT="0" distB="0" distL="0" distR="0">
                  <wp:extent cx="792480" cy="740410"/>
                  <wp:effectExtent l="0" t="0" r="762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2480" cy="740410"/>
                          </a:xfrm>
                          <a:prstGeom prst="rect">
                            <a:avLst/>
                          </a:prstGeom>
                          <a:noFill/>
                          <a:ln>
                            <a:noFill/>
                          </a:ln>
                        </pic:spPr>
                      </pic:pic>
                    </a:graphicData>
                  </a:graphic>
                </wp:inline>
              </w:drawing>
            </w:r>
          </w:p>
        </w:tc>
        <w:tc>
          <w:tcPr>
            <w:tcW w:w="2077" w:type="dxa"/>
            <w:shd w:val="clear" w:color="auto" w:fill="auto"/>
          </w:tcPr>
          <w:p w:rsidR="001E5964" w:rsidRPr="00CC65E1" w:rsidRDefault="001E5964" w:rsidP="00C3089B">
            <w:pPr>
              <w:tabs>
                <w:tab w:val="center" w:pos="4153"/>
                <w:tab w:val="right" w:pos="8306"/>
              </w:tabs>
              <w:jc w:val="both"/>
              <w:rPr>
                <w:rFonts w:ascii="Georgia" w:hAnsi="Georgia"/>
                <w:sz w:val="21"/>
                <w:szCs w:val="21"/>
                <w:lang w:val="uk-UA" w:eastAsia="da-DK"/>
              </w:rPr>
            </w:pPr>
            <w:r>
              <w:rPr>
                <w:rFonts w:ascii="Georgia" w:hAnsi="Georgia"/>
                <w:noProof/>
                <w:sz w:val="21"/>
                <w:szCs w:val="21"/>
                <w:lang w:val="uk-UA" w:eastAsia="uk-UA"/>
              </w:rPr>
              <w:drawing>
                <wp:inline distT="0" distB="0" distL="0" distR="0">
                  <wp:extent cx="1550035" cy="443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035" cy="443865"/>
                          </a:xfrm>
                          <a:prstGeom prst="rect">
                            <a:avLst/>
                          </a:prstGeom>
                          <a:noFill/>
                          <a:ln>
                            <a:noFill/>
                          </a:ln>
                        </pic:spPr>
                      </pic:pic>
                    </a:graphicData>
                  </a:graphic>
                </wp:inline>
              </w:drawing>
            </w:r>
          </w:p>
        </w:tc>
        <w:tc>
          <w:tcPr>
            <w:tcW w:w="1234" w:type="dxa"/>
            <w:shd w:val="clear" w:color="auto" w:fill="auto"/>
          </w:tcPr>
          <w:p w:rsidR="001E5964" w:rsidRPr="00CC65E1" w:rsidRDefault="001E5964" w:rsidP="00C3089B">
            <w:pPr>
              <w:tabs>
                <w:tab w:val="center" w:pos="4153"/>
                <w:tab w:val="right" w:pos="8306"/>
              </w:tabs>
              <w:jc w:val="both"/>
              <w:rPr>
                <w:rFonts w:ascii="Georgia" w:hAnsi="Georgia"/>
                <w:sz w:val="21"/>
                <w:szCs w:val="21"/>
                <w:lang w:val="uk-UA" w:eastAsia="da-DK"/>
              </w:rPr>
            </w:pPr>
            <w:r>
              <w:rPr>
                <w:rFonts w:ascii="Georgia" w:hAnsi="Georgia"/>
                <w:noProof/>
                <w:sz w:val="21"/>
                <w:szCs w:val="21"/>
                <w:lang w:val="uk-UA" w:eastAsia="uk-UA"/>
              </w:rPr>
              <w:drawing>
                <wp:inline distT="0" distB="0" distL="0" distR="0">
                  <wp:extent cx="696595" cy="687705"/>
                  <wp:effectExtent l="0" t="0" r="8255" b="0"/>
                  <wp:docPr id="2" name="Рисунок 2"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6595" cy="687705"/>
                          </a:xfrm>
                          <a:prstGeom prst="rect">
                            <a:avLst/>
                          </a:prstGeom>
                          <a:noFill/>
                          <a:ln>
                            <a:noFill/>
                          </a:ln>
                        </pic:spPr>
                      </pic:pic>
                    </a:graphicData>
                  </a:graphic>
                </wp:inline>
              </w:drawing>
            </w:r>
          </w:p>
        </w:tc>
        <w:tc>
          <w:tcPr>
            <w:tcW w:w="1589" w:type="dxa"/>
            <w:shd w:val="clear" w:color="auto" w:fill="auto"/>
          </w:tcPr>
          <w:p w:rsidR="001E5964" w:rsidRPr="00CC65E1" w:rsidRDefault="001E5964" w:rsidP="00C3089B">
            <w:pPr>
              <w:tabs>
                <w:tab w:val="center" w:pos="4153"/>
                <w:tab w:val="right" w:pos="8306"/>
              </w:tabs>
              <w:jc w:val="both"/>
              <w:rPr>
                <w:rFonts w:ascii="Georgia" w:hAnsi="Georgia"/>
                <w:sz w:val="21"/>
                <w:szCs w:val="21"/>
                <w:lang w:val="uk-UA" w:eastAsia="da-DK"/>
              </w:rPr>
            </w:pPr>
            <w:r>
              <w:rPr>
                <w:rFonts w:ascii="Georgia" w:hAnsi="Georgia"/>
                <w:noProof/>
                <w:sz w:val="21"/>
                <w:szCs w:val="21"/>
                <w:lang w:val="uk-UA" w:eastAsia="uk-UA"/>
              </w:rPr>
              <w:drawing>
                <wp:inline distT="0" distB="0" distL="0" distR="0">
                  <wp:extent cx="949325" cy="6445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9325" cy="644525"/>
                          </a:xfrm>
                          <a:prstGeom prst="rect">
                            <a:avLst/>
                          </a:prstGeom>
                          <a:solidFill>
                            <a:srgbClr val="FFFFFF"/>
                          </a:solidFill>
                          <a:ln>
                            <a:noFill/>
                          </a:ln>
                        </pic:spPr>
                      </pic:pic>
                    </a:graphicData>
                  </a:graphic>
                </wp:inline>
              </w:drawing>
            </w:r>
          </w:p>
        </w:tc>
      </w:tr>
    </w:tbl>
    <w:p w:rsidR="001E5964" w:rsidRPr="00CC65E1" w:rsidRDefault="001E5964" w:rsidP="001E5964">
      <w:pPr>
        <w:jc w:val="center"/>
        <w:rPr>
          <w:rFonts w:ascii="Georgia" w:hAnsi="Georgia"/>
          <w:b/>
          <w:sz w:val="28"/>
          <w:szCs w:val="28"/>
          <w:lang w:val="uk-UA" w:eastAsia="da-DK"/>
        </w:rPr>
      </w:pP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uk-UA" w:eastAsia="da-DK"/>
        </w:rPr>
      </w:pPr>
      <w:r w:rsidRPr="00CC65E1">
        <w:rPr>
          <w:rFonts w:ascii="Georgia" w:hAnsi="Georgia"/>
          <w:b/>
          <w:sz w:val="28"/>
          <w:szCs w:val="28"/>
          <w:lang w:val="uk-UA" w:eastAsia="da-DK"/>
        </w:rPr>
        <w:tab/>
      </w: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z w:val="22"/>
          <w:lang w:val="uk-UA" w:eastAsia="da-DK"/>
        </w:rPr>
      </w:pPr>
      <w:r w:rsidRPr="00CC65E1">
        <w:rPr>
          <w:rFonts w:ascii="Georgia" w:hAnsi="Georgia" w:cs="Arial"/>
          <w:b/>
          <w:sz w:val="22"/>
          <w:lang w:val="uk-UA" w:eastAsia="da-DK"/>
        </w:rPr>
        <w:t xml:space="preserve">Проект </w:t>
      </w:r>
      <w:proofErr w:type="spellStart"/>
      <w:r w:rsidRPr="00CC65E1">
        <w:rPr>
          <w:rFonts w:ascii="Georgia" w:hAnsi="Georgia" w:cs="Arial"/>
          <w:b/>
          <w:sz w:val="22"/>
          <w:lang w:val="uk-UA" w:eastAsia="da-DK"/>
        </w:rPr>
        <w:t>Twinning</w:t>
      </w:r>
      <w:proofErr w:type="spellEnd"/>
      <w:r w:rsidRPr="00CC65E1">
        <w:rPr>
          <w:rFonts w:ascii="Georgia" w:hAnsi="Georgia" w:cs="Arial"/>
          <w:b/>
          <w:sz w:val="22"/>
          <w:lang w:val="uk-UA" w:eastAsia="da-DK"/>
        </w:rPr>
        <w:t xml:space="preserve"> </w:t>
      </w: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sz w:val="22"/>
          <w:lang w:val="uk-UA" w:eastAsia="da-DK"/>
        </w:rPr>
      </w:pPr>
      <w:r w:rsidRPr="00CC65E1">
        <w:rPr>
          <w:rFonts w:ascii="Georgia" w:hAnsi="Georgia" w:cs="Arial"/>
          <w:b/>
          <w:sz w:val="22"/>
          <w:lang w:val="uk-UA" w:eastAsia="da-DK"/>
        </w:rPr>
        <w:t>Проект фінансується Європейським Союзом</w:t>
      </w: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uk-UA" w:eastAsia="da-DK"/>
        </w:rPr>
      </w:pP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2"/>
          <w:lang w:val="uk-UA" w:eastAsia="da-DK"/>
        </w:rPr>
      </w:pPr>
      <w:r w:rsidRPr="00CC65E1">
        <w:rPr>
          <w:rFonts w:ascii="Georgia" w:hAnsi="Georgia" w:cs="Arial"/>
          <w:b/>
          <w:spacing w:val="10"/>
          <w:sz w:val="22"/>
          <w:lang w:val="uk-UA" w:eastAsia="da-DK"/>
        </w:rPr>
        <w:t>Сприяння процесам удосконалення Державної Служби Статистики України з метою покращення її потенціалу та продукції</w:t>
      </w: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2"/>
          <w:lang w:val="uk-UA" w:eastAsia="da-DK"/>
        </w:rPr>
      </w:pPr>
    </w:p>
    <w:p w:rsidR="001E5964" w:rsidRPr="00CC65E1" w:rsidRDefault="001E5964" w:rsidP="001E5964">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2"/>
          <w:lang w:val="uk-UA" w:eastAsia="da-DK"/>
        </w:rPr>
      </w:pPr>
      <w:proofErr w:type="spellStart"/>
      <w:r w:rsidRPr="00CC65E1">
        <w:rPr>
          <w:rFonts w:ascii="Georgia" w:hAnsi="Georgia" w:cs="Arial"/>
          <w:b/>
          <w:spacing w:val="10"/>
          <w:sz w:val="22"/>
          <w:lang w:val="uk-UA" w:eastAsia="da-DK"/>
        </w:rPr>
        <w:t>Twinning</w:t>
      </w:r>
      <w:proofErr w:type="spellEnd"/>
      <w:r w:rsidRPr="00CC65E1">
        <w:rPr>
          <w:rFonts w:ascii="Georgia" w:hAnsi="Georgia" w:cs="Arial"/>
          <w:b/>
          <w:spacing w:val="10"/>
          <w:sz w:val="22"/>
          <w:lang w:val="uk-UA" w:eastAsia="da-DK"/>
        </w:rPr>
        <w:t xml:space="preserve"> </w:t>
      </w:r>
      <w:proofErr w:type="spellStart"/>
      <w:r w:rsidRPr="00CC65E1">
        <w:rPr>
          <w:rFonts w:ascii="Georgia" w:hAnsi="Georgia" w:cs="Arial"/>
          <w:b/>
          <w:spacing w:val="10"/>
          <w:sz w:val="22"/>
          <w:lang w:val="uk-UA" w:eastAsia="da-DK"/>
        </w:rPr>
        <w:t>No</w:t>
      </w:r>
      <w:proofErr w:type="spellEnd"/>
      <w:r w:rsidRPr="00CC65E1">
        <w:rPr>
          <w:rFonts w:ascii="Georgia" w:hAnsi="Georgia" w:cs="Arial"/>
          <w:b/>
          <w:spacing w:val="10"/>
          <w:sz w:val="22"/>
          <w:lang w:val="uk-UA" w:eastAsia="da-DK"/>
        </w:rPr>
        <w:t>.: UA/13/ENP/ST/38</w:t>
      </w:r>
    </w:p>
    <w:p w:rsidR="001E5964" w:rsidRPr="00CC65E1" w:rsidRDefault="001E5964" w:rsidP="001E5964">
      <w:pPr>
        <w:jc w:val="center"/>
        <w:rPr>
          <w:rFonts w:ascii="Georgia" w:hAnsi="Georgia"/>
          <w:b/>
          <w:sz w:val="28"/>
          <w:szCs w:val="28"/>
          <w:lang w:val="uk-UA" w:eastAsia="da-DK"/>
        </w:rPr>
      </w:pPr>
    </w:p>
    <w:p w:rsidR="001E5964" w:rsidRPr="00CC65E1" w:rsidRDefault="001E5964" w:rsidP="001E5964">
      <w:pPr>
        <w:jc w:val="center"/>
        <w:rPr>
          <w:rFonts w:ascii="Georgia" w:hAnsi="Georgia"/>
          <w:b/>
          <w:sz w:val="32"/>
          <w:szCs w:val="32"/>
          <w:lang w:val="uk-UA" w:eastAsia="da-DK"/>
        </w:rPr>
      </w:pPr>
      <w:r w:rsidRPr="00CC65E1">
        <w:rPr>
          <w:rFonts w:ascii="Georgia" w:hAnsi="Georgia"/>
          <w:b/>
          <w:sz w:val="32"/>
          <w:szCs w:val="32"/>
          <w:lang w:val="uk-UA" w:eastAsia="da-DK"/>
        </w:rPr>
        <w:t>Технічні умови</w:t>
      </w:r>
    </w:p>
    <w:p w:rsidR="001E5964" w:rsidRPr="00CC65E1" w:rsidRDefault="001E5964" w:rsidP="001E5964">
      <w:pPr>
        <w:jc w:val="center"/>
        <w:rPr>
          <w:rFonts w:ascii="Georgia" w:hAnsi="Georgia"/>
          <w:sz w:val="22"/>
          <w:lang w:val="uk-UA" w:eastAsia="da-DK"/>
        </w:rPr>
      </w:pPr>
    </w:p>
    <w:p w:rsidR="001E5964" w:rsidRPr="00CC65E1" w:rsidRDefault="001E5964" w:rsidP="001E5964">
      <w:pPr>
        <w:jc w:val="center"/>
        <w:rPr>
          <w:i/>
          <w:lang w:val="uk-UA"/>
        </w:rPr>
      </w:pPr>
      <w:r w:rsidRPr="00CC65E1">
        <w:rPr>
          <w:i/>
          <w:lang w:val="uk-UA"/>
        </w:rPr>
        <w:t xml:space="preserve">на короткострокову місію до </w:t>
      </w:r>
      <w:proofErr w:type="spellStart"/>
      <w:r w:rsidRPr="00CC65E1">
        <w:rPr>
          <w:i/>
          <w:lang w:val="uk-UA"/>
        </w:rPr>
        <w:t>Держстату</w:t>
      </w:r>
      <w:proofErr w:type="spellEnd"/>
      <w:r w:rsidRPr="00CC65E1">
        <w:rPr>
          <w:i/>
          <w:lang w:val="uk-UA"/>
        </w:rPr>
        <w:t xml:space="preserve"> України</w:t>
      </w:r>
    </w:p>
    <w:p w:rsidR="001E5964" w:rsidRPr="00CC65E1" w:rsidRDefault="001E5964" w:rsidP="001E5964">
      <w:pPr>
        <w:jc w:val="center"/>
        <w:rPr>
          <w:i/>
          <w:lang w:val="uk-UA" w:eastAsia="da-DK"/>
        </w:rPr>
      </w:pPr>
    </w:p>
    <w:p w:rsidR="001E5964" w:rsidRPr="00CC65E1" w:rsidRDefault="001E5964" w:rsidP="001E5964">
      <w:pPr>
        <w:jc w:val="center"/>
        <w:rPr>
          <w:i/>
          <w:lang w:val="uk-UA" w:eastAsia="da-DK"/>
        </w:rPr>
      </w:pPr>
      <w:r w:rsidRPr="00CC65E1">
        <w:rPr>
          <w:i/>
          <w:lang w:val="uk-UA" w:eastAsia="da-DK"/>
        </w:rPr>
        <w:t>Компонент 5</w:t>
      </w:r>
      <w:r w:rsidRPr="00CC65E1">
        <w:rPr>
          <w:rFonts w:ascii="Charter" w:hAnsi="Charter"/>
          <w:sz w:val="22"/>
          <w:lang w:val="uk-UA" w:eastAsia="da-DK"/>
        </w:rPr>
        <w:t xml:space="preserve"> </w:t>
      </w:r>
      <w:r w:rsidRPr="00CC65E1">
        <w:rPr>
          <w:i/>
          <w:lang w:val="uk-UA" w:eastAsia="da-DK"/>
        </w:rPr>
        <w:t xml:space="preserve">Структурна статистика </w:t>
      </w:r>
      <w:proofErr w:type="spellStart"/>
      <w:r w:rsidRPr="00CC65E1">
        <w:rPr>
          <w:i/>
          <w:lang w:val="uk-UA" w:eastAsia="da-DK"/>
        </w:rPr>
        <w:t>підприєммсв</w:t>
      </w:r>
      <w:proofErr w:type="spellEnd"/>
    </w:p>
    <w:p w:rsidR="001E5964" w:rsidRPr="00CC65E1" w:rsidRDefault="001E5964" w:rsidP="001E5964">
      <w:pPr>
        <w:jc w:val="center"/>
        <w:rPr>
          <w:i/>
          <w:lang w:val="uk-UA" w:eastAsia="da-DK"/>
        </w:rPr>
      </w:pPr>
    </w:p>
    <w:p w:rsidR="001E5964" w:rsidRPr="00CC65E1" w:rsidRDefault="001E5964" w:rsidP="001E5964">
      <w:pPr>
        <w:jc w:val="center"/>
        <w:rPr>
          <w:i/>
          <w:lang w:val="uk-UA"/>
        </w:rPr>
      </w:pPr>
      <w:r w:rsidRPr="00CC65E1">
        <w:rPr>
          <w:i/>
          <w:lang w:val="uk-UA"/>
        </w:rPr>
        <w:t>Захід 5.1.</w:t>
      </w:r>
      <w:r w:rsidRPr="00CC65E1">
        <w:rPr>
          <w:lang w:val="uk-UA"/>
        </w:rPr>
        <w:t xml:space="preserve"> </w:t>
      </w:r>
      <w:r w:rsidRPr="00CC65E1">
        <w:rPr>
          <w:i/>
          <w:lang w:val="uk-UA"/>
        </w:rPr>
        <w:t>Оцінка існуючої в Україні системи показників структурної статистики та методології їх складання на відповідність європейським вимогам</w:t>
      </w:r>
    </w:p>
    <w:p w:rsidR="001E5964" w:rsidRPr="00CC65E1" w:rsidRDefault="001E5964" w:rsidP="001E5964">
      <w:pPr>
        <w:jc w:val="center"/>
        <w:rPr>
          <w:i/>
          <w:lang w:val="uk-UA" w:eastAsia="da-DK"/>
        </w:rPr>
      </w:pPr>
    </w:p>
    <w:p w:rsidR="001E5964" w:rsidRPr="00CC65E1" w:rsidRDefault="001E5964" w:rsidP="001E5964">
      <w:pPr>
        <w:jc w:val="center"/>
        <w:rPr>
          <w:i/>
          <w:lang w:val="uk-UA" w:eastAsia="da-DK"/>
        </w:rPr>
      </w:pPr>
    </w:p>
    <w:p w:rsidR="001E5964" w:rsidRPr="00CC65E1" w:rsidRDefault="001E5964" w:rsidP="001E5964">
      <w:pPr>
        <w:keepNext/>
        <w:keepLines/>
        <w:spacing w:before="480" w:after="240"/>
        <w:jc w:val="both"/>
        <w:outlineLvl w:val="0"/>
        <w:rPr>
          <w:rFonts w:ascii="Georgia" w:hAnsi="Georgia" w:cs="Arial"/>
          <w:b/>
          <w:bCs/>
          <w:sz w:val="28"/>
          <w:szCs w:val="28"/>
          <w:lang w:val="uk-UA" w:eastAsia="da-DK"/>
        </w:rPr>
      </w:pPr>
      <w:r w:rsidRPr="00CC65E1">
        <w:rPr>
          <w:rFonts w:ascii="Georgia" w:hAnsi="Georgia" w:cs="Arial"/>
          <w:b/>
          <w:bCs/>
          <w:sz w:val="28"/>
          <w:szCs w:val="28"/>
          <w:lang w:val="uk-UA" w:eastAsia="da-DK"/>
        </w:rPr>
        <w:t>Загальна інформація</w:t>
      </w:r>
    </w:p>
    <w:p w:rsidR="001E5964" w:rsidRPr="00CC65E1" w:rsidRDefault="001E5964" w:rsidP="001E5964">
      <w:pPr>
        <w:jc w:val="both"/>
        <w:rPr>
          <w:lang w:val="uk-UA" w:eastAsia="da-DK"/>
        </w:rPr>
      </w:pPr>
      <w:r w:rsidRPr="00CC65E1">
        <w:rPr>
          <w:lang w:val="uk-UA" w:eastAsia="da-DK"/>
        </w:rPr>
        <w:t xml:space="preserve">Статистична служба Данії у партнерстві з INSEE Франції, Статистичною службою Литви, Статистичною службою Фінляндії, Статистичним </w:t>
      </w:r>
      <w:proofErr w:type="spellStart"/>
      <w:r w:rsidRPr="00CC65E1">
        <w:rPr>
          <w:lang w:val="uk-UA" w:eastAsia="da-DK"/>
        </w:rPr>
        <w:t>управлнням</w:t>
      </w:r>
      <w:proofErr w:type="spellEnd"/>
      <w:r w:rsidRPr="00CC65E1">
        <w:rPr>
          <w:lang w:val="uk-UA" w:eastAsia="da-DK"/>
        </w:rPr>
        <w:t xml:space="preserve"> Швеції, Центральним статистичним бюро Латвії, Статистичною службою Польщі, Статистичною службою Іспанії, Національним інститутом статистики Італії, </w:t>
      </w:r>
      <w:r>
        <w:rPr>
          <w:lang w:val="uk-UA" w:eastAsia="da-DK"/>
        </w:rPr>
        <w:t xml:space="preserve">статистичним бюро Словацької республіки, </w:t>
      </w:r>
      <w:r w:rsidRPr="00CC65E1">
        <w:rPr>
          <w:lang w:val="uk-UA" w:eastAsia="da-DK"/>
        </w:rPr>
        <w:t xml:space="preserve">статистичною службою Великої Британії реалізовує в Україні проект ЄС </w:t>
      </w:r>
      <w:proofErr w:type="spellStart"/>
      <w:r w:rsidRPr="00CC65E1">
        <w:rPr>
          <w:lang w:val="uk-UA" w:eastAsia="da-DK"/>
        </w:rPr>
        <w:t>Твіннінг</w:t>
      </w:r>
      <w:proofErr w:type="spellEnd"/>
      <w:r w:rsidRPr="00CC65E1">
        <w:rPr>
          <w:lang w:val="uk-UA" w:eastAsia="da-DK"/>
        </w:rPr>
        <w:t xml:space="preserve"> "Сприяння процесам удосконалення Державної служби статистики України з метою покращення її потенціалу та продукції". </w:t>
      </w:r>
      <w:proofErr w:type="spellStart"/>
      <w:r w:rsidRPr="00CC65E1">
        <w:rPr>
          <w:lang w:val="uk-UA" w:eastAsia="da-DK"/>
        </w:rPr>
        <w:t>Бенефеціаром</w:t>
      </w:r>
      <w:proofErr w:type="spellEnd"/>
      <w:r w:rsidRPr="00CC65E1">
        <w:rPr>
          <w:lang w:val="uk-UA" w:eastAsia="da-DK"/>
        </w:rPr>
        <w:t xml:space="preserve"> виступає Державна служба статистики України (</w:t>
      </w:r>
      <w:proofErr w:type="spellStart"/>
      <w:r w:rsidRPr="00CC65E1">
        <w:rPr>
          <w:lang w:val="uk-UA" w:eastAsia="da-DK"/>
        </w:rPr>
        <w:t>Держстат</w:t>
      </w:r>
      <w:proofErr w:type="spellEnd"/>
      <w:r w:rsidRPr="00CC65E1">
        <w:rPr>
          <w:lang w:val="uk-UA" w:eastAsia="da-DK"/>
        </w:rPr>
        <w:t xml:space="preserve"> України).</w:t>
      </w:r>
    </w:p>
    <w:p w:rsidR="001E5964" w:rsidRPr="00CC65E1" w:rsidRDefault="001E5964" w:rsidP="001E5964">
      <w:pPr>
        <w:jc w:val="both"/>
        <w:rPr>
          <w:lang w:val="uk-UA" w:eastAsia="da-DK"/>
        </w:rPr>
      </w:pPr>
    </w:p>
    <w:p w:rsidR="001E5964" w:rsidRPr="00CC65E1" w:rsidRDefault="001E5964" w:rsidP="001E5964">
      <w:pPr>
        <w:jc w:val="both"/>
        <w:rPr>
          <w:lang w:val="uk-UA"/>
        </w:rPr>
      </w:pPr>
      <w:r w:rsidRPr="00CC65E1">
        <w:rPr>
          <w:lang w:val="uk-UA"/>
        </w:rPr>
        <w:t xml:space="preserve">Цей захід реалізовується в рамках компоненту 5. Структурна статистика підприємств. </w:t>
      </w:r>
    </w:p>
    <w:p w:rsidR="001E5964" w:rsidRPr="00CC65E1" w:rsidRDefault="001E5964" w:rsidP="001E5964">
      <w:pPr>
        <w:jc w:val="both"/>
        <w:rPr>
          <w:lang w:val="uk-UA"/>
        </w:rPr>
      </w:pPr>
    </w:p>
    <w:p w:rsidR="001E5964" w:rsidRPr="00CC65E1" w:rsidRDefault="001E5964" w:rsidP="001E5964">
      <w:pPr>
        <w:jc w:val="both"/>
        <w:rPr>
          <w:lang w:val="uk-UA"/>
        </w:rPr>
      </w:pPr>
      <w:r w:rsidRPr="00CC65E1">
        <w:rPr>
          <w:lang w:val="uk-UA"/>
        </w:rPr>
        <w:t xml:space="preserve">Метою цього компоненту є: </w:t>
      </w:r>
    </w:p>
    <w:p w:rsidR="001E5964" w:rsidRPr="00CC65E1" w:rsidRDefault="001E5964" w:rsidP="001E5964">
      <w:pPr>
        <w:jc w:val="both"/>
        <w:rPr>
          <w:lang w:val="uk-UA"/>
        </w:rPr>
      </w:pPr>
    </w:p>
    <w:p w:rsidR="001E5964" w:rsidRPr="00CC65E1" w:rsidRDefault="001E5964" w:rsidP="001E5964">
      <w:pPr>
        <w:numPr>
          <w:ilvl w:val="0"/>
          <w:numId w:val="5"/>
        </w:numPr>
        <w:jc w:val="both"/>
        <w:rPr>
          <w:lang w:val="uk-UA"/>
        </w:rPr>
      </w:pPr>
      <w:r w:rsidRPr="00CC65E1">
        <w:rPr>
          <w:lang w:val="uk-UA"/>
        </w:rPr>
        <w:t>Розроблення методики розрахунків більш розширеного переліку показників структурної статистики з урахуванням фізичних осіб-підприємців відповідно до європейської практики.</w:t>
      </w:r>
    </w:p>
    <w:p w:rsidR="001E5964" w:rsidRPr="00CC65E1" w:rsidRDefault="001E5964" w:rsidP="001E5964">
      <w:pPr>
        <w:numPr>
          <w:ilvl w:val="0"/>
          <w:numId w:val="5"/>
        </w:numPr>
        <w:jc w:val="both"/>
        <w:rPr>
          <w:lang w:val="uk-UA"/>
        </w:rPr>
      </w:pPr>
      <w:r w:rsidRPr="00CC65E1">
        <w:rPr>
          <w:lang w:val="uk-UA"/>
        </w:rPr>
        <w:t xml:space="preserve">Запровадження в українську статистичну діяльність Методичних рекомендацій щодо взаємопов’язаних показників структурної статистики, які ґрунтуються на документі  </w:t>
      </w:r>
      <w:proofErr w:type="spellStart"/>
      <w:r w:rsidRPr="00CC65E1">
        <w:rPr>
          <w:lang w:val="uk-UA"/>
        </w:rPr>
        <w:t>Євростату</w:t>
      </w:r>
      <w:proofErr w:type="spellEnd"/>
      <w:r w:rsidRPr="00CC65E1">
        <w:rPr>
          <w:lang w:val="uk-UA"/>
        </w:rPr>
        <w:t xml:space="preserve"> "</w:t>
      </w:r>
      <w:proofErr w:type="spellStart"/>
      <w:r w:rsidRPr="00CC65E1">
        <w:rPr>
          <w:lang w:val="uk-UA"/>
        </w:rPr>
        <w:t>The</w:t>
      </w:r>
      <w:proofErr w:type="spellEnd"/>
      <w:r w:rsidRPr="00CC65E1">
        <w:rPr>
          <w:lang w:val="uk-UA"/>
        </w:rPr>
        <w:t xml:space="preserve"> SBS </w:t>
      </w:r>
      <w:proofErr w:type="spellStart"/>
      <w:r w:rsidRPr="00CC65E1">
        <w:rPr>
          <w:lang w:val="uk-UA"/>
        </w:rPr>
        <w:t>validation</w:t>
      </w:r>
      <w:proofErr w:type="spellEnd"/>
      <w:r w:rsidRPr="00CC65E1">
        <w:rPr>
          <w:lang w:val="uk-UA"/>
        </w:rPr>
        <w:t xml:space="preserve"> </w:t>
      </w:r>
      <w:proofErr w:type="spellStart"/>
      <w:r w:rsidRPr="00CC65E1">
        <w:rPr>
          <w:lang w:val="uk-UA"/>
        </w:rPr>
        <w:t>process</w:t>
      </w:r>
      <w:proofErr w:type="spellEnd"/>
      <w:r w:rsidRPr="00CC65E1">
        <w:rPr>
          <w:lang w:val="uk-UA"/>
        </w:rPr>
        <w:t xml:space="preserve">" </w:t>
      </w:r>
      <w:r w:rsidRPr="00936090">
        <w:rPr>
          <w:lang w:val="uk-UA"/>
        </w:rPr>
        <w:t xml:space="preserve"> («Оновлені перевірки якості»).</w:t>
      </w:r>
    </w:p>
    <w:p w:rsidR="001E5964" w:rsidRPr="00CC65E1" w:rsidRDefault="001E5964" w:rsidP="001E5964">
      <w:pPr>
        <w:tabs>
          <w:tab w:val="left" w:pos="353"/>
        </w:tabs>
        <w:jc w:val="both"/>
        <w:rPr>
          <w:lang w:val="uk-UA"/>
        </w:rPr>
      </w:pPr>
    </w:p>
    <w:p w:rsidR="001E5964" w:rsidRPr="00CC65E1" w:rsidRDefault="001E5964" w:rsidP="001E5964">
      <w:pPr>
        <w:ind w:left="360"/>
        <w:jc w:val="both"/>
        <w:rPr>
          <w:lang w:val="uk-UA"/>
        </w:rPr>
      </w:pPr>
      <w:r w:rsidRPr="00CC65E1">
        <w:rPr>
          <w:lang w:val="uk-UA"/>
        </w:rPr>
        <w:t xml:space="preserve">Цей захід сприятиме досягненню зазначеної вище мети і контрольних показників, указаних у контракті:  </w:t>
      </w:r>
    </w:p>
    <w:p w:rsidR="001E5964" w:rsidRPr="00CC65E1" w:rsidRDefault="001E5964" w:rsidP="001E5964">
      <w:pPr>
        <w:ind w:left="360"/>
        <w:jc w:val="both"/>
        <w:rPr>
          <w:lang w:val="uk-UA"/>
        </w:rPr>
      </w:pPr>
      <w:r w:rsidRPr="00CC65E1">
        <w:rPr>
          <w:lang w:val="uk-UA"/>
        </w:rPr>
        <w:t>- розроблено методологію обчислення показників структурної статистики уключаючи дані по фізичних особах - підприємцях;</w:t>
      </w:r>
    </w:p>
    <w:p w:rsidR="001E5964" w:rsidRPr="00CC65E1" w:rsidRDefault="001E5964" w:rsidP="001E5964">
      <w:pPr>
        <w:ind w:left="360"/>
        <w:jc w:val="both"/>
        <w:rPr>
          <w:lang w:val="uk-UA"/>
        </w:rPr>
      </w:pPr>
      <w:r w:rsidRPr="00CC65E1">
        <w:rPr>
          <w:lang w:val="uk-UA"/>
        </w:rPr>
        <w:t>- здійснено апробацію проекту Методичних рекомендацій щодо взаємопов’язаних  показників зі структурної статистики;</w:t>
      </w:r>
    </w:p>
    <w:p w:rsidR="001E5964" w:rsidRPr="00CC65E1" w:rsidRDefault="001E5964" w:rsidP="001E5964">
      <w:pPr>
        <w:ind w:left="360"/>
        <w:jc w:val="both"/>
        <w:rPr>
          <w:lang w:val="uk-UA"/>
        </w:rPr>
      </w:pPr>
      <w:r w:rsidRPr="00CC65E1">
        <w:rPr>
          <w:lang w:val="uk-UA"/>
        </w:rPr>
        <w:t xml:space="preserve">-  покращено знання і практичні навички фахівців </w:t>
      </w:r>
      <w:proofErr w:type="spellStart"/>
      <w:r w:rsidRPr="00CC65E1">
        <w:rPr>
          <w:lang w:val="uk-UA"/>
        </w:rPr>
        <w:t>Держстату</w:t>
      </w:r>
      <w:proofErr w:type="spellEnd"/>
      <w:r w:rsidRPr="00CC65E1">
        <w:rPr>
          <w:lang w:val="uk-UA"/>
        </w:rPr>
        <w:t xml:space="preserve"> України.</w:t>
      </w:r>
    </w:p>
    <w:p w:rsidR="001E5964" w:rsidRPr="00CC65E1" w:rsidRDefault="001E5964" w:rsidP="001E5964">
      <w:pPr>
        <w:tabs>
          <w:tab w:val="left" w:pos="353"/>
        </w:tabs>
        <w:jc w:val="both"/>
        <w:rPr>
          <w:lang w:val="uk-UA" w:eastAsia="da-DK"/>
        </w:rPr>
      </w:pPr>
    </w:p>
    <w:p w:rsidR="001E5964" w:rsidRPr="00CC65E1" w:rsidRDefault="001E5964" w:rsidP="001E5964">
      <w:pPr>
        <w:pStyle w:val="1"/>
        <w:jc w:val="both"/>
        <w:rPr>
          <w:rFonts w:ascii="Times New Roman" w:hAnsi="Times New Roman" w:cs="Times New Roman"/>
          <w:sz w:val="28"/>
          <w:szCs w:val="28"/>
          <w:lang w:val="uk-UA"/>
        </w:rPr>
      </w:pPr>
      <w:r w:rsidRPr="00CC65E1">
        <w:rPr>
          <w:rFonts w:ascii="Times New Roman" w:hAnsi="Times New Roman" w:cs="Times New Roman"/>
          <w:sz w:val="28"/>
          <w:szCs w:val="28"/>
          <w:lang w:val="uk-UA"/>
        </w:rPr>
        <w:t xml:space="preserve">Мета місії </w:t>
      </w:r>
    </w:p>
    <w:p w:rsidR="001E5964" w:rsidRPr="00CC65E1" w:rsidRDefault="001E5964" w:rsidP="001E5964">
      <w:pPr>
        <w:jc w:val="both"/>
        <w:rPr>
          <w:lang w:val="uk-UA"/>
        </w:rPr>
      </w:pPr>
      <w:r w:rsidRPr="00CC65E1">
        <w:rPr>
          <w:lang w:val="uk-UA"/>
        </w:rPr>
        <w:t xml:space="preserve">Першочерговою метою місії є: </w:t>
      </w:r>
    </w:p>
    <w:p w:rsidR="001E5964" w:rsidRPr="00CC65E1" w:rsidRDefault="001E5964" w:rsidP="001E5964">
      <w:pPr>
        <w:tabs>
          <w:tab w:val="left" w:pos="374"/>
        </w:tabs>
        <w:jc w:val="both"/>
        <w:rPr>
          <w:lang w:val="uk-UA"/>
        </w:rPr>
      </w:pPr>
      <w:r w:rsidRPr="00CC65E1">
        <w:rPr>
          <w:lang w:val="uk-UA"/>
        </w:rPr>
        <w:t xml:space="preserve">1. Ознайомлення експертів ЄС з існуючими в Україні джерелами інформації (форми державних статистичних спостережень та адміністративні дані), які використовуються для складання показників структурної статистики з урахуванням діяльності фізичних осіб-підприємців. </w:t>
      </w:r>
    </w:p>
    <w:p w:rsidR="001E5964" w:rsidRPr="00CC65E1" w:rsidRDefault="001E5964" w:rsidP="001E5964">
      <w:pPr>
        <w:tabs>
          <w:tab w:val="left" w:pos="374"/>
        </w:tabs>
        <w:jc w:val="both"/>
        <w:rPr>
          <w:lang w:val="uk-UA"/>
        </w:rPr>
      </w:pPr>
      <w:r w:rsidRPr="00CC65E1">
        <w:rPr>
          <w:lang w:val="uk-UA"/>
        </w:rPr>
        <w:t xml:space="preserve">2. Оцінка експертами ЄС проекту Методичних рекомендації щодо взаємопов’язаних показників структурної статистики, підготовленого фахівцями </w:t>
      </w:r>
      <w:proofErr w:type="spellStart"/>
      <w:r w:rsidRPr="00CC65E1">
        <w:rPr>
          <w:lang w:val="uk-UA"/>
        </w:rPr>
        <w:t>Держстату</w:t>
      </w:r>
      <w:proofErr w:type="spellEnd"/>
      <w:r w:rsidRPr="00CC65E1">
        <w:rPr>
          <w:lang w:val="uk-UA"/>
        </w:rPr>
        <w:t xml:space="preserve"> на основі документу  </w:t>
      </w:r>
      <w:proofErr w:type="spellStart"/>
      <w:r w:rsidRPr="00CC65E1">
        <w:rPr>
          <w:lang w:val="uk-UA"/>
        </w:rPr>
        <w:t>Євростату</w:t>
      </w:r>
      <w:proofErr w:type="spellEnd"/>
      <w:r w:rsidRPr="00CC65E1">
        <w:rPr>
          <w:lang w:val="uk-UA"/>
        </w:rPr>
        <w:t xml:space="preserve"> "</w:t>
      </w:r>
      <w:proofErr w:type="spellStart"/>
      <w:r w:rsidRPr="00CC65E1">
        <w:rPr>
          <w:lang w:val="uk-UA"/>
        </w:rPr>
        <w:t>The</w:t>
      </w:r>
      <w:proofErr w:type="spellEnd"/>
      <w:r w:rsidRPr="00CC65E1">
        <w:rPr>
          <w:lang w:val="uk-UA"/>
        </w:rPr>
        <w:t xml:space="preserve"> SBS </w:t>
      </w:r>
      <w:proofErr w:type="spellStart"/>
      <w:r w:rsidRPr="00CC65E1">
        <w:rPr>
          <w:lang w:val="uk-UA"/>
        </w:rPr>
        <w:t>validation</w:t>
      </w:r>
      <w:proofErr w:type="spellEnd"/>
      <w:r w:rsidRPr="00CC65E1">
        <w:rPr>
          <w:lang w:val="uk-UA"/>
        </w:rPr>
        <w:t xml:space="preserve"> </w:t>
      </w:r>
      <w:proofErr w:type="spellStart"/>
      <w:r w:rsidRPr="00CC65E1">
        <w:rPr>
          <w:lang w:val="uk-UA"/>
        </w:rPr>
        <w:t>process</w:t>
      </w:r>
      <w:proofErr w:type="spellEnd"/>
      <w:r w:rsidRPr="00CC65E1">
        <w:rPr>
          <w:lang w:val="uk-UA"/>
        </w:rPr>
        <w:t>".</w:t>
      </w:r>
    </w:p>
    <w:p w:rsidR="001E5964" w:rsidRPr="00CC65E1" w:rsidRDefault="001E5964" w:rsidP="001E5964">
      <w:pPr>
        <w:pStyle w:val="1"/>
        <w:jc w:val="both"/>
        <w:rPr>
          <w:rFonts w:ascii="Times New Roman" w:hAnsi="Times New Roman" w:cs="Times New Roman"/>
          <w:sz w:val="28"/>
          <w:szCs w:val="28"/>
          <w:lang w:val="uk-UA"/>
        </w:rPr>
      </w:pPr>
      <w:r w:rsidRPr="00CC65E1">
        <w:rPr>
          <w:rFonts w:ascii="Times New Roman" w:hAnsi="Times New Roman" w:cs="Times New Roman"/>
          <w:sz w:val="28"/>
          <w:szCs w:val="28"/>
          <w:lang w:val="uk-UA"/>
        </w:rPr>
        <w:t>Очікувані результати</w:t>
      </w:r>
    </w:p>
    <w:p w:rsidR="001E5964" w:rsidRPr="00CC65E1" w:rsidRDefault="001E5964" w:rsidP="001E5964">
      <w:pPr>
        <w:numPr>
          <w:ilvl w:val="0"/>
          <w:numId w:val="3"/>
        </w:numPr>
        <w:ind w:left="360"/>
        <w:jc w:val="both"/>
        <w:rPr>
          <w:lang w:val="uk-UA"/>
        </w:rPr>
      </w:pPr>
      <w:r w:rsidRPr="00CC65E1">
        <w:rPr>
          <w:lang w:val="uk-UA"/>
        </w:rPr>
        <w:t>Експерти ЄС ознайомлені з існуючими в Україні джерелами інформації (форми державних статистичних спостережень та адміністративні дані), які використовуються  для складання показників структурної статистики з урахуванням фізичних осіб-підприємців.</w:t>
      </w:r>
    </w:p>
    <w:p w:rsidR="001E5964" w:rsidRPr="00CC65E1" w:rsidRDefault="001E5964" w:rsidP="001E5964">
      <w:pPr>
        <w:numPr>
          <w:ilvl w:val="0"/>
          <w:numId w:val="3"/>
        </w:numPr>
        <w:ind w:left="360"/>
        <w:jc w:val="both"/>
        <w:rPr>
          <w:lang w:val="uk-UA"/>
        </w:rPr>
      </w:pPr>
      <w:r w:rsidRPr="00CC65E1">
        <w:rPr>
          <w:lang w:val="uk-UA" w:eastAsia="ru-RU"/>
        </w:rPr>
        <w:t>Експерти ЄС ознайомлені з</w:t>
      </w:r>
      <w:r w:rsidRPr="00CC65E1">
        <w:rPr>
          <w:lang w:val="uk-UA"/>
        </w:rPr>
        <w:t xml:space="preserve"> проектом Методичних рекомендацій щодо взаємопов’язаних показників структурної статистики.</w:t>
      </w:r>
    </w:p>
    <w:p w:rsidR="001E5964" w:rsidRPr="00CC65E1" w:rsidRDefault="001E5964" w:rsidP="001E5964">
      <w:pPr>
        <w:numPr>
          <w:ilvl w:val="0"/>
          <w:numId w:val="3"/>
        </w:numPr>
        <w:ind w:left="360"/>
        <w:jc w:val="both"/>
        <w:rPr>
          <w:lang w:val="uk-UA"/>
        </w:rPr>
      </w:pPr>
      <w:r w:rsidRPr="00CC65E1">
        <w:rPr>
          <w:lang w:val="uk-UA"/>
        </w:rPr>
        <w:t xml:space="preserve">Експертами ЄС здійснено оцінку відповідності європейським вимогам української практики складання показників структурної статистики з урахуванням фізичних осіб-підприємців та проекту Методичних рекомендацій щодо взаємопов’язаних показників структурної статистики. </w:t>
      </w:r>
    </w:p>
    <w:p w:rsidR="001E5964" w:rsidRPr="00CC65E1" w:rsidRDefault="001E5964" w:rsidP="001E5964">
      <w:pPr>
        <w:spacing w:before="480" w:after="240"/>
        <w:jc w:val="both"/>
        <w:rPr>
          <w:b/>
          <w:sz w:val="28"/>
          <w:szCs w:val="28"/>
          <w:lang w:val="uk-UA"/>
        </w:rPr>
      </w:pPr>
      <w:r w:rsidRPr="00CC65E1">
        <w:rPr>
          <w:b/>
          <w:sz w:val="28"/>
          <w:szCs w:val="28"/>
          <w:lang w:val="uk-UA"/>
        </w:rPr>
        <w:t>Заходи</w:t>
      </w:r>
    </w:p>
    <w:p w:rsidR="001E5964" w:rsidRPr="00CC65E1" w:rsidRDefault="001E5964" w:rsidP="001E5964">
      <w:pPr>
        <w:jc w:val="both"/>
        <w:rPr>
          <w:lang w:val="uk-UA"/>
        </w:rPr>
      </w:pPr>
      <w:r w:rsidRPr="00CC65E1">
        <w:rPr>
          <w:lang w:val="uk-UA"/>
        </w:rPr>
        <w:t>Орієнтовний графік місії такий:</w:t>
      </w:r>
    </w:p>
    <w:p w:rsidR="001E5964" w:rsidRPr="00CC65E1" w:rsidRDefault="001E5964" w:rsidP="001E5964">
      <w:pPr>
        <w:jc w:val="both"/>
        <w:rPr>
          <w:lang w:val="uk-UA"/>
        </w:rPr>
      </w:pPr>
    </w:p>
    <w:p w:rsidR="001E5964" w:rsidRPr="00CC65E1" w:rsidRDefault="001E5964" w:rsidP="001E5964">
      <w:pPr>
        <w:jc w:val="both"/>
        <w:rPr>
          <w:lang w:val="uk-UA"/>
        </w:rPr>
      </w:pPr>
      <w:r w:rsidRPr="00CC65E1">
        <w:rPr>
          <w:lang w:val="uk-UA"/>
        </w:rPr>
        <w:t>12.02.2013</w:t>
      </w:r>
    </w:p>
    <w:p w:rsidR="001E5964" w:rsidRPr="00CC65E1" w:rsidRDefault="001E5964" w:rsidP="001E5964">
      <w:pPr>
        <w:jc w:val="both"/>
        <w:rPr>
          <w:lang w:val="uk-UA"/>
        </w:rPr>
      </w:pPr>
      <w:r w:rsidRPr="00CC65E1">
        <w:rPr>
          <w:lang w:val="uk-UA"/>
        </w:rPr>
        <w:t xml:space="preserve">Презентація </w:t>
      </w:r>
      <w:proofErr w:type="spellStart"/>
      <w:r w:rsidRPr="00CC65E1">
        <w:rPr>
          <w:lang w:val="uk-UA"/>
        </w:rPr>
        <w:t>Держстатом</w:t>
      </w:r>
      <w:proofErr w:type="spellEnd"/>
      <w:r w:rsidRPr="00CC65E1">
        <w:rPr>
          <w:lang w:val="uk-UA"/>
        </w:rPr>
        <w:t xml:space="preserve"> України існуючих в Україні джерел інформації (форми державних статистичних спостережень та адміністративні дані), які використовуються  для складання показників структурної статистики з урахуванням фізичних осіб-підприємців.</w:t>
      </w:r>
    </w:p>
    <w:p w:rsidR="001E5964" w:rsidRPr="00CC65E1" w:rsidRDefault="001E5964" w:rsidP="001E5964">
      <w:pPr>
        <w:jc w:val="both"/>
        <w:rPr>
          <w:lang w:val="uk-UA"/>
        </w:rPr>
      </w:pPr>
      <w:r w:rsidRPr="00CC65E1">
        <w:rPr>
          <w:lang w:val="uk-UA"/>
        </w:rPr>
        <w:t>Опрацювання спільно з експертами ЄС переліку структурних показників та методології їх складання з урахуванням діяльності фізичних осіб-підприємців, які обчислюються в даний час в українській практиці.</w:t>
      </w:r>
    </w:p>
    <w:p w:rsidR="001E5964" w:rsidRPr="00CC65E1" w:rsidRDefault="001E5964" w:rsidP="001E5964">
      <w:pPr>
        <w:jc w:val="both"/>
        <w:rPr>
          <w:lang w:val="uk-UA"/>
        </w:rPr>
      </w:pPr>
    </w:p>
    <w:p w:rsidR="001E5964" w:rsidRPr="00CC65E1" w:rsidRDefault="001E5964" w:rsidP="001E5964">
      <w:pPr>
        <w:jc w:val="both"/>
        <w:rPr>
          <w:lang w:val="uk-UA"/>
        </w:rPr>
      </w:pPr>
      <w:r w:rsidRPr="00CC65E1">
        <w:rPr>
          <w:lang w:val="uk-UA"/>
        </w:rPr>
        <w:t>13.02.2013</w:t>
      </w:r>
    </w:p>
    <w:p w:rsidR="001E5964" w:rsidRPr="00CC65E1" w:rsidRDefault="001E5964" w:rsidP="001E5964">
      <w:pPr>
        <w:tabs>
          <w:tab w:val="left" w:pos="374"/>
        </w:tabs>
        <w:jc w:val="both"/>
        <w:rPr>
          <w:lang w:val="uk-UA"/>
        </w:rPr>
      </w:pPr>
      <w:r w:rsidRPr="00CC65E1">
        <w:rPr>
          <w:lang w:val="uk-UA"/>
        </w:rPr>
        <w:t xml:space="preserve">Презентація </w:t>
      </w:r>
      <w:proofErr w:type="spellStart"/>
      <w:r w:rsidRPr="00CC65E1">
        <w:rPr>
          <w:lang w:val="uk-UA"/>
        </w:rPr>
        <w:t>Держстатом</w:t>
      </w:r>
      <w:proofErr w:type="spellEnd"/>
      <w:r w:rsidRPr="00CC65E1">
        <w:rPr>
          <w:lang w:val="uk-UA"/>
        </w:rPr>
        <w:t xml:space="preserve"> України існуючих контролів даних для перевірки </w:t>
      </w:r>
      <w:proofErr w:type="spellStart"/>
      <w:r w:rsidRPr="00CC65E1">
        <w:rPr>
          <w:lang w:val="uk-UA"/>
        </w:rPr>
        <w:t>співставності</w:t>
      </w:r>
      <w:proofErr w:type="spellEnd"/>
      <w:r w:rsidRPr="00CC65E1">
        <w:rPr>
          <w:lang w:val="uk-UA"/>
        </w:rPr>
        <w:t xml:space="preserve"> показників структурної статистики.</w:t>
      </w:r>
    </w:p>
    <w:p w:rsidR="001E5964" w:rsidRPr="00CC65E1" w:rsidRDefault="001E5964" w:rsidP="001E5964">
      <w:pPr>
        <w:jc w:val="both"/>
        <w:rPr>
          <w:noProof/>
          <w:lang w:val="uk-UA"/>
        </w:rPr>
      </w:pPr>
      <w:r w:rsidRPr="00CC65E1">
        <w:rPr>
          <w:lang w:val="uk-UA"/>
        </w:rPr>
        <w:lastRenderedPageBreak/>
        <w:t xml:space="preserve">Опрацювання спільно з експертами ЄС проекту </w:t>
      </w:r>
      <w:r w:rsidRPr="00CC65E1">
        <w:rPr>
          <w:noProof/>
          <w:lang w:val="uk-UA"/>
        </w:rPr>
        <w:t xml:space="preserve">Методичних рекомендацій щодо взаємопов’язаних показників структурної статистики, розробленого фахівцями Держстату. </w:t>
      </w:r>
    </w:p>
    <w:p w:rsidR="001E5964" w:rsidRPr="00CC65E1" w:rsidRDefault="001E5964" w:rsidP="001E5964">
      <w:pPr>
        <w:jc w:val="both"/>
        <w:rPr>
          <w:lang w:val="uk-UA"/>
        </w:rPr>
      </w:pPr>
    </w:p>
    <w:p w:rsidR="001E5964" w:rsidRPr="00CC65E1" w:rsidRDefault="001E5964" w:rsidP="001E5964">
      <w:pPr>
        <w:jc w:val="both"/>
        <w:rPr>
          <w:lang w:val="uk-UA"/>
        </w:rPr>
      </w:pPr>
      <w:r w:rsidRPr="00CC65E1">
        <w:rPr>
          <w:lang w:val="uk-UA"/>
        </w:rPr>
        <w:t>14.02.2013</w:t>
      </w:r>
    </w:p>
    <w:p w:rsidR="001E5964" w:rsidRPr="00CC65E1" w:rsidRDefault="001E5964" w:rsidP="001E5964">
      <w:pPr>
        <w:jc w:val="both"/>
        <w:rPr>
          <w:lang w:val="uk-UA"/>
        </w:rPr>
      </w:pPr>
      <w:r w:rsidRPr="00CC65E1">
        <w:rPr>
          <w:lang w:val="uk-UA"/>
        </w:rPr>
        <w:t xml:space="preserve">Здійснення експертами ЄС оцінки відповідності європейським вимогам української практики складання показників структурної статистики з урахуванням фізичних осіб-підприємців та проекту Методичних рекомендацій щодо взаємопов’язаних показників структурної статистики. </w:t>
      </w:r>
    </w:p>
    <w:p w:rsidR="001E5964" w:rsidRPr="00CC65E1" w:rsidRDefault="001E5964" w:rsidP="001E5964">
      <w:pPr>
        <w:jc w:val="both"/>
        <w:rPr>
          <w:lang w:val="uk-UA"/>
        </w:rPr>
      </w:pPr>
      <w:r w:rsidRPr="00CC65E1">
        <w:rPr>
          <w:lang w:val="uk-UA"/>
        </w:rPr>
        <w:t>Обговорення змісту подальших заходів за даним компонентом.</w:t>
      </w:r>
    </w:p>
    <w:p w:rsidR="001E5964" w:rsidRPr="00CC65E1" w:rsidRDefault="001E5964" w:rsidP="001E5964">
      <w:pPr>
        <w:jc w:val="both"/>
        <w:rPr>
          <w:lang w:val="uk-UA"/>
        </w:rPr>
      </w:pPr>
      <w:r w:rsidRPr="00CC65E1">
        <w:rPr>
          <w:lang w:val="uk-UA"/>
        </w:rPr>
        <w:t>Планування та підготовка питань, які необхідно вивчити в ході учбового візиту.</w:t>
      </w:r>
    </w:p>
    <w:p w:rsidR="001E5964" w:rsidRPr="00CC65E1" w:rsidRDefault="001E5964" w:rsidP="001E5964">
      <w:pPr>
        <w:ind w:left="720"/>
        <w:jc w:val="both"/>
        <w:rPr>
          <w:lang w:val="uk-UA"/>
        </w:rPr>
      </w:pPr>
    </w:p>
    <w:p w:rsidR="001E5964" w:rsidRPr="00CC65E1" w:rsidRDefault="001E5964" w:rsidP="001E5964">
      <w:pPr>
        <w:ind w:left="720"/>
        <w:jc w:val="both"/>
        <w:rPr>
          <w:lang w:val="uk-UA"/>
        </w:rPr>
      </w:pPr>
    </w:p>
    <w:p w:rsidR="001E5964" w:rsidRPr="00CC65E1" w:rsidRDefault="001E5964" w:rsidP="001E5964">
      <w:pPr>
        <w:jc w:val="both"/>
        <w:rPr>
          <w:b/>
          <w:sz w:val="28"/>
          <w:szCs w:val="28"/>
          <w:lang w:val="uk-UA"/>
        </w:rPr>
      </w:pPr>
      <w:r w:rsidRPr="00CC65E1">
        <w:rPr>
          <w:b/>
          <w:sz w:val="28"/>
          <w:szCs w:val="28"/>
          <w:lang w:val="uk-UA"/>
        </w:rPr>
        <w:t xml:space="preserve">Завдання, що мають бути виконані </w:t>
      </w:r>
      <w:proofErr w:type="spellStart"/>
      <w:r w:rsidRPr="00CC65E1">
        <w:rPr>
          <w:b/>
          <w:sz w:val="28"/>
          <w:szCs w:val="28"/>
          <w:lang w:val="uk-UA"/>
        </w:rPr>
        <w:t>Держстатом</w:t>
      </w:r>
      <w:proofErr w:type="spellEnd"/>
      <w:r w:rsidRPr="00CC65E1">
        <w:rPr>
          <w:b/>
          <w:sz w:val="28"/>
          <w:szCs w:val="28"/>
          <w:lang w:val="uk-UA"/>
        </w:rPr>
        <w:t xml:space="preserve"> України для полегшення місії </w:t>
      </w:r>
    </w:p>
    <w:p w:rsidR="001E5964" w:rsidRPr="00CC65E1" w:rsidRDefault="001E5964" w:rsidP="001E5964">
      <w:pPr>
        <w:jc w:val="both"/>
        <w:rPr>
          <w:lang w:val="uk-UA"/>
        </w:rPr>
      </w:pPr>
    </w:p>
    <w:p w:rsidR="001E5964" w:rsidRPr="00CC65E1" w:rsidRDefault="001E5964" w:rsidP="001E5964">
      <w:pPr>
        <w:jc w:val="both"/>
        <w:rPr>
          <w:lang w:val="uk-UA"/>
        </w:rPr>
      </w:pPr>
      <w:r w:rsidRPr="00CC65E1">
        <w:rPr>
          <w:lang w:val="uk-UA"/>
        </w:rPr>
        <w:t xml:space="preserve">Буде підготовлено переклад на англійську мову форм державних статистичних спостережень №№ 1-підприємництво (річна), 1-підприємництво (коротка) (річна) </w:t>
      </w:r>
      <w:r w:rsidRPr="00CC65E1">
        <w:rPr>
          <w:rStyle w:val="hps"/>
          <w:lang w:val="uk-UA"/>
        </w:rPr>
        <w:t>"Структурне обстеження підприємства"</w:t>
      </w:r>
      <w:r w:rsidRPr="00CC65E1">
        <w:rPr>
          <w:lang w:val="uk-UA"/>
        </w:rPr>
        <w:t>.</w:t>
      </w:r>
    </w:p>
    <w:p w:rsidR="001E5964" w:rsidRPr="00CC65E1" w:rsidRDefault="001E5964" w:rsidP="001E5964">
      <w:pPr>
        <w:pStyle w:val="1"/>
        <w:jc w:val="both"/>
        <w:rPr>
          <w:rFonts w:ascii="Times New Roman" w:hAnsi="Times New Roman"/>
          <w:sz w:val="28"/>
          <w:szCs w:val="28"/>
          <w:lang w:val="uk-UA"/>
        </w:rPr>
      </w:pPr>
      <w:r w:rsidRPr="00CC65E1">
        <w:rPr>
          <w:rFonts w:ascii="Times New Roman" w:hAnsi="Times New Roman"/>
          <w:sz w:val="28"/>
          <w:szCs w:val="28"/>
          <w:lang w:val="uk-UA"/>
        </w:rPr>
        <w:t>Консультант та партнер</w:t>
      </w:r>
    </w:p>
    <w:p w:rsidR="001E5964" w:rsidRPr="00CC65E1" w:rsidRDefault="001E5964" w:rsidP="001E5964">
      <w:pPr>
        <w:rPr>
          <w:lang w:val="uk-UA"/>
        </w:rPr>
      </w:pPr>
      <w:r w:rsidRPr="00CC65E1">
        <w:rPr>
          <w:lang w:val="uk-UA"/>
        </w:rPr>
        <w:t>Місія реалізовуватиметься:</w:t>
      </w:r>
    </w:p>
    <w:p w:rsidR="001E5964" w:rsidRPr="00CC65E1" w:rsidRDefault="001E5964" w:rsidP="001E5964">
      <w:pPr>
        <w:rPr>
          <w:lang w:val="uk-UA"/>
        </w:rPr>
      </w:pPr>
      <w:r w:rsidRPr="00CC65E1">
        <w:rPr>
          <w:lang w:val="uk-UA"/>
        </w:rPr>
        <w:t xml:space="preserve">Яніна </w:t>
      </w:r>
      <w:proofErr w:type="spellStart"/>
      <w:r w:rsidRPr="00CC65E1">
        <w:rPr>
          <w:lang w:val="uk-UA"/>
        </w:rPr>
        <w:t>Салкаускайте</w:t>
      </w:r>
      <w:proofErr w:type="spellEnd"/>
      <w:r w:rsidRPr="00CC65E1">
        <w:rPr>
          <w:lang w:val="uk-UA"/>
        </w:rPr>
        <w:t xml:space="preserve"> (Литовська Республіка)</w:t>
      </w:r>
    </w:p>
    <w:p w:rsidR="001E5964" w:rsidRPr="00CC65E1" w:rsidRDefault="001E5964" w:rsidP="001E5964">
      <w:pPr>
        <w:rPr>
          <w:b/>
          <w:lang w:val="uk-UA"/>
        </w:rPr>
      </w:pPr>
      <w:r w:rsidRPr="00CC65E1">
        <w:rPr>
          <w:lang w:val="uk-UA"/>
        </w:rPr>
        <w:t xml:space="preserve">Антоніна </w:t>
      </w:r>
      <w:proofErr w:type="spellStart"/>
      <w:r w:rsidRPr="00CC65E1">
        <w:rPr>
          <w:lang w:val="uk-UA"/>
        </w:rPr>
        <w:t>Валюлиен</w:t>
      </w:r>
      <w:proofErr w:type="spellEnd"/>
      <w:r w:rsidRPr="00CC65E1">
        <w:rPr>
          <w:lang w:val="uk-UA"/>
        </w:rPr>
        <w:t xml:space="preserve"> (Литовська Республіка) </w:t>
      </w:r>
    </w:p>
    <w:p w:rsidR="001E5964" w:rsidRPr="00CC65E1" w:rsidRDefault="001E5964" w:rsidP="001E5964">
      <w:pPr>
        <w:pStyle w:val="1"/>
        <w:rPr>
          <w:rFonts w:ascii="Times New Roman" w:hAnsi="Times New Roman" w:cs="Times New Roman"/>
          <w:sz w:val="28"/>
          <w:szCs w:val="28"/>
          <w:lang w:val="uk-UA"/>
        </w:rPr>
      </w:pPr>
      <w:r w:rsidRPr="00CC65E1">
        <w:rPr>
          <w:rFonts w:ascii="Times New Roman" w:hAnsi="Times New Roman" w:cs="Times New Roman"/>
          <w:sz w:val="28"/>
          <w:szCs w:val="28"/>
          <w:lang w:val="uk-UA"/>
        </w:rPr>
        <w:t xml:space="preserve">Партнером з </w:t>
      </w:r>
      <w:proofErr w:type="spellStart"/>
      <w:r w:rsidRPr="00CC65E1">
        <w:rPr>
          <w:rFonts w:ascii="Times New Roman" w:hAnsi="Times New Roman" w:cs="Times New Roman"/>
          <w:sz w:val="28"/>
          <w:szCs w:val="28"/>
          <w:lang w:val="uk-UA"/>
        </w:rPr>
        <w:t>країни-бенефіціара</w:t>
      </w:r>
      <w:proofErr w:type="spellEnd"/>
      <w:r w:rsidRPr="00CC65E1">
        <w:rPr>
          <w:rFonts w:ascii="Times New Roman" w:hAnsi="Times New Roman" w:cs="Times New Roman"/>
          <w:sz w:val="28"/>
          <w:szCs w:val="28"/>
          <w:lang w:val="uk-UA"/>
        </w:rPr>
        <w:t xml:space="preserve"> буде: </w:t>
      </w:r>
    </w:p>
    <w:p w:rsidR="001E5964" w:rsidRPr="00CC65E1" w:rsidRDefault="001E5964" w:rsidP="001E5964">
      <w:pPr>
        <w:tabs>
          <w:tab w:val="left" w:pos="180"/>
        </w:tabs>
        <w:rPr>
          <w:lang w:val="uk-UA"/>
        </w:rPr>
      </w:pPr>
      <w:r w:rsidRPr="00CC65E1">
        <w:rPr>
          <w:lang w:val="uk-UA"/>
        </w:rPr>
        <w:t xml:space="preserve">департамент структурної статистики та статистики фінансів підприємств </w:t>
      </w:r>
      <w:proofErr w:type="spellStart"/>
      <w:r w:rsidRPr="00CC65E1">
        <w:rPr>
          <w:lang w:val="uk-UA"/>
        </w:rPr>
        <w:t>Держстату</w:t>
      </w:r>
      <w:proofErr w:type="spellEnd"/>
      <w:r w:rsidRPr="00CC65E1">
        <w:rPr>
          <w:lang w:val="uk-UA"/>
        </w:rPr>
        <w:t>:</w:t>
      </w:r>
    </w:p>
    <w:p w:rsidR="001E5964" w:rsidRPr="00CC65E1" w:rsidRDefault="001E5964" w:rsidP="001E5964">
      <w:pPr>
        <w:tabs>
          <w:tab w:val="left" w:pos="180"/>
        </w:tabs>
        <w:rPr>
          <w:lang w:val="uk-UA" w:eastAsia="ru-RU"/>
        </w:rPr>
      </w:pPr>
      <w:proofErr w:type="spellStart"/>
      <w:r w:rsidRPr="00CC65E1">
        <w:rPr>
          <w:lang w:val="uk-UA"/>
        </w:rPr>
        <w:t>-   Іри</w:t>
      </w:r>
      <w:proofErr w:type="spellEnd"/>
      <w:r w:rsidRPr="00CC65E1">
        <w:rPr>
          <w:lang w:val="uk-UA"/>
        </w:rPr>
        <w:t>на Жук, директор департаменту,</w:t>
      </w:r>
      <w:r w:rsidRPr="00CC65E1">
        <w:rPr>
          <w:lang w:val="uk-UA" w:eastAsia="ru-RU"/>
        </w:rPr>
        <w:t xml:space="preserve"> </w:t>
      </w:r>
      <w:hyperlink r:id="rId17" w:history="1">
        <w:r w:rsidRPr="00CC65E1">
          <w:rPr>
            <w:rStyle w:val="a5"/>
            <w:lang w:val="uk-UA" w:eastAsia="ru-RU"/>
          </w:rPr>
          <w:t>I.Zhuk@ukrstat.gov.ua</w:t>
        </w:r>
      </w:hyperlink>
      <w:r w:rsidRPr="00CC65E1">
        <w:rPr>
          <w:lang w:val="uk-UA" w:eastAsia="ru-RU"/>
        </w:rPr>
        <w:t>, тел.287-20-22, внутрішній тел.60-07;</w:t>
      </w:r>
    </w:p>
    <w:p w:rsidR="001E5964" w:rsidRPr="00CC65E1" w:rsidRDefault="001E5964" w:rsidP="001E5964">
      <w:pPr>
        <w:tabs>
          <w:tab w:val="left" w:pos="180"/>
        </w:tabs>
        <w:rPr>
          <w:lang w:val="uk-UA" w:eastAsia="ru-RU"/>
        </w:rPr>
      </w:pPr>
    </w:p>
    <w:p w:rsidR="001E5964" w:rsidRPr="00CC65E1" w:rsidRDefault="001E5964" w:rsidP="001E5964">
      <w:pPr>
        <w:tabs>
          <w:tab w:val="left" w:pos="180"/>
        </w:tabs>
        <w:rPr>
          <w:lang w:val="uk-UA" w:eastAsia="ru-RU"/>
        </w:rPr>
      </w:pPr>
      <w:proofErr w:type="spellStart"/>
      <w:r w:rsidRPr="00CC65E1">
        <w:rPr>
          <w:lang w:val="uk-UA"/>
        </w:rPr>
        <w:t>-   Маргари</w:t>
      </w:r>
      <w:proofErr w:type="spellEnd"/>
      <w:r w:rsidRPr="00CC65E1">
        <w:rPr>
          <w:lang w:val="uk-UA"/>
        </w:rPr>
        <w:t xml:space="preserve">та Кузнєцова, заступник директора департаменту, </w:t>
      </w:r>
      <w:hyperlink r:id="rId18" w:history="1">
        <w:r w:rsidRPr="00CC65E1">
          <w:rPr>
            <w:rStyle w:val="a5"/>
            <w:lang w:val="uk-UA" w:eastAsia="ru-RU"/>
          </w:rPr>
          <w:t>M.Kuznetsova@ukrstat.gov.ua</w:t>
        </w:r>
      </w:hyperlink>
      <w:r w:rsidRPr="00CC65E1">
        <w:rPr>
          <w:lang w:val="uk-UA" w:eastAsia="ru-RU"/>
        </w:rPr>
        <w:t>,  тел.287-50-33, 60-74;</w:t>
      </w:r>
    </w:p>
    <w:p w:rsidR="001E5964" w:rsidRPr="00CC65E1" w:rsidRDefault="001E5964" w:rsidP="001E5964">
      <w:pPr>
        <w:tabs>
          <w:tab w:val="left" w:pos="180"/>
        </w:tabs>
        <w:rPr>
          <w:lang w:val="uk-UA" w:eastAsia="ru-RU"/>
        </w:rPr>
      </w:pPr>
    </w:p>
    <w:p w:rsidR="001E5964" w:rsidRPr="00CC65E1" w:rsidRDefault="001E5964" w:rsidP="001E5964">
      <w:pPr>
        <w:tabs>
          <w:tab w:val="left" w:pos="180"/>
        </w:tabs>
        <w:rPr>
          <w:lang w:val="uk-UA" w:eastAsia="ru-RU"/>
        </w:rPr>
      </w:pPr>
      <w:r w:rsidRPr="00CC65E1">
        <w:rPr>
          <w:lang w:val="uk-UA" w:eastAsia="ru-RU"/>
        </w:rPr>
        <w:t xml:space="preserve">- Тетяна Захарова, начальник відділу структурних обстежень підприємств, </w:t>
      </w:r>
      <w:hyperlink r:id="rId19" w:history="1">
        <w:r w:rsidRPr="00CC65E1">
          <w:rPr>
            <w:rStyle w:val="a5"/>
            <w:lang w:val="uk-UA" w:eastAsia="ru-RU"/>
          </w:rPr>
          <w:t>T.Zakharova@ukrstat.gov.ua</w:t>
        </w:r>
      </w:hyperlink>
      <w:r w:rsidRPr="00CC65E1">
        <w:rPr>
          <w:lang w:val="uk-UA" w:eastAsia="ru-RU"/>
        </w:rPr>
        <w:t xml:space="preserve">, тел. 287-62-11, 62-30; </w:t>
      </w:r>
    </w:p>
    <w:p w:rsidR="001E5964" w:rsidRPr="00CC65E1" w:rsidRDefault="001E5964" w:rsidP="001E5964">
      <w:pPr>
        <w:tabs>
          <w:tab w:val="left" w:pos="180"/>
        </w:tabs>
        <w:rPr>
          <w:lang w:val="uk-UA" w:eastAsia="ru-RU"/>
        </w:rPr>
      </w:pPr>
    </w:p>
    <w:p w:rsidR="001E5964" w:rsidRPr="00CC65E1" w:rsidRDefault="001E5964" w:rsidP="001E5964">
      <w:pPr>
        <w:tabs>
          <w:tab w:val="left" w:pos="180"/>
        </w:tabs>
        <w:rPr>
          <w:lang w:val="uk-UA" w:eastAsia="ru-RU"/>
        </w:rPr>
      </w:pPr>
      <w:r w:rsidRPr="00CC65E1">
        <w:rPr>
          <w:lang w:val="uk-UA" w:eastAsia="ru-RU"/>
        </w:rPr>
        <w:t xml:space="preserve">- </w:t>
      </w:r>
      <w:proofErr w:type="spellStart"/>
      <w:r w:rsidRPr="00CC65E1">
        <w:rPr>
          <w:lang w:val="uk-UA" w:eastAsia="ru-RU"/>
        </w:rPr>
        <w:t>Комлєва</w:t>
      </w:r>
      <w:proofErr w:type="spellEnd"/>
      <w:r w:rsidRPr="00CC65E1">
        <w:rPr>
          <w:lang w:val="uk-UA" w:eastAsia="ru-RU"/>
        </w:rPr>
        <w:t xml:space="preserve"> Неоніла Григорівна, начальник відділу комплексних робіт, </w:t>
      </w:r>
      <w:proofErr w:type="spellStart"/>
      <w:r w:rsidRPr="00CC65E1">
        <w:rPr>
          <w:lang w:val="uk-UA" w:eastAsia="ru-RU"/>
        </w:rPr>
        <w:t>structural</w:t>
      </w:r>
      <w:proofErr w:type="spellEnd"/>
      <w:r w:rsidRPr="00CC65E1">
        <w:rPr>
          <w:lang w:val="uk-UA" w:eastAsia="ru-RU"/>
        </w:rPr>
        <w:t>@</w:t>
      </w:r>
      <w:proofErr w:type="spellStart"/>
      <w:r w:rsidRPr="00CC65E1">
        <w:rPr>
          <w:lang w:val="uk-UA" w:eastAsia="ru-RU"/>
        </w:rPr>
        <w:t>ukrstat.gov.ua</w:t>
      </w:r>
      <w:proofErr w:type="spellEnd"/>
      <w:r w:rsidRPr="00CC65E1">
        <w:rPr>
          <w:lang w:val="uk-UA" w:eastAsia="ru-RU"/>
        </w:rPr>
        <w:t>, тел. 289-60-20, 66-00.</w:t>
      </w:r>
    </w:p>
    <w:p w:rsidR="001E5964" w:rsidRPr="00CC65E1" w:rsidRDefault="001E5964" w:rsidP="001E5964">
      <w:pPr>
        <w:tabs>
          <w:tab w:val="left" w:pos="180"/>
        </w:tabs>
        <w:rPr>
          <w:lang w:val="uk-UA" w:eastAsia="ru-RU"/>
        </w:rPr>
      </w:pPr>
      <w:r w:rsidRPr="00CC65E1">
        <w:rPr>
          <w:lang w:val="uk-UA" w:eastAsia="ru-RU"/>
        </w:rPr>
        <w:t xml:space="preserve">  </w:t>
      </w:r>
    </w:p>
    <w:p w:rsidR="001E5964" w:rsidRPr="00CC65E1" w:rsidRDefault="001E5964" w:rsidP="001E5964">
      <w:pPr>
        <w:pStyle w:val="1"/>
        <w:rPr>
          <w:rFonts w:ascii="Times New Roman" w:hAnsi="Times New Roman" w:cs="Times New Roman"/>
          <w:sz w:val="28"/>
          <w:szCs w:val="28"/>
          <w:lang w:val="uk-UA"/>
        </w:rPr>
      </w:pPr>
      <w:r w:rsidRPr="00CC65E1">
        <w:rPr>
          <w:rFonts w:ascii="Times New Roman" w:hAnsi="Times New Roman" w:cs="Times New Roman"/>
          <w:sz w:val="28"/>
          <w:szCs w:val="28"/>
          <w:lang w:val="uk-UA"/>
        </w:rPr>
        <w:t>Час</w:t>
      </w:r>
    </w:p>
    <w:p w:rsidR="001E5964" w:rsidRPr="00CC65E1" w:rsidRDefault="001E5964" w:rsidP="001E5964">
      <w:pPr>
        <w:rPr>
          <w:lang w:val="uk-UA"/>
        </w:rPr>
      </w:pPr>
      <w:r w:rsidRPr="00CC65E1">
        <w:rPr>
          <w:lang w:val="uk-UA"/>
        </w:rPr>
        <w:t xml:space="preserve">Місія здійснюватиметься протягом </w:t>
      </w:r>
      <w:r w:rsidRPr="00CC65E1">
        <w:rPr>
          <w:lang w:val="uk-UA" w:eastAsia="ru-RU"/>
        </w:rPr>
        <w:t>12-14 лютого</w:t>
      </w:r>
      <w:r w:rsidRPr="00CC65E1">
        <w:rPr>
          <w:lang w:val="uk-UA"/>
        </w:rPr>
        <w:t xml:space="preserve"> 2013 року в Україні. </w:t>
      </w:r>
    </w:p>
    <w:p w:rsidR="001E5964" w:rsidRPr="00CC65E1" w:rsidRDefault="001E5964" w:rsidP="001E5964">
      <w:pPr>
        <w:pStyle w:val="1"/>
        <w:rPr>
          <w:rFonts w:ascii="Times New Roman" w:hAnsi="Times New Roman" w:cs="Times New Roman"/>
          <w:sz w:val="28"/>
          <w:szCs w:val="28"/>
          <w:lang w:val="uk-UA"/>
        </w:rPr>
      </w:pPr>
      <w:r w:rsidRPr="00CC65E1">
        <w:rPr>
          <w:rFonts w:ascii="Times New Roman" w:hAnsi="Times New Roman" w:cs="Times New Roman"/>
          <w:sz w:val="28"/>
          <w:szCs w:val="28"/>
          <w:lang w:val="uk-UA"/>
        </w:rPr>
        <w:t>Звіт</w:t>
      </w:r>
    </w:p>
    <w:p w:rsidR="001E5964" w:rsidRPr="00CC65E1" w:rsidRDefault="001E5964" w:rsidP="001E5964">
      <w:pPr>
        <w:rPr>
          <w:lang w:val="uk-UA"/>
        </w:rPr>
      </w:pPr>
      <w:r w:rsidRPr="00CC65E1">
        <w:rPr>
          <w:lang w:val="uk-UA"/>
        </w:rPr>
        <w:t xml:space="preserve">Підсумковий звіт за результатами місії має бути наданий не пізніше двох тижнів після завершення місії. </w:t>
      </w:r>
    </w:p>
    <w:p w:rsidR="001E5964" w:rsidRPr="00CC65E1" w:rsidRDefault="001E5964" w:rsidP="001E5964">
      <w:pPr>
        <w:pStyle w:val="1"/>
        <w:jc w:val="both"/>
        <w:rPr>
          <w:lang w:val="uk-UA"/>
        </w:rPr>
      </w:pPr>
      <w:r w:rsidRPr="00CC65E1">
        <w:rPr>
          <w:lang w:val="uk-UA"/>
        </w:rPr>
        <w:t xml:space="preserve">Додаток 2. </w:t>
      </w:r>
      <w:r>
        <w:rPr>
          <w:lang w:val="uk-UA"/>
        </w:rPr>
        <w:t>Учасники зустрічі</w:t>
      </w:r>
    </w:p>
    <w:p w:rsidR="001E5964" w:rsidRPr="00CC65E1" w:rsidRDefault="001E5964" w:rsidP="001E5964">
      <w:pPr>
        <w:jc w:val="both"/>
        <w:rPr>
          <w:sz w:val="22"/>
          <w:lang w:val="uk-UA"/>
        </w:rPr>
      </w:pPr>
    </w:p>
    <w:p w:rsidR="001E5964" w:rsidRPr="008A3304" w:rsidRDefault="001E5964" w:rsidP="001E5964">
      <w:pPr>
        <w:rPr>
          <w:lang w:val="uk-UA"/>
        </w:rPr>
      </w:pPr>
      <w:r w:rsidRPr="008A3304">
        <w:rPr>
          <w:lang w:val="uk-UA"/>
        </w:rPr>
        <w:lastRenderedPageBreak/>
        <w:t>ДССУ:</w:t>
      </w:r>
    </w:p>
    <w:p w:rsidR="001E5964" w:rsidRPr="008A3304" w:rsidRDefault="001E5964" w:rsidP="001E5964">
      <w:pPr>
        <w:rPr>
          <w:lang w:val="uk-UA"/>
        </w:rPr>
      </w:pPr>
      <w:r w:rsidRPr="008A3304">
        <w:rPr>
          <w:lang w:val="uk-UA"/>
        </w:rPr>
        <w:t>Ірина Жук, директор департаменту</w:t>
      </w:r>
    </w:p>
    <w:p w:rsidR="001E5964" w:rsidRPr="008A3304" w:rsidRDefault="001E5964" w:rsidP="001E5964">
      <w:pPr>
        <w:rPr>
          <w:lang w:val="uk-UA"/>
        </w:rPr>
      </w:pPr>
      <w:r w:rsidRPr="008A3304">
        <w:rPr>
          <w:lang w:val="uk-UA"/>
        </w:rPr>
        <w:t>Маргарита Кузнєцова, за</w:t>
      </w:r>
      <w:r>
        <w:rPr>
          <w:lang w:val="uk-UA"/>
        </w:rPr>
        <w:t>ступник директора департаменту</w:t>
      </w:r>
    </w:p>
    <w:p w:rsidR="001E5964" w:rsidRPr="008A3304" w:rsidRDefault="001E5964" w:rsidP="001E5964">
      <w:pPr>
        <w:rPr>
          <w:lang w:val="uk-UA"/>
        </w:rPr>
      </w:pPr>
      <w:r w:rsidRPr="008A3304">
        <w:rPr>
          <w:lang w:val="uk-UA"/>
        </w:rPr>
        <w:t>Тетяна Захарова, начальник відділу ст</w:t>
      </w:r>
      <w:r>
        <w:rPr>
          <w:lang w:val="uk-UA"/>
        </w:rPr>
        <w:t>руктурних обстежень підприємств</w:t>
      </w:r>
      <w:r w:rsidRPr="008A3304">
        <w:rPr>
          <w:lang w:val="uk-UA"/>
        </w:rPr>
        <w:t xml:space="preserve"> </w:t>
      </w:r>
    </w:p>
    <w:p w:rsidR="001E5964" w:rsidRDefault="001E5964" w:rsidP="001E5964">
      <w:pPr>
        <w:rPr>
          <w:lang w:val="uk-UA"/>
        </w:rPr>
      </w:pPr>
      <w:proofErr w:type="spellStart"/>
      <w:r w:rsidRPr="008A3304">
        <w:rPr>
          <w:lang w:val="uk-UA"/>
        </w:rPr>
        <w:t>Комлєва</w:t>
      </w:r>
      <w:proofErr w:type="spellEnd"/>
      <w:r w:rsidRPr="008A3304">
        <w:rPr>
          <w:lang w:val="uk-UA"/>
        </w:rPr>
        <w:t xml:space="preserve"> Неоніла Григорівна, начальник відділу комплексних робіт</w:t>
      </w:r>
    </w:p>
    <w:p w:rsidR="001E5964" w:rsidRDefault="001E5964" w:rsidP="001E5964">
      <w:pPr>
        <w:rPr>
          <w:lang w:val="uk-UA"/>
        </w:rPr>
      </w:pPr>
    </w:p>
    <w:p w:rsidR="001E5964" w:rsidRPr="008A3304" w:rsidRDefault="001E5964" w:rsidP="001E5964">
      <w:pPr>
        <w:rPr>
          <w:lang w:val="uk-UA"/>
        </w:rPr>
      </w:pPr>
      <w:r w:rsidRPr="008A3304">
        <w:rPr>
          <w:lang w:val="uk-UA"/>
        </w:rPr>
        <w:t>Статистична служба Литви</w:t>
      </w:r>
    </w:p>
    <w:p w:rsidR="001E5964" w:rsidRPr="008A3304" w:rsidRDefault="001E5964" w:rsidP="001E5964">
      <w:pPr>
        <w:rPr>
          <w:lang w:val="uk-UA"/>
        </w:rPr>
      </w:pPr>
      <w:r>
        <w:rPr>
          <w:lang w:val="uk-UA"/>
        </w:rPr>
        <w:t xml:space="preserve">Антоніна </w:t>
      </w:r>
      <w:proofErr w:type="spellStart"/>
      <w:r>
        <w:rPr>
          <w:lang w:val="uk-UA"/>
        </w:rPr>
        <w:t>Валюліє</w:t>
      </w:r>
      <w:r w:rsidRPr="008A3304">
        <w:rPr>
          <w:lang w:val="uk-UA"/>
        </w:rPr>
        <w:t>н</w:t>
      </w:r>
      <w:proofErr w:type="spellEnd"/>
      <w:r w:rsidRPr="008A3304">
        <w:rPr>
          <w:lang w:val="uk-UA"/>
        </w:rPr>
        <w:t xml:space="preserve"> </w:t>
      </w:r>
    </w:p>
    <w:p w:rsidR="001E5964" w:rsidRPr="008A3304" w:rsidRDefault="001E5964" w:rsidP="001E5964">
      <w:pPr>
        <w:rPr>
          <w:lang w:val="uk-UA"/>
        </w:rPr>
      </w:pPr>
      <w:r w:rsidRPr="008A3304">
        <w:rPr>
          <w:lang w:val="uk-UA"/>
        </w:rPr>
        <w:t xml:space="preserve">Яніна </w:t>
      </w:r>
      <w:proofErr w:type="spellStart"/>
      <w:r w:rsidRPr="008A3304">
        <w:rPr>
          <w:lang w:val="uk-UA"/>
        </w:rPr>
        <w:t>Салкаускайте</w:t>
      </w:r>
      <w:proofErr w:type="spellEnd"/>
      <w:r w:rsidRPr="008A3304">
        <w:rPr>
          <w:lang w:val="uk-UA"/>
        </w:rPr>
        <w:t xml:space="preserve"> </w:t>
      </w:r>
    </w:p>
    <w:p w:rsidR="001E5964" w:rsidRPr="008A3304" w:rsidRDefault="001E5964" w:rsidP="001E5964">
      <w:pPr>
        <w:rPr>
          <w:lang w:val="uk-UA"/>
        </w:rPr>
      </w:pPr>
    </w:p>
    <w:p w:rsidR="001E5964" w:rsidRPr="008A3304" w:rsidRDefault="001E5964" w:rsidP="001E5964">
      <w:pPr>
        <w:rPr>
          <w:lang w:val="uk-UA"/>
        </w:rPr>
      </w:pPr>
      <w:r w:rsidRPr="008A3304">
        <w:rPr>
          <w:lang w:val="uk-UA"/>
        </w:rPr>
        <w:t xml:space="preserve">Координаційна команда </w:t>
      </w:r>
      <w:proofErr w:type="spellStart"/>
      <w:r w:rsidRPr="008A3304">
        <w:rPr>
          <w:lang w:val="uk-UA"/>
        </w:rPr>
        <w:t>Twinning</w:t>
      </w:r>
      <w:proofErr w:type="spellEnd"/>
      <w:r w:rsidRPr="008A3304">
        <w:rPr>
          <w:lang w:val="uk-UA"/>
        </w:rPr>
        <w:t>:</w:t>
      </w:r>
    </w:p>
    <w:p w:rsidR="001E5964" w:rsidRPr="008A3304" w:rsidRDefault="001E5964" w:rsidP="001E5964">
      <w:pPr>
        <w:rPr>
          <w:lang w:val="uk-UA"/>
        </w:rPr>
      </w:pPr>
      <w:r w:rsidRPr="008A3304">
        <w:rPr>
          <w:lang w:val="uk-UA"/>
        </w:rPr>
        <w:t xml:space="preserve">Ірина </w:t>
      </w:r>
      <w:proofErr w:type="spellStart"/>
      <w:r w:rsidRPr="008A3304">
        <w:rPr>
          <w:lang w:val="uk-UA"/>
        </w:rPr>
        <w:t>Бернштайн</w:t>
      </w:r>
      <w:proofErr w:type="spellEnd"/>
      <w:r w:rsidRPr="008A3304">
        <w:rPr>
          <w:lang w:val="uk-UA"/>
        </w:rPr>
        <w:t>, ПРП</w:t>
      </w:r>
    </w:p>
    <w:p w:rsidR="001E5964" w:rsidRPr="00CC65E1" w:rsidRDefault="001E5964" w:rsidP="001E5964">
      <w:pPr>
        <w:jc w:val="both"/>
        <w:rPr>
          <w:b/>
          <w:sz w:val="22"/>
          <w:lang w:val="uk-UA"/>
        </w:rPr>
      </w:pPr>
    </w:p>
    <w:bookmarkEnd w:id="4"/>
    <w:bookmarkEnd w:id="5"/>
    <w:p w:rsidR="001E5964" w:rsidRPr="00C3089B" w:rsidRDefault="001E5964" w:rsidP="001E5964">
      <w:pPr>
        <w:pStyle w:val="1"/>
        <w:jc w:val="both"/>
        <w:rPr>
          <w:lang w:val="ru-RU"/>
        </w:rPr>
      </w:pPr>
    </w:p>
    <w:p w:rsidR="001E5964" w:rsidRPr="00C3089B" w:rsidRDefault="001E5964" w:rsidP="001E5964">
      <w:pPr>
        <w:jc w:val="both"/>
        <w:rPr>
          <w:lang w:val="ru-RU"/>
        </w:rPr>
      </w:pPr>
    </w:p>
    <w:p w:rsidR="001E5964" w:rsidRPr="00C3089B" w:rsidRDefault="001E5964" w:rsidP="001E5964">
      <w:pPr>
        <w:jc w:val="both"/>
        <w:rPr>
          <w:lang w:val="ru-RU"/>
        </w:rPr>
      </w:pPr>
      <w:bookmarkStart w:id="6" w:name="Dato"/>
      <w:bookmarkStart w:id="7" w:name="Sektion"/>
      <w:bookmarkStart w:id="8" w:name="Brugerinitial"/>
      <w:bookmarkStart w:id="9" w:name="Udkast"/>
      <w:bookmarkStart w:id="10" w:name="Journalnr"/>
      <w:bookmarkStart w:id="11" w:name="Til"/>
      <w:bookmarkEnd w:id="6"/>
      <w:bookmarkEnd w:id="7"/>
      <w:bookmarkEnd w:id="8"/>
      <w:bookmarkEnd w:id="9"/>
      <w:bookmarkEnd w:id="10"/>
      <w:bookmarkEnd w:id="11"/>
    </w:p>
    <w:p w:rsidR="001E5964" w:rsidRPr="00C3089B" w:rsidRDefault="001E5964" w:rsidP="001E5964">
      <w:pPr>
        <w:jc w:val="both"/>
        <w:rPr>
          <w:sz w:val="22"/>
          <w:lang w:val="ru-RU"/>
        </w:rPr>
      </w:pPr>
    </w:p>
    <w:p w:rsidR="00BC0DAD" w:rsidRPr="001E5964" w:rsidRDefault="00BC0DAD">
      <w:pPr>
        <w:rPr>
          <w:lang w:val="ru-RU"/>
        </w:rPr>
      </w:pPr>
      <w:bookmarkStart w:id="12" w:name="_GoBack"/>
      <w:bookmarkEnd w:id="12"/>
    </w:p>
    <w:sectPr w:rsidR="00BC0DAD" w:rsidRPr="001E5964" w:rsidSect="00C0532D">
      <w:headerReference w:type="default" r:id="rId20"/>
      <w:footerReference w:type="even" r:id="rId21"/>
      <w:footerReference w:type="default" r:id="rId2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har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3F" w:rsidRDefault="001E5964"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5083F" w:rsidRDefault="001E5964"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3F" w:rsidRDefault="001E5964"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65083F" w:rsidRDefault="001E5964" w:rsidP="00C0532D">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3F" w:rsidRPr="004C6C02" w:rsidRDefault="001E5964" w:rsidP="00712325">
    <w:pPr>
      <w:rPr>
        <w:lang w:val="en-GB"/>
      </w:rPr>
    </w:pPr>
    <w:r w:rsidRPr="004C6C02">
      <w:rPr>
        <w:lang w:val="en-GB"/>
      </w:rPr>
      <w:t>UA10/ENP-PCA/FI/26</w:t>
    </w:r>
    <w:r>
      <w:tab/>
    </w:r>
  </w:p>
  <w:p w:rsidR="0065083F" w:rsidRPr="001F1EB1" w:rsidRDefault="001E5964">
    <w:pPr>
      <w:pStyle w:val="a9"/>
      <w:rPr>
        <w:lang w:val="en-GB"/>
      </w:rPr>
    </w:pPr>
    <w:r>
      <w:rPr>
        <w:lang w:val="en-GB"/>
      </w:rPr>
      <w:tab/>
    </w:r>
    <w:r w:rsidRPr="000026B5">
      <w:rPr>
        <w:lang w:val="en-GB"/>
      </w:rPr>
      <w:fldChar w:fldCharType="begin"/>
    </w:r>
    <w:r w:rsidRPr="000026B5">
      <w:rPr>
        <w:lang w:val="en-GB"/>
      </w:rPr>
      <w:instrText xml:space="preserve"> PAGE </w:instrText>
    </w:r>
    <w:r>
      <w:rPr>
        <w:lang w:val="en-GB"/>
      </w:rPr>
      <w:fldChar w:fldCharType="separate"/>
    </w:r>
    <w:r>
      <w:rPr>
        <w:noProof/>
        <w:lang w:val="en-GB"/>
      </w:rPr>
      <w:t>2</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Pr>
        <w:lang w:val="en-GB"/>
      </w:rPr>
      <w:fldChar w:fldCharType="separate"/>
    </w:r>
    <w:r>
      <w:rPr>
        <w:noProof/>
        <w:lang w:val="en-GB"/>
      </w:rPr>
      <w:t>13</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25EF"/>
    <w:multiLevelType w:val="hybridMultilevel"/>
    <w:tmpl w:val="99DAE1BE"/>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228615FF"/>
    <w:multiLevelType w:val="hybridMultilevel"/>
    <w:tmpl w:val="1B1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174A5A"/>
    <w:multiLevelType w:val="hybridMultilevel"/>
    <w:tmpl w:val="30BC1C7E"/>
    <w:lvl w:ilvl="0" w:tplc="24DC82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9F03363"/>
    <w:multiLevelType w:val="hybridMultilevel"/>
    <w:tmpl w:val="55D07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E2B12DF"/>
    <w:multiLevelType w:val="hybridMultilevel"/>
    <w:tmpl w:val="18C0DC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64"/>
    <w:rsid w:val="001E5964"/>
    <w:rsid w:val="00BC0DAD"/>
    <w:rsid w:val="00C72C8B"/>
    <w:rsid w:val="00F56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964"/>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1E596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E596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1E5964"/>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5964"/>
    <w:rPr>
      <w:rFonts w:ascii="Arial" w:eastAsia="Times New Roman" w:hAnsi="Arial" w:cs="Arial"/>
      <w:b/>
      <w:bCs/>
      <w:kern w:val="32"/>
      <w:sz w:val="32"/>
      <w:szCs w:val="32"/>
      <w:lang w:val="pl-PL" w:eastAsia="pl-PL"/>
    </w:rPr>
  </w:style>
  <w:style w:type="character" w:customStyle="1" w:styleId="20">
    <w:name w:val="Заголовок 2 Знак"/>
    <w:basedOn w:val="a0"/>
    <w:link w:val="2"/>
    <w:rsid w:val="001E5964"/>
    <w:rPr>
      <w:rFonts w:ascii="Arial" w:eastAsia="Times New Roman" w:hAnsi="Arial" w:cs="Arial"/>
      <w:b/>
      <w:bCs/>
      <w:i/>
      <w:iCs/>
      <w:sz w:val="28"/>
      <w:szCs w:val="28"/>
      <w:lang w:val="pl-PL" w:eastAsia="pl-PL"/>
    </w:rPr>
  </w:style>
  <w:style w:type="character" w:customStyle="1" w:styleId="70">
    <w:name w:val="Заголовок 7 Знак"/>
    <w:basedOn w:val="a0"/>
    <w:link w:val="7"/>
    <w:rsid w:val="001E5964"/>
    <w:rPr>
      <w:rFonts w:ascii="Arial" w:eastAsia="Times New Roman" w:hAnsi="Arial" w:cs="Times New Roman"/>
      <w:b/>
      <w:sz w:val="24"/>
      <w:szCs w:val="20"/>
      <w:lang w:val="en-GB" w:eastAsia="de-DE"/>
    </w:rPr>
  </w:style>
  <w:style w:type="paragraph" w:styleId="a3">
    <w:name w:val="Title"/>
    <w:basedOn w:val="a"/>
    <w:link w:val="a4"/>
    <w:qFormat/>
    <w:rsid w:val="001E5964"/>
    <w:pPr>
      <w:jc w:val="center"/>
    </w:pPr>
    <w:rPr>
      <w:rFonts w:ascii="Comic Sans MS" w:hAnsi="Comic Sans MS"/>
      <w:kern w:val="28"/>
      <w:sz w:val="28"/>
      <w:szCs w:val="20"/>
      <w:lang w:eastAsia="de-DE"/>
    </w:rPr>
  </w:style>
  <w:style w:type="character" w:customStyle="1" w:styleId="a4">
    <w:name w:val="Название Знак"/>
    <w:basedOn w:val="a0"/>
    <w:link w:val="a3"/>
    <w:rsid w:val="001E5964"/>
    <w:rPr>
      <w:rFonts w:ascii="Comic Sans MS" w:eastAsia="Times New Roman" w:hAnsi="Comic Sans MS" w:cs="Times New Roman"/>
      <w:kern w:val="28"/>
      <w:sz w:val="28"/>
      <w:szCs w:val="20"/>
      <w:lang w:val="pl-PL" w:eastAsia="de-DE"/>
    </w:rPr>
  </w:style>
  <w:style w:type="paragraph" w:styleId="3">
    <w:name w:val="toc 3"/>
    <w:basedOn w:val="a"/>
    <w:next w:val="a"/>
    <w:autoRedefine/>
    <w:uiPriority w:val="39"/>
    <w:rsid w:val="001E5964"/>
    <w:pPr>
      <w:tabs>
        <w:tab w:val="left" w:pos="8222"/>
      </w:tabs>
      <w:jc w:val="both"/>
    </w:pPr>
    <w:rPr>
      <w:sz w:val="22"/>
      <w:lang w:val="fi-FI" w:eastAsia="fi-FI"/>
    </w:rPr>
  </w:style>
  <w:style w:type="paragraph" w:styleId="11">
    <w:name w:val="toc 1"/>
    <w:basedOn w:val="a"/>
    <w:next w:val="a"/>
    <w:autoRedefine/>
    <w:uiPriority w:val="39"/>
    <w:rsid w:val="001E5964"/>
    <w:rPr>
      <w:sz w:val="20"/>
      <w:szCs w:val="20"/>
      <w:lang w:val="en-GB" w:eastAsia="fi-FI"/>
    </w:rPr>
  </w:style>
  <w:style w:type="character" w:styleId="a5">
    <w:name w:val="Hyperlink"/>
    <w:rsid w:val="001E5964"/>
    <w:rPr>
      <w:color w:val="0000FF"/>
      <w:u w:val="single"/>
    </w:rPr>
  </w:style>
  <w:style w:type="paragraph" w:styleId="a6">
    <w:name w:val="footer"/>
    <w:basedOn w:val="a"/>
    <w:link w:val="a7"/>
    <w:rsid w:val="001E5964"/>
    <w:pPr>
      <w:tabs>
        <w:tab w:val="center" w:pos="4819"/>
        <w:tab w:val="right" w:pos="9638"/>
      </w:tabs>
    </w:pPr>
  </w:style>
  <w:style w:type="character" w:customStyle="1" w:styleId="a7">
    <w:name w:val="Нижний колонтитул Знак"/>
    <w:basedOn w:val="a0"/>
    <w:link w:val="a6"/>
    <w:rsid w:val="001E5964"/>
    <w:rPr>
      <w:rFonts w:ascii="Times New Roman" w:eastAsia="Times New Roman" w:hAnsi="Times New Roman" w:cs="Times New Roman"/>
      <w:sz w:val="24"/>
      <w:szCs w:val="24"/>
      <w:lang w:val="pl-PL" w:eastAsia="pl-PL"/>
    </w:rPr>
  </w:style>
  <w:style w:type="character" w:styleId="a8">
    <w:name w:val="page number"/>
    <w:basedOn w:val="a0"/>
    <w:rsid w:val="001E5964"/>
  </w:style>
  <w:style w:type="paragraph" w:styleId="21">
    <w:name w:val="toc 2"/>
    <w:basedOn w:val="a"/>
    <w:next w:val="a"/>
    <w:autoRedefine/>
    <w:uiPriority w:val="39"/>
    <w:rsid w:val="001E5964"/>
    <w:pPr>
      <w:ind w:left="240"/>
    </w:pPr>
  </w:style>
  <w:style w:type="paragraph" w:styleId="a9">
    <w:name w:val="header"/>
    <w:basedOn w:val="a"/>
    <w:link w:val="aa"/>
    <w:rsid w:val="001E5964"/>
    <w:pPr>
      <w:tabs>
        <w:tab w:val="center" w:pos="4819"/>
        <w:tab w:val="right" w:pos="9638"/>
      </w:tabs>
    </w:pPr>
  </w:style>
  <w:style w:type="character" w:customStyle="1" w:styleId="aa">
    <w:name w:val="Верхний колонтитул Знак"/>
    <w:basedOn w:val="a0"/>
    <w:link w:val="a9"/>
    <w:rsid w:val="001E5964"/>
    <w:rPr>
      <w:rFonts w:ascii="Times New Roman" w:eastAsia="Times New Roman" w:hAnsi="Times New Roman" w:cs="Times New Roman"/>
      <w:sz w:val="24"/>
      <w:szCs w:val="24"/>
      <w:lang w:val="pl-PL" w:eastAsia="pl-PL"/>
    </w:rPr>
  </w:style>
  <w:style w:type="character" w:customStyle="1" w:styleId="hps">
    <w:name w:val="hps"/>
    <w:rsid w:val="001E5964"/>
    <w:rPr>
      <w:rFonts w:cs="Times New Roman"/>
    </w:rPr>
  </w:style>
  <w:style w:type="paragraph" w:styleId="ab">
    <w:name w:val="Body Text"/>
    <w:basedOn w:val="a"/>
    <w:link w:val="ac"/>
    <w:rsid w:val="001E5964"/>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basedOn w:val="a0"/>
    <w:link w:val="ab"/>
    <w:rsid w:val="001E5964"/>
    <w:rPr>
      <w:rFonts w:ascii="Arial Narrow" w:eastAsia="Times New Roman" w:hAnsi="Arial Narrow" w:cs="Times New Roman"/>
      <w:b/>
      <w:sz w:val="18"/>
      <w:szCs w:val="20"/>
      <w:lang w:val="ro-RO"/>
    </w:rPr>
  </w:style>
  <w:style w:type="paragraph" w:styleId="ad">
    <w:name w:val="Balloon Text"/>
    <w:basedOn w:val="a"/>
    <w:link w:val="ae"/>
    <w:uiPriority w:val="99"/>
    <w:semiHidden/>
    <w:unhideWhenUsed/>
    <w:rsid w:val="001E5964"/>
    <w:rPr>
      <w:rFonts w:ascii="Tahoma" w:hAnsi="Tahoma" w:cs="Tahoma"/>
      <w:sz w:val="16"/>
      <w:szCs w:val="16"/>
    </w:rPr>
  </w:style>
  <w:style w:type="character" w:customStyle="1" w:styleId="ae">
    <w:name w:val="Текст выноски Знак"/>
    <w:basedOn w:val="a0"/>
    <w:link w:val="ad"/>
    <w:uiPriority w:val="99"/>
    <w:semiHidden/>
    <w:rsid w:val="001E5964"/>
    <w:rPr>
      <w:rFonts w:ascii="Tahoma" w:eastAsia="Times New Roman" w:hAnsi="Tahoma" w:cs="Tahoma"/>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964"/>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1E596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E596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1E5964"/>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5964"/>
    <w:rPr>
      <w:rFonts w:ascii="Arial" w:eastAsia="Times New Roman" w:hAnsi="Arial" w:cs="Arial"/>
      <w:b/>
      <w:bCs/>
      <w:kern w:val="32"/>
      <w:sz w:val="32"/>
      <w:szCs w:val="32"/>
      <w:lang w:val="pl-PL" w:eastAsia="pl-PL"/>
    </w:rPr>
  </w:style>
  <w:style w:type="character" w:customStyle="1" w:styleId="20">
    <w:name w:val="Заголовок 2 Знак"/>
    <w:basedOn w:val="a0"/>
    <w:link w:val="2"/>
    <w:rsid w:val="001E5964"/>
    <w:rPr>
      <w:rFonts w:ascii="Arial" w:eastAsia="Times New Roman" w:hAnsi="Arial" w:cs="Arial"/>
      <w:b/>
      <w:bCs/>
      <w:i/>
      <w:iCs/>
      <w:sz w:val="28"/>
      <w:szCs w:val="28"/>
      <w:lang w:val="pl-PL" w:eastAsia="pl-PL"/>
    </w:rPr>
  </w:style>
  <w:style w:type="character" w:customStyle="1" w:styleId="70">
    <w:name w:val="Заголовок 7 Знак"/>
    <w:basedOn w:val="a0"/>
    <w:link w:val="7"/>
    <w:rsid w:val="001E5964"/>
    <w:rPr>
      <w:rFonts w:ascii="Arial" w:eastAsia="Times New Roman" w:hAnsi="Arial" w:cs="Times New Roman"/>
      <w:b/>
      <w:sz w:val="24"/>
      <w:szCs w:val="20"/>
      <w:lang w:val="en-GB" w:eastAsia="de-DE"/>
    </w:rPr>
  </w:style>
  <w:style w:type="paragraph" w:styleId="a3">
    <w:name w:val="Title"/>
    <w:basedOn w:val="a"/>
    <w:link w:val="a4"/>
    <w:qFormat/>
    <w:rsid w:val="001E5964"/>
    <w:pPr>
      <w:jc w:val="center"/>
    </w:pPr>
    <w:rPr>
      <w:rFonts w:ascii="Comic Sans MS" w:hAnsi="Comic Sans MS"/>
      <w:kern w:val="28"/>
      <w:sz w:val="28"/>
      <w:szCs w:val="20"/>
      <w:lang w:eastAsia="de-DE"/>
    </w:rPr>
  </w:style>
  <w:style w:type="character" w:customStyle="1" w:styleId="a4">
    <w:name w:val="Название Знак"/>
    <w:basedOn w:val="a0"/>
    <w:link w:val="a3"/>
    <w:rsid w:val="001E5964"/>
    <w:rPr>
      <w:rFonts w:ascii="Comic Sans MS" w:eastAsia="Times New Roman" w:hAnsi="Comic Sans MS" w:cs="Times New Roman"/>
      <w:kern w:val="28"/>
      <w:sz w:val="28"/>
      <w:szCs w:val="20"/>
      <w:lang w:val="pl-PL" w:eastAsia="de-DE"/>
    </w:rPr>
  </w:style>
  <w:style w:type="paragraph" w:styleId="3">
    <w:name w:val="toc 3"/>
    <w:basedOn w:val="a"/>
    <w:next w:val="a"/>
    <w:autoRedefine/>
    <w:uiPriority w:val="39"/>
    <w:rsid w:val="001E5964"/>
    <w:pPr>
      <w:tabs>
        <w:tab w:val="left" w:pos="8222"/>
      </w:tabs>
      <w:jc w:val="both"/>
    </w:pPr>
    <w:rPr>
      <w:sz w:val="22"/>
      <w:lang w:val="fi-FI" w:eastAsia="fi-FI"/>
    </w:rPr>
  </w:style>
  <w:style w:type="paragraph" w:styleId="11">
    <w:name w:val="toc 1"/>
    <w:basedOn w:val="a"/>
    <w:next w:val="a"/>
    <w:autoRedefine/>
    <w:uiPriority w:val="39"/>
    <w:rsid w:val="001E5964"/>
    <w:rPr>
      <w:sz w:val="20"/>
      <w:szCs w:val="20"/>
      <w:lang w:val="en-GB" w:eastAsia="fi-FI"/>
    </w:rPr>
  </w:style>
  <w:style w:type="character" w:styleId="a5">
    <w:name w:val="Hyperlink"/>
    <w:rsid w:val="001E5964"/>
    <w:rPr>
      <w:color w:val="0000FF"/>
      <w:u w:val="single"/>
    </w:rPr>
  </w:style>
  <w:style w:type="paragraph" w:styleId="a6">
    <w:name w:val="footer"/>
    <w:basedOn w:val="a"/>
    <w:link w:val="a7"/>
    <w:rsid w:val="001E5964"/>
    <w:pPr>
      <w:tabs>
        <w:tab w:val="center" w:pos="4819"/>
        <w:tab w:val="right" w:pos="9638"/>
      </w:tabs>
    </w:pPr>
  </w:style>
  <w:style w:type="character" w:customStyle="1" w:styleId="a7">
    <w:name w:val="Нижний колонтитул Знак"/>
    <w:basedOn w:val="a0"/>
    <w:link w:val="a6"/>
    <w:rsid w:val="001E5964"/>
    <w:rPr>
      <w:rFonts w:ascii="Times New Roman" w:eastAsia="Times New Roman" w:hAnsi="Times New Roman" w:cs="Times New Roman"/>
      <w:sz w:val="24"/>
      <w:szCs w:val="24"/>
      <w:lang w:val="pl-PL" w:eastAsia="pl-PL"/>
    </w:rPr>
  </w:style>
  <w:style w:type="character" w:styleId="a8">
    <w:name w:val="page number"/>
    <w:basedOn w:val="a0"/>
    <w:rsid w:val="001E5964"/>
  </w:style>
  <w:style w:type="paragraph" w:styleId="21">
    <w:name w:val="toc 2"/>
    <w:basedOn w:val="a"/>
    <w:next w:val="a"/>
    <w:autoRedefine/>
    <w:uiPriority w:val="39"/>
    <w:rsid w:val="001E5964"/>
    <w:pPr>
      <w:ind w:left="240"/>
    </w:pPr>
  </w:style>
  <w:style w:type="paragraph" w:styleId="a9">
    <w:name w:val="header"/>
    <w:basedOn w:val="a"/>
    <w:link w:val="aa"/>
    <w:rsid w:val="001E5964"/>
    <w:pPr>
      <w:tabs>
        <w:tab w:val="center" w:pos="4819"/>
        <w:tab w:val="right" w:pos="9638"/>
      </w:tabs>
    </w:pPr>
  </w:style>
  <w:style w:type="character" w:customStyle="1" w:styleId="aa">
    <w:name w:val="Верхний колонтитул Знак"/>
    <w:basedOn w:val="a0"/>
    <w:link w:val="a9"/>
    <w:rsid w:val="001E5964"/>
    <w:rPr>
      <w:rFonts w:ascii="Times New Roman" w:eastAsia="Times New Roman" w:hAnsi="Times New Roman" w:cs="Times New Roman"/>
      <w:sz w:val="24"/>
      <w:szCs w:val="24"/>
      <w:lang w:val="pl-PL" w:eastAsia="pl-PL"/>
    </w:rPr>
  </w:style>
  <w:style w:type="character" w:customStyle="1" w:styleId="hps">
    <w:name w:val="hps"/>
    <w:rsid w:val="001E5964"/>
    <w:rPr>
      <w:rFonts w:cs="Times New Roman"/>
    </w:rPr>
  </w:style>
  <w:style w:type="paragraph" w:styleId="ab">
    <w:name w:val="Body Text"/>
    <w:basedOn w:val="a"/>
    <w:link w:val="ac"/>
    <w:rsid w:val="001E5964"/>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basedOn w:val="a0"/>
    <w:link w:val="ab"/>
    <w:rsid w:val="001E5964"/>
    <w:rPr>
      <w:rFonts w:ascii="Arial Narrow" w:eastAsia="Times New Roman" w:hAnsi="Arial Narrow" w:cs="Times New Roman"/>
      <w:b/>
      <w:sz w:val="18"/>
      <w:szCs w:val="20"/>
      <w:lang w:val="ro-RO"/>
    </w:rPr>
  </w:style>
  <w:style w:type="paragraph" w:styleId="ad">
    <w:name w:val="Balloon Text"/>
    <w:basedOn w:val="a"/>
    <w:link w:val="ae"/>
    <w:uiPriority w:val="99"/>
    <w:semiHidden/>
    <w:unhideWhenUsed/>
    <w:rsid w:val="001E5964"/>
    <w:rPr>
      <w:rFonts w:ascii="Tahoma" w:hAnsi="Tahoma" w:cs="Tahoma"/>
      <w:sz w:val="16"/>
      <w:szCs w:val="16"/>
    </w:rPr>
  </w:style>
  <w:style w:type="character" w:customStyle="1" w:styleId="ae">
    <w:name w:val="Текст выноски Знак"/>
    <w:basedOn w:val="a0"/>
    <w:link w:val="ad"/>
    <w:uiPriority w:val="99"/>
    <w:semiHidden/>
    <w:rsid w:val="001E5964"/>
    <w:rPr>
      <w:rFonts w:ascii="Tahoma" w:eastAsia="Times New Roman" w:hAnsi="Tahoma" w:cs="Tahoma"/>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yperlink" Target="mailto:M.Kuznetsova@ukrstat.gov.ua"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mailto:I.Zhuk@ukrstat.gov.ua"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ircabc.europa.eu/faces/jsp/extension/wai/navigation/container.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mailto:janina.salkauskaite@stat.gov.lt" TargetMode="External"/><Relationship Id="rId19" Type="http://schemas.openxmlformats.org/officeDocument/2006/relationships/hyperlink" Target="mailto:T.Zakharova@ukrstat.gov.ua$" TargetMode="External"/><Relationship Id="rId4" Type="http://schemas.openxmlformats.org/officeDocument/2006/relationships/settings" Target="settings.xml"/><Relationship Id="rId9" Type="http://schemas.openxmlformats.org/officeDocument/2006/relationships/hyperlink" Target="mailto:vardas.pavard&#279;@stat.gov.lt" TargetMode="External"/><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15519</Words>
  <Characters>8847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dc:creator>
  <cp:lastModifiedBy>ORB</cp:lastModifiedBy>
  <cp:revision>1</cp:revision>
  <dcterms:created xsi:type="dcterms:W3CDTF">2014-09-24T11:34:00Z</dcterms:created>
  <dcterms:modified xsi:type="dcterms:W3CDTF">2014-09-24T11:35:00Z</dcterms:modified>
</cp:coreProperties>
</file>