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9C" w:rsidRPr="00224BF9" w:rsidRDefault="00646D9C">
      <w:pPr>
        <w:pStyle w:val="Title"/>
        <w:rPr>
          <w:rFonts w:ascii="Georgia" w:hAnsi="Georgia"/>
          <w:b/>
        </w:rPr>
      </w:pPr>
      <w:r w:rsidRPr="00224BF9">
        <w:rPr>
          <w:rFonts w:ascii="Georgia" w:hAnsi="Georgia"/>
          <w:b/>
        </w:rPr>
        <w:t>TWINNING PROJECT</w:t>
      </w:r>
    </w:p>
    <w:p w:rsidR="00646D9C" w:rsidRPr="00224BF9" w:rsidRDefault="00646D9C">
      <w:pPr>
        <w:pStyle w:val="Title"/>
        <w:rPr>
          <w:rFonts w:ascii="Georgia" w:hAnsi="Georgia"/>
          <w:b/>
        </w:rPr>
      </w:pPr>
    </w:p>
    <w:p w:rsidR="00646D9C" w:rsidRPr="00224BF9" w:rsidRDefault="00646D9C">
      <w:pPr>
        <w:jc w:val="center"/>
        <w:rPr>
          <w:rFonts w:ascii="Georgia" w:hAnsi="Georgia"/>
          <w:b/>
          <w:sz w:val="40"/>
          <w:szCs w:val="40"/>
        </w:rPr>
      </w:pPr>
      <w:r w:rsidRPr="00224BF9">
        <w:rPr>
          <w:rFonts w:ascii="Georgia" w:hAnsi="Georgia"/>
          <w:b/>
          <w:sz w:val="40"/>
          <w:szCs w:val="40"/>
        </w:rPr>
        <w:t xml:space="preserve">Support to Development Process in the State Statistics Service of Ukraine with the Objective to Enhance its Capacity and Production </w:t>
      </w:r>
    </w:p>
    <w:p w:rsidR="00646D9C" w:rsidRPr="00224BF9" w:rsidRDefault="00646D9C">
      <w:pPr>
        <w:jc w:val="center"/>
        <w:rPr>
          <w:rFonts w:ascii="Georgia" w:hAnsi="Georgia"/>
          <w:b/>
          <w:snapToGrid w:val="0"/>
          <w:sz w:val="40"/>
          <w:szCs w:val="20"/>
          <w:lang w:eastAsia="en-GB"/>
        </w:rPr>
      </w:pPr>
    </w:p>
    <w:p w:rsidR="00646D9C" w:rsidRPr="00224BF9" w:rsidRDefault="00646D9C">
      <w:pPr>
        <w:jc w:val="center"/>
        <w:rPr>
          <w:rFonts w:ascii="Georgia" w:hAnsi="Georgia"/>
          <w:b/>
          <w:snapToGrid w:val="0"/>
          <w:sz w:val="40"/>
          <w:szCs w:val="20"/>
          <w:lang w:eastAsia="en-GB"/>
        </w:rPr>
      </w:pPr>
      <w:r w:rsidRPr="00224BF9">
        <w:rPr>
          <w:rFonts w:ascii="Georgia" w:hAnsi="Georgia"/>
          <w:b/>
          <w:snapToGrid w:val="0"/>
          <w:sz w:val="40"/>
          <w:szCs w:val="20"/>
          <w:lang w:eastAsia="en-GB"/>
        </w:rPr>
        <w:t>Ukraine</w:t>
      </w:r>
    </w:p>
    <w:p w:rsidR="00646D9C" w:rsidRPr="00224BF9" w:rsidRDefault="00646D9C">
      <w:pPr>
        <w:tabs>
          <w:tab w:val="left" w:pos="8412"/>
        </w:tabs>
        <w:rPr>
          <w:rFonts w:ascii="Georgia" w:hAnsi="Georgia"/>
          <w:b/>
          <w:sz w:val="28"/>
          <w:szCs w:val="28"/>
        </w:rPr>
      </w:pPr>
    </w:p>
    <w:p w:rsidR="00646D9C" w:rsidRPr="00224BF9" w:rsidRDefault="00646D9C">
      <w:pPr>
        <w:jc w:val="both"/>
        <w:rPr>
          <w:rFonts w:ascii="Georgia" w:hAnsi="Georgia"/>
          <w:b/>
          <w:sz w:val="16"/>
        </w:rPr>
      </w:pPr>
    </w:p>
    <w:p w:rsidR="00646D9C" w:rsidRPr="00224BF9" w:rsidRDefault="00646D9C">
      <w:pPr>
        <w:jc w:val="both"/>
        <w:rPr>
          <w:rFonts w:ascii="Georgia" w:hAnsi="Georgia"/>
          <w:b/>
          <w:sz w:val="16"/>
        </w:rPr>
      </w:pPr>
    </w:p>
    <w:p w:rsidR="00646D9C" w:rsidRPr="00224BF9" w:rsidRDefault="00646D9C">
      <w:pPr>
        <w:jc w:val="both"/>
        <w:rPr>
          <w:rFonts w:ascii="Georgia" w:hAnsi="Georgia"/>
          <w:sz w:val="28"/>
        </w:rPr>
      </w:pPr>
    </w:p>
    <w:p w:rsidR="00646D9C" w:rsidRPr="00224BF9" w:rsidRDefault="00802A64">
      <w:pPr>
        <w:jc w:val="both"/>
        <w:rPr>
          <w:rFonts w:ascii="Georgia" w:hAnsi="Georgia"/>
          <w:sz w:val="28"/>
        </w:rPr>
      </w:pPr>
      <w:r w:rsidRPr="00224BF9">
        <w:rPr>
          <w:rFonts w:ascii="Georgia" w:hAnsi="Georgia"/>
          <w:noProof/>
          <w:lang w:val="lv-LV" w:eastAsia="lv-LV"/>
        </w:rPr>
        <w:drawing>
          <wp:anchor distT="0" distB="0" distL="114300" distR="114300" simplePos="0" relativeHeight="251657728" behindDoc="0" locked="1" layoutInCell="0" allowOverlap="1" wp14:anchorId="5051B623" wp14:editId="69C54683">
            <wp:simplePos x="0" y="0"/>
            <wp:positionH relativeFrom="column">
              <wp:posOffset>2237740</wp:posOffset>
            </wp:positionH>
            <wp:positionV relativeFrom="paragraph">
              <wp:posOffset>-125730</wp:posOffset>
            </wp:positionV>
            <wp:extent cx="1463040" cy="948690"/>
            <wp:effectExtent l="0" t="0" r="3810" b="3810"/>
            <wp:wrapNone/>
            <wp:docPr id="2"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646D9C" w:rsidRPr="00224BF9" w:rsidRDefault="00646D9C">
      <w:pPr>
        <w:jc w:val="both"/>
        <w:rPr>
          <w:rFonts w:ascii="Georgia" w:hAnsi="Georgia"/>
          <w:sz w:val="28"/>
        </w:rPr>
      </w:pPr>
    </w:p>
    <w:p w:rsidR="00646D9C" w:rsidRPr="00224BF9" w:rsidRDefault="00646D9C">
      <w:pPr>
        <w:jc w:val="both"/>
        <w:rPr>
          <w:rFonts w:ascii="Georgia" w:hAnsi="Georgia"/>
        </w:rPr>
      </w:pPr>
    </w:p>
    <w:p w:rsidR="00646D9C" w:rsidRPr="00224BF9" w:rsidRDefault="00646D9C">
      <w:pPr>
        <w:jc w:val="both"/>
        <w:rPr>
          <w:rFonts w:ascii="Georgia" w:hAnsi="Georgia"/>
        </w:rPr>
      </w:pPr>
    </w:p>
    <w:p w:rsidR="00646D9C" w:rsidRPr="00224BF9" w:rsidRDefault="00646D9C">
      <w:pPr>
        <w:jc w:val="both"/>
        <w:rPr>
          <w:rFonts w:ascii="Georgia" w:hAnsi="Georgia"/>
        </w:rPr>
      </w:pPr>
    </w:p>
    <w:p w:rsidR="00646D9C" w:rsidRPr="00224BF9" w:rsidRDefault="00646D9C">
      <w:pPr>
        <w:jc w:val="both"/>
        <w:rPr>
          <w:rFonts w:ascii="Georgia" w:hAnsi="Georgia"/>
        </w:rPr>
      </w:pPr>
    </w:p>
    <w:p w:rsidR="00646D9C" w:rsidRPr="00224BF9" w:rsidRDefault="00646D9C">
      <w:pPr>
        <w:jc w:val="center"/>
        <w:rPr>
          <w:rFonts w:ascii="Georgia" w:hAnsi="Georgia"/>
        </w:rPr>
      </w:pPr>
    </w:p>
    <w:p w:rsidR="00646D9C" w:rsidRPr="00224BF9" w:rsidRDefault="00646D9C">
      <w:pPr>
        <w:jc w:val="center"/>
        <w:outlineLvl w:val="0"/>
        <w:rPr>
          <w:rFonts w:ascii="Georgia" w:hAnsi="Georgia"/>
          <w:b/>
          <w:sz w:val="40"/>
        </w:rPr>
      </w:pPr>
      <w:r w:rsidRPr="00224BF9">
        <w:rPr>
          <w:rFonts w:ascii="Georgia" w:hAnsi="Georgia"/>
          <w:b/>
          <w:sz w:val="40"/>
        </w:rPr>
        <w:t xml:space="preserve">MISSION REPORT </w:t>
      </w:r>
    </w:p>
    <w:p w:rsidR="00646D9C" w:rsidRPr="00224BF9" w:rsidRDefault="00646D9C">
      <w:pPr>
        <w:jc w:val="center"/>
        <w:rPr>
          <w:rFonts w:ascii="Georgia" w:hAnsi="Georgia"/>
          <w:b/>
          <w:sz w:val="28"/>
        </w:rPr>
      </w:pPr>
    </w:p>
    <w:p w:rsidR="00646D9C" w:rsidRPr="00224BF9" w:rsidRDefault="00646D9C">
      <w:pPr>
        <w:jc w:val="center"/>
        <w:rPr>
          <w:rFonts w:ascii="Georgia" w:hAnsi="Georgia"/>
          <w:b/>
          <w:sz w:val="28"/>
        </w:rPr>
      </w:pPr>
      <w:r w:rsidRPr="00224BF9">
        <w:rPr>
          <w:rFonts w:ascii="Georgia" w:hAnsi="Georgia"/>
          <w:b/>
          <w:sz w:val="28"/>
        </w:rPr>
        <w:t>on</w:t>
      </w:r>
    </w:p>
    <w:p w:rsidR="00646D9C" w:rsidRPr="00224BF9" w:rsidRDefault="00646D9C">
      <w:pPr>
        <w:jc w:val="center"/>
        <w:rPr>
          <w:rFonts w:ascii="Georgia" w:hAnsi="Georgia"/>
          <w:b/>
          <w:sz w:val="28"/>
        </w:rPr>
      </w:pPr>
    </w:p>
    <w:p w:rsidR="00646D9C" w:rsidRPr="00224BF9" w:rsidRDefault="00646D9C">
      <w:pPr>
        <w:jc w:val="center"/>
        <w:rPr>
          <w:rFonts w:ascii="Georgia" w:hAnsi="Georgia"/>
          <w:b/>
          <w:sz w:val="28"/>
        </w:rPr>
      </w:pPr>
      <w:r w:rsidRPr="00224BF9">
        <w:rPr>
          <w:rFonts w:ascii="Georgia" w:hAnsi="Georgia"/>
          <w:b/>
          <w:sz w:val="28"/>
        </w:rPr>
        <w:t xml:space="preserve">Component 9 Statistical </w:t>
      </w:r>
      <w:r w:rsidR="00A9551C" w:rsidRPr="00224BF9">
        <w:rPr>
          <w:rFonts w:ascii="Georgia" w:hAnsi="Georgia"/>
          <w:b/>
          <w:sz w:val="28"/>
        </w:rPr>
        <w:t>B</w:t>
      </w:r>
      <w:r w:rsidRPr="00224BF9">
        <w:rPr>
          <w:rFonts w:ascii="Georgia" w:hAnsi="Georgia"/>
          <w:b/>
          <w:sz w:val="28"/>
        </w:rPr>
        <w:t xml:space="preserve">usiness </w:t>
      </w:r>
      <w:r w:rsidR="00A9551C" w:rsidRPr="00224BF9">
        <w:rPr>
          <w:rFonts w:ascii="Georgia" w:hAnsi="Georgia"/>
          <w:b/>
          <w:sz w:val="28"/>
        </w:rPr>
        <w:t>R</w:t>
      </w:r>
      <w:r w:rsidRPr="00224BF9">
        <w:rPr>
          <w:rFonts w:ascii="Georgia" w:hAnsi="Georgia"/>
          <w:b/>
          <w:sz w:val="28"/>
        </w:rPr>
        <w:t>egister</w:t>
      </w:r>
    </w:p>
    <w:p w:rsidR="00646D9C" w:rsidRPr="00224BF9" w:rsidRDefault="00646D9C">
      <w:pPr>
        <w:jc w:val="center"/>
        <w:rPr>
          <w:rFonts w:ascii="Georgia" w:hAnsi="Georgia"/>
          <w:b/>
          <w:sz w:val="28"/>
        </w:rPr>
      </w:pPr>
    </w:p>
    <w:p w:rsidR="00646D9C" w:rsidRPr="00224BF9" w:rsidRDefault="00646D9C">
      <w:pPr>
        <w:jc w:val="center"/>
        <w:rPr>
          <w:rFonts w:ascii="Georgia" w:hAnsi="Georgia"/>
          <w:b/>
          <w:sz w:val="28"/>
        </w:rPr>
      </w:pPr>
      <w:r w:rsidRPr="00224BF9">
        <w:rPr>
          <w:rFonts w:ascii="Georgia" w:hAnsi="Georgia"/>
          <w:b/>
          <w:sz w:val="28"/>
        </w:rPr>
        <w:t>Activity 9.</w:t>
      </w:r>
      <w:r w:rsidR="000675E2" w:rsidRPr="00224BF9">
        <w:rPr>
          <w:rFonts w:ascii="Georgia" w:hAnsi="Georgia"/>
          <w:b/>
          <w:sz w:val="28"/>
        </w:rPr>
        <w:t>3</w:t>
      </w:r>
      <w:r w:rsidRPr="00224BF9">
        <w:rPr>
          <w:rFonts w:ascii="Georgia" w:hAnsi="Georgia"/>
          <w:b/>
          <w:sz w:val="28"/>
        </w:rPr>
        <w:t xml:space="preserve"> </w:t>
      </w:r>
      <w:r w:rsidR="000675E2" w:rsidRPr="00224BF9">
        <w:rPr>
          <w:rFonts w:ascii="Georgia" w:hAnsi="Georgia"/>
          <w:b/>
          <w:sz w:val="28"/>
        </w:rPr>
        <w:t>Practical approaches to construct enterprise groups</w:t>
      </w:r>
    </w:p>
    <w:p w:rsidR="00646D9C" w:rsidRPr="00224BF9" w:rsidRDefault="00646D9C">
      <w:pPr>
        <w:pStyle w:val="Heading7"/>
        <w:rPr>
          <w:rFonts w:ascii="Georgia" w:hAnsi="Georgia"/>
        </w:rPr>
      </w:pPr>
    </w:p>
    <w:p w:rsidR="00646D9C" w:rsidRPr="00224BF9" w:rsidRDefault="00646D9C">
      <w:pPr>
        <w:jc w:val="center"/>
        <w:rPr>
          <w:rFonts w:ascii="Georgia" w:hAnsi="Georgia"/>
          <w:b/>
        </w:rPr>
      </w:pPr>
    </w:p>
    <w:p w:rsidR="00646D9C" w:rsidRPr="00224BF9" w:rsidRDefault="00646D9C">
      <w:pPr>
        <w:jc w:val="center"/>
        <w:rPr>
          <w:rFonts w:ascii="Georgia" w:hAnsi="Georgia"/>
          <w:b/>
        </w:rPr>
      </w:pPr>
    </w:p>
    <w:p w:rsidR="005D6727" w:rsidRPr="00224BF9" w:rsidRDefault="00646D9C">
      <w:pPr>
        <w:spacing w:line="288" w:lineRule="auto"/>
        <w:jc w:val="center"/>
        <w:outlineLvl w:val="0"/>
        <w:rPr>
          <w:rFonts w:ascii="Georgia" w:hAnsi="Georgia"/>
          <w:sz w:val="22"/>
        </w:rPr>
      </w:pPr>
      <w:r w:rsidRPr="00224BF9">
        <w:rPr>
          <w:rFonts w:ascii="Georgia" w:hAnsi="Georgia"/>
          <w:sz w:val="22"/>
        </w:rPr>
        <w:t xml:space="preserve">Mission carried out by </w:t>
      </w:r>
      <w:r w:rsidR="003E5061" w:rsidRPr="00224BF9">
        <w:rPr>
          <w:rFonts w:ascii="Georgia" w:hAnsi="Georgia"/>
          <w:sz w:val="22"/>
        </w:rPr>
        <w:t>Sarmite Prole, Central Statistical Bureau of Latvia</w:t>
      </w:r>
    </w:p>
    <w:p w:rsidR="00646D9C" w:rsidRPr="00224BF9" w:rsidRDefault="00646D9C">
      <w:pPr>
        <w:spacing w:line="288" w:lineRule="auto"/>
        <w:jc w:val="center"/>
        <w:outlineLvl w:val="0"/>
        <w:rPr>
          <w:rFonts w:ascii="Georgia" w:hAnsi="Georgia"/>
          <w:sz w:val="22"/>
        </w:rPr>
      </w:pPr>
      <w:r w:rsidRPr="00224BF9">
        <w:rPr>
          <w:rFonts w:ascii="Georgia" w:hAnsi="Georgia"/>
          <w:sz w:val="22"/>
        </w:rPr>
        <w:tab/>
      </w:r>
    </w:p>
    <w:p w:rsidR="00646D9C" w:rsidRPr="00224BF9" w:rsidRDefault="000675E2">
      <w:pPr>
        <w:spacing w:line="288" w:lineRule="auto"/>
        <w:jc w:val="center"/>
        <w:outlineLvl w:val="0"/>
        <w:rPr>
          <w:rFonts w:ascii="Georgia" w:hAnsi="Georgia"/>
          <w:sz w:val="22"/>
        </w:rPr>
      </w:pPr>
      <w:r w:rsidRPr="00224BF9">
        <w:rPr>
          <w:rFonts w:ascii="Georgia" w:hAnsi="Georgia"/>
          <w:sz w:val="22"/>
        </w:rPr>
        <w:t>28-31 October</w:t>
      </w:r>
      <w:r w:rsidR="003E5061" w:rsidRPr="00224BF9">
        <w:rPr>
          <w:rFonts w:ascii="Georgia" w:hAnsi="Georgia"/>
          <w:sz w:val="22"/>
        </w:rPr>
        <w:t>,</w:t>
      </w:r>
      <w:r w:rsidR="00646D9C" w:rsidRPr="00224BF9">
        <w:rPr>
          <w:rFonts w:ascii="Georgia" w:hAnsi="Georgia"/>
          <w:sz w:val="22"/>
        </w:rPr>
        <w:t xml:space="preserve"> 2014</w:t>
      </w:r>
    </w:p>
    <w:p w:rsidR="00646D9C" w:rsidRPr="00224BF9" w:rsidRDefault="00646D9C">
      <w:pPr>
        <w:jc w:val="both"/>
        <w:rPr>
          <w:rFonts w:ascii="Georgia" w:hAnsi="Georgia"/>
          <w:sz w:val="22"/>
        </w:rPr>
      </w:pPr>
    </w:p>
    <w:p w:rsidR="00646D9C" w:rsidRPr="00224BF9" w:rsidRDefault="00646D9C">
      <w:pPr>
        <w:jc w:val="center"/>
        <w:rPr>
          <w:rFonts w:ascii="Georgia" w:hAnsi="Georgia"/>
          <w:sz w:val="22"/>
        </w:rPr>
      </w:pPr>
      <w:r w:rsidRPr="00224BF9">
        <w:rPr>
          <w:rFonts w:ascii="Georgia" w:hAnsi="Georgia"/>
          <w:sz w:val="22"/>
        </w:rPr>
        <w:t>Version: Draft</w:t>
      </w:r>
    </w:p>
    <w:p w:rsidR="00646D9C" w:rsidRPr="00224BF9" w:rsidRDefault="00646D9C">
      <w:pPr>
        <w:jc w:val="both"/>
        <w:rPr>
          <w:rFonts w:ascii="Georgia" w:hAnsi="Georgia"/>
          <w:sz w:val="22"/>
        </w:rPr>
      </w:pPr>
    </w:p>
    <w:p w:rsidR="00646D9C" w:rsidRPr="00224BF9" w:rsidRDefault="00646D9C">
      <w:pPr>
        <w:jc w:val="center"/>
        <w:rPr>
          <w:rFonts w:ascii="Georgia" w:hAnsi="Georgia"/>
          <w:sz w:val="22"/>
        </w:rPr>
      </w:pPr>
    </w:p>
    <w:p w:rsidR="00646D9C" w:rsidRPr="00224BF9" w:rsidRDefault="00646D9C">
      <w:pPr>
        <w:jc w:val="center"/>
        <w:rPr>
          <w:rFonts w:ascii="Georgia" w:hAnsi="Georgia"/>
          <w:sz w:val="22"/>
        </w:rPr>
      </w:pPr>
    </w:p>
    <w:p w:rsidR="00646D9C" w:rsidRPr="00224BF9" w:rsidRDefault="00646D9C">
      <w:pPr>
        <w:jc w:val="center"/>
        <w:rPr>
          <w:rFonts w:ascii="Georgia" w:hAnsi="Georgia"/>
          <w:sz w:val="22"/>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224BF9" w:rsidRPr="00224BF9">
        <w:trPr>
          <w:trHeight w:val="546"/>
        </w:trPr>
        <w:tc>
          <w:tcPr>
            <w:tcW w:w="3367" w:type="dxa"/>
            <w:shd w:val="clear" w:color="auto" w:fill="FFFFFF"/>
          </w:tcPr>
          <w:p w:rsidR="00646D9C" w:rsidRPr="00224BF9" w:rsidRDefault="00802A64">
            <w:pPr>
              <w:jc w:val="center"/>
              <w:rPr>
                <w:rFonts w:ascii="Georgia" w:hAnsi="Georgia"/>
                <w:sz w:val="22"/>
              </w:rPr>
            </w:pPr>
            <w:r w:rsidRPr="00224BF9">
              <w:rPr>
                <w:rFonts w:ascii="Georgia" w:hAnsi="Georgia"/>
                <w:noProof/>
                <w:sz w:val="22"/>
                <w:lang w:val="lv-LV" w:eastAsia="lv-LV"/>
              </w:rPr>
              <w:drawing>
                <wp:inline distT="0" distB="0" distL="0" distR="0" wp14:anchorId="502EFBB6" wp14:editId="357B5314">
                  <wp:extent cx="1066800" cy="542925"/>
                  <wp:effectExtent l="0" t="0" r="0" b="9525"/>
                  <wp:docPr id="1" name="Billede 9"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inline>
              </w:drawing>
            </w:r>
          </w:p>
        </w:tc>
        <w:tc>
          <w:tcPr>
            <w:tcW w:w="2234" w:type="dxa"/>
            <w:shd w:val="clear" w:color="auto" w:fill="FFFFFF"/>
          </w:tcPr>
          <w:p w:rsidR="00646D9C" w:rsidRPr="00224BF9" w:rsidRDefault="00646D9C">
            <w:pPr>
              <w:pStyle w:val="Title"/>
              <w:rPr>
                <w:rFonts w:ascii="Georgia" w:hAnsi="Georgia"/>
                <w:sz w:val="22"/>
              </w:rPr>
            </w:pPr>
          </w:p>
        </w:tc>
        <w:tc>
          <w:tcPr>
            <w:tcW w:w="3687" w:type="dxa"/>
            <w:shd w:val="clear" w:color="auto" w:fill="FFFFFF"/>
          </w:tcPr>
          <w:p w:rsidR="00646D9C" w:rsidRPr="00224BF9" w:rsidRDefault="003E5061">
            <w:pPr>
              <w:pStyle w:val="Title"/>
              <w:rPr>
                <w:rFonts w:ascii="Georgia" w:hAnsi="Georgia"/>
                <w:sz w:val="22"/>
              </w:rPr>
            </w:pPr>
            <w:r w:rsidRPr="00224BF9">
              <w:rPr>
                <w:rFonts w:ascii="Georgia" w:hAnsi="Georgia"/>
              </w:rPr>
              <w:object w:dxaOrig="4410" w:dyaOrig="4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7.5pt" o:ole="">
                  <v:imagedata r:id="rId10" o:title=""/>
                </v:shape>
                <o:OLEObject Type="Embed" ProgID="PBrush" ShapeID="_x0000_i1025" DrawAspect="Content" ObjectID="_1477468346" r:id="rId11"/>
              </w:object>
            </w:r>
          </w:p>
        </w:tc>
      </w:tr>
      <w:tr w:rsidR="00224BF9" w:rsidRPr="00224BF9">
        <w:trPr>
          <w:trHeight w:val="555"/>
        </w:trPr>
        <w:tc>
          <w:tcPr>
            <w:tcW w:w="3367" w:type="dxa"/>
            <w:shd w:val="clear" w:color="auto" w:fill="FFFFFF"/>
          </w:tcPr>
          <w:p w:rsidR="00646D9C" w:rsidRPr="00224BF9" w:rsidRDefault="00646D9C">
            <w:pPr>
              <w:jc w:val="center"/>
              <w:rPr>
                <w:rFonts w:ascii="Georgia" w:hAnsi="Georgia"/>
                <w:sz w:val="22"/>
              </w:rPr>
            </w:pPr>
          </w:p>
        </w:tc>
        <w:tc>
          <w:tcPr>
            <w:tcW w:w="2234" w:type="dxa"/>
            <w:shd w:val="clear" w:color="auto" w:fill="FFFFFF"/>
          </w:tcPr>
          <w:p w:rsidR="00646D9C" w:rsidRPr="00224BF9" w:rsidRDefault="00646D9C">
            <w:pPr>
              <w:pStyle w:val="Title"/>
              <w:rPr>
                <w:rFonts w:ascii="Georgia" w:hAnsi="Georgia"/>
                <w:sz w:val="22"/>
              </w:rPr>
            </w:pPr>
          </w:p>
        </w:tc>
        <w:tc>
          <w:tcPr>
            <w:tcW w:w="3687" w:type="dxa"/>
            <w:shd w:val="clear" w:color="auto" w:fill="FFFFFF"/>
          </w:tcPr>
          <w:p w:rsidR="00646D9C" w:rsidRPr="00224BF9" w:rsidRDefault="00646D9C">
            <w:pPr>
              <w:pStyle w:val="Title"/>
              <w:rPr>
                <w:rFonts w:ascii="Georgia" w:hAnsi="Georgia"/>
                <w:sz w:val="22"/>
              </w:rPr>
            </w:pPr>
          </w:p>
        </w:tc>
      </w:tr>
    </w:tbl>
    <w:p w:rsidR="00646D9C" w:rsidRPr="00224BF9" w:rsidRDefault="00646D9C">
      <w:pPr>
        <w:jc w:val="center"/>
        <w:rPr>
          <w:rFonts w:ascii="Georgia" w:hAnsi="Georgia"/>
          <w:i/>
        </w:rPr>
      </w:pPr>
    </w:p>
    <w:p w:rsidR="00646D9C" w:rsidRPr="00224BF9" w:rsidRDefault="00646D9C">
      <w:pPr>
        <w:jc w:val="center"/>
        <w:rPr>
          <w:rFonts w:ascii="Georgia" w:hAnsi="Georgia"/>
          <w:i/>
        </w:rPr>
      </w:pPr>
      <w:r w:rsidRPr="00224BF9">
        <w:rPr>
          <w:rFonts w:ascii="Georgia" w:hAnsi="Georgia"/>
          <w:b/>
          <w:i/>
          <w:highlight w:val="yellow"/>
        </w:rPr>
        <w:t>IPA 2009</w:t>
      </w:r>
    </w:p>
    <w:p w:rsidR="00646D9C" w:rsidRPr="00224BF9" w:rsidRDefault="00646D9C">
      <w:pPr>
        <w:rPr>
          <w:rFonts w:ascii="Georgia" w:hAnsi="Georgia"/>
        </w:rPr>
      </w:pPr>
    </w:p>
    <w:p w:rsidR="00646D9C" w:rsidRPr="00224BF9" w:rsidRDefault="00646D9C">
      <w:pPr>
        <w:jc w:val="both"/>
        <w:outlineLvl w:val="0"/>
        <w:rPr>
          <w:rFonts w:ascii="Georgia" w:hAnsi="Georgia"/>
          <w:i/>
        </w:rPr>
      </w:pPr>
      <w:r w:rsidRPr="00224BF9">
        <w:rPr>
          <w:rFonts w:ascii="Georgia" w:hAnsi="Georgia"/>
          <w:i/>
        </w:rPr>
        <w:t>Author’s name, address, e-mail (keep the relevant information)</w:t>
      </w:r>
    </w:p>
    <w:p w:rsidR="00646D9C" w:rsidRPr="00224BF9" w:rsidRDefault="00646D9C">
      <w:pPr>
        <w:jc w:val="both"/>
        <w:outlineLvl w:val="0"/>
        <w:rPr>
          <w:rFonts w:ascii="Georgia" w:hAnsi="Georgia"/>
          <w:b/>
          <w:i/>
        </w:rPr>
      </w:pPr>
    </w:p>
    <w:p w:rsidR="00646D9C" w:rsidRPr="00224BF9" w:rsidRDefault="003E5061">
      <w:pPr>
        <w:jc w:val="both"/>
        <w:outlineLvl w:val="0"/>
        <w:rPr>
          <w:rFonts w:ascii="Georgia" w:hAnsi="Georgia"/>
          <w:i/>
        </w:rPr>
      </w:pPr>
      <w:r w:rsidRPr="00224BF9">
        <w:rPr>
          <w:rFonts w:ascii="Georgia" w:hAnsi="Georgia"/>
          <w:i/>
        </w:rPr>
        <w:t>Sarmite Prole</w:t>
      </w:r>
    </w:p>
    <w:p w:rsidR="00646D9C" w:rsidRPr="00224BF9" w:rsidRDefault="003E5061">
      <w:pPr>
        <w:jc w:val="both"/>
        <w:rPr>
          <w:rFonts w:ascii="Georgia" w:hAnsi="Georgia"/>
          <w:i/>
        </w:rPr>
      </w:pPr>
      <w:r w:rsidRPr="00224BF9">
        <w:rPr>
          <w:rFonts w:ascii="Georgia" w:hAnsi="Georgia"/>
          <w:i/>
        </w:rPr>
        <w:t>Central Statistical Bureau of Latvia</w:t>
      </w:r>
    </w:p>
    <w:p w:rsidR="00646D9C" w:rsidRPr="00224BF9" w:rsidRDefault="003E5061">
      <w:pPr>
        <w:jc w:val="both"/>
        <w:rPr>
          <w:rFonts w:ascii="Georgia" w:hAnsi="Georgia"/>
          <w:i/>
        </w:rPr>
      </w:pPr>
      <w:r w:rsidRPr="00224BF9">
        <w:rPr>
          <w:rFonts w:ascii="Georgia" w:hAnsi="Georgia"/>
          <w:i/>
        </w:rPr>
        <w:t>Business Statistics Department</w:t>
      </w:r>
    </w:p>
    <w:p w:rsidR="003E5061" w:rsidRPr="00224BF9" w:rsidRDefault="003E5061">
      <w:pPr>
        <w:jc w:val="both"/>
        <w:rPr>
          <w:rFonts w:ascii="Georgia" w:hAnsi="Georgia"/>
          <w:i/>
        </w:rPr>
      </w:pPr>
      <w:r w:rsidRPr="00224BF9">
        <w:rPr>
          <w:rFonts w:ascii="Georgia" w:hAnsi="Georgia"/>
          <w:i/>
        </w:rPr>
        <w:t>Business Register Section</w:t>
      </w:r>
    </w:p>
    <w:p w:rsidR="00646D9C" w:rsidRPr="00224BF9" w:rsidRDefault="003E5061">
      <w:pPr>
        <w:jc w:val="both"/>
        <w:rPr>
          <w:rFonts w:ascii="Georgia" w:hAnsi="Georgia"/>
          <w:i/>
        </w:rPr>
      </w:pPr>
      <w:r w:rsidRPr="00224BF9">
        <w:rPr>
          <w:rFonts w:ascii="Georgia" w:hAnsi="Georgia"/>
          <w:i/>
        </w:rPr>
        <w:t xml:space="preserve">Lacplesa </w:t>
      </w:r>
      <w:r w:rsidR="00AD7039" w:rsidRPr="00224BF9">
        <w:rPr>
          <w:rFonts w:ascii="Georgia" w:hAnsi="Georgia"/>
          <w:i/>
        </w:rPr>
        <w:t>Street</w:t>
      </w:r>
      <w:r w:rsidRPr="00224BF9">
        <w:rPr>
          <w:rFonts w:ascii="Georgia" w:hAnsi="Georgia"/>
          <w:i/>
        </w:rPr>
        <w:t xml:space="preserve"> 1</w:t>
      </w:r>
    </w:p>
    <w:p w:rsidR="003E5061" w:rsidRPr="00224BF9" w:rsidRDefault="003E5061">
      <w:pPr>
        <w:jc w:val="both"/>
        <w:rPr>
          <w:rFonts w:ascii="Georgia" w:hAnsi="Georgia"/>
          <w:i/>
        </w:rPr>
      </w:pPr>
      <w:r w:rsidRPr="00224BF9">
        <w:rPr>
          <w:rFonts w:ascii="Georgia" w:hAnsi="Georgia"/>
          <w:i/>
        </w:rPr>
        <w:t>Riga, LV-1301</w:t>
      </w:r>
    </w:p>
    <w:p w:rsidR="00646D9C" w:rsidRPr="00224BF9" w:rsidRDefault="003E5061">
      <w:pPr>
        <w:jc w:val="both"/>
        <w:rPr>
          <w:rFonts w:ascii="Georgia" w:hAnsi="Georgia"/>
          <w:i/>
        </w:rPr>
      </w:pPr>
      <w:r w:rsidRPr="00224BF9">
        <w:rPr>
          <w:rFonts w:ascii="Georgia" w:hAnsi="Georgia"/>
          <w:i/>
        </w:rPr>
        <w:t>Latvia</w:t>
      </w:r>
    </w:p>
    <w:p w:rsidR="00646D9C" w:rsidRPr="00224BF9" w:rsidRDefault="00646D9C">
      <w:pPr>
        <w:jc w:val="both"/>
        <w:outlineLvl w:val="0"/>
        <w:rPr>
          <w:rFonts w:ascii="Georgia" w:hAnsi="Georgia"/>
          <w:i/>
        </w:rPr>
      </w:pPr>
      <w:r w:rsidRPr="00224BF9">
        <w:rPr>
          <w:rFonts w:ascii="Georgia" w:hAnsi="Georgia"/>
          <w:i/>
        </w:rPr>
        <w:t>Tel: +</w:t>
      </w:r>
      <w:r w:rsidR="003E5061" w:rsidRPr="00224BF9">
        <w:rPr>
          <w:rFonts w:ascii="Georgia" w:hAnsi="Georgia"/>
          <w:i/>
        </w:rPr>
        <w:t>370 67366882</w:t>
      </w:r>
    </w:p>
    <w:p w:rsidR="00646D9C" w:rsidRPr="00224BF9" w:rsidRDefault="00646D9C">
      <w:pPr>
        <w:jc w:val="both"/>
        <w:rPr>
          <w:rFonts w:ascii="Georgia" w:hAnsi="Georgia"/>
          <w:i/>
        </w:rPr>
      </w:pPr>
      <w:r w:rsidRPr="00224BF9">
        <w:rPr>
          <w:rFonts w:ascii="Georgia" w:hAnsi="Georgia"/>
          <w:i/>
        </w:rPr>
        <w:t xml:space="preserve">Email: </w:t>
      </w:r>
      <w:r w:rsidR="003E5061" w:rsidRPr="00224BF9">
        <w:rPr>
          <w:rFonts w:ascii="Georgia" w:hAnsi="Georgia"/>
          <w:i/>
        </w:rPr>
        <w:t>sarmite.prole@csb.gov.lv</w:t>
      </w:r>
    </w:p>
    <w:p w:rsidR="00646D9C" w:rsidRPr="00224BF9" w:rsidRDefault="00646D9C">
      <w:pPr>
        <w:jc w:val="both"/>
        <w:outlineLvl w:val="0"/>
        <w:rPr>
          <w:rFonts w:ascii="Georgia" w:hAnsi="Georgia"/>
          <w:b/>
        </w:rPr>
      </w:pPr>
    </w:p>
    <w:p w:rsidR="00646D9C" w:rsidRPr="00224BF9" w:rsidRDefault="00646D9C">
      <w:pPr>
        <w:jc w:val="both"/>
        <w:rPr>
          <w:rFonts w:ascii="Georgia" w:hAnsi="Georgia"/>
          <w:i/>
        </w:rPr>
      </w:pPr>
    </w:p>
    <w:p w:rsidR="00646D9C" w:rsidRPr="00224BF9" w:rsidRDefault="00646D9C">
      <w:pPr>
        <w:jc w:val="both"/>
        <w:rPr>
          <w:rFonts w:ascii="Georgia" w:hAnsi="Georgia"/>
          <w:b/>
          <w:bCs/>
          <w:iCs/>
        </w:rPr>
      </w:pPr>
      <w:r w:rsidRPr="00224BF9">
        <w:rPr>
          <w:rFonts w:ascii="Georgia" w:hAnsi="Georgia"/>
          <w:b/>
          <w:bCs/>
          <w:iCs/>
        </w:rPr>
        <w:t>Table of contents</w:t>
      </w:r>
    </w:p>
    <w:p w:rsidR="00646D9C" w:rsidRPr="00224BF9" w:rsidRDefault="00646D9C">
      <w:pPr>
        <w:jc w:val="both"/>
        <w:rPr>
          <w:rFonts w:ascii="Georgia" w:hAnsi="Georgia"/>
          <w:b/>
          <w:bCs/>
          <w:iCs/>
        </w:rPr>
      </w:pPr>
    </w:p>
    <w:p w:rsidR="00646D9C" w:rsidRPr="00224BF9" w:rsidRDefault="00646D9C">
      <w:pPr>
        <w:jc w:val="both"/>
        <w:rPr>
          <w:rFonts w:ascii="Georgia" w:hAnsi="Georgia"/>
          <w:b/>
          <w:bCs/>
          <w:iCs/>
        </w:rPr>
      </w:pPr>
      <w:r w:rsidRPr="00224BF9">
        <w:rPr>
          <w:rFonts w:ascii="Georgia" w:hAnsi="Georgia"/>
          <w:b/>
          <w:bCs/>
          <w:iCs/>
        </w:rPr>
        <w:t>1 Executive summary</w:t>
      </w:r>
    </w:p>
    <w:p w:rsidR="00646D9C" w:rsidRPr="00224BF9" w:rsidRDefault="00646D9C">
      <w:pPr>
        <w:jc w:val="both"/>
        <w:rPr>
          <w:rFonts w:ascii="Georgia" w:hAnsi="Georgia"/>
          <w:b/>
          <w:bCs/>
          <w:iCs/>
        </w:rPr>
      </w:pPr>
    </w:p>
    <w:p w:rsidR="00646D9C" w:rsidRPr="00224BF9" w:rsidRDefault="00646D9C">
      <w:pPr>
        <w:jc w:val="both"/>
        <w:rPr>
          <w:rFonts w:ascii="Georgia" w:hAnsi="Georgia"/>
          <w:b/>
          <w:bCs/>
          <w:iCs/>
        </w:rPr>
      </w:pPr>
      <w:r w:rsidRPr="00224BF9">
        <w:rPr>
          <w:rFonts w:ascii="Georgia" w:hAnsi="Georgia"/>
          <w:b/>
          <w:bCs/>
          <w:iCs/>
        </w:rPr>
        <w:t>2 General comments</w:t>
      </w:r>
    </w:p>
    <w:p w:rsidR="00646D9C" w:rsidRPr="00224BF9" w:rsidRDefault="00646D9C">
      <w:pPr>
        <w:jc w:val="both"/>
        <w:rPr>
          <w:rFonts w:ascii="Georgia" w:hAnsi="Georgia"/>
          <w:b/>
          <w:bCs/>
          <w:iCs/>
        </w:rPr>
      </w:pPr>
    </w:p>
    <w:p w:rsidR="00646D9C" w:rsidRPr="00224BF9" w:rsidRDefault="00646D9C">
      <w:pPr>
        <w:jc w:val="both"/>
        <w:rPr>
          <w:rFonts w:ascii="Georgia" w:hAnsi="Georgia"/>
          <w:b/>
          <w:bCs/>
          <w:iCs/>
        </w:rPr>
      </w:pPr>
      <w:r w:rsidRPr="00224BF9">
        <w:rPr>
          <w:rFonts w:ascii="Georgia" w:hAnsi="Georgia"/>
          <w:b/>
          <w:bCs/>
          <w:iCs/>
        </w:rPr>
        <w:t xml:space="preserve">3 </w:t>
      </w:r>
      <w:r w:rsidR="003E5061" w:rsidRPr="00224BF9">
        <w:rPr>
          <w:rFonts w:ascii="Georgia" w:hAnsi="Georgia"/>
          <w:b/>
          <w:bCs/>
          <w:iCs/>
        </w:rPr>
        <w:t>Assessments</w:t>
      </w:r>
      <w:r w:rsidRPr="00224BF9">
        <w:rPr>
          <w:rFonts w:ascii="Georgia" w:hAnsi="Georgia"/>
          <w:b/>
          <w:bCs/>
          <w:iCs/>
        </w:rPr>
        <w:t xml:space="preserve"> and results</w:t>
      </w:r>
    </w:p>
    <w:p w:rsidR="00646D9C" w:rsidRPr="00224BF9" w:rsidRDefault="00646D9C">
      <w:pPr>
        <w:jc w:val="both"/>
        <w:rPr>
          <w:rFonts w:ascii="Georgia" w:hAnsi="Georgia"/>
          <w:b/>
          <w:bCs/>
          <w:iCs/>
        </w:rPr>
      </w:pPr>
    </w:p>
    <w:p w:rsidR="00646D9C" w:rsidRPr="00224BF9" w:rsidRDefault="00646D9C">
      <w:pPr>
        <w:jc w:val="both"/>
        <w:rPr>
          <w:rFonts w:ascii="Georgia" w:hAnsi="Georgia"/>
          <w:b/>
          <w:bCs/>
          <w:iCs/>
        </w:rPr>
      </w:pPr>
      <w:r w:rsidRPr="00224BF9">
        <w:rPr>
          <w:rFonts w:ascii="Georgia" w:hAnsi="Georgia"/>
          <w:b/>
          <w:bCs/>
          <w:iCs/>
        </w:rPr>
        <w:t>4 Conclusions and recommendations</w:t>
      </w:r>
    </w:p>
    <w:p w:rsidR="00646D9C" w:rsidRPr="00224BF9" w:rsidRDefault="00646D9C">
      <w:pPr>
        <w:jc w:val="both"/>
        <w:rPr>
          <w:rFonts w:ascii="Georgia" w:hAnsi="Georgia"/>
          <w:iCs/>
        </w:rPr>
      </w:pPr>
    </w:p>
    <w:p w:rsidR="00646D9C" w:rsidRPr="00224BF9" w:rsidRDefault="00646D9C">
      <w:pPr>
        <w:jc w:val="both"/>
        <w:rPr>
          <w:rFonts w:ascii="Georgia" w:hAnsi="Georgia"/>
          <w:b/>
          <w:bCs/>
          <w:iCs/>
        </w:rPr>
      </w:pPr>
      <w:r w:rsidRPr="00224BF9">
        <w:rPr>
          <w:rFonts w:ascii="Georgia" w:hAnsi="Georgia"/>
          <w:b/>
          <w:bCs/>
          <w:iCs/>
        </w:rPr>
        <w:t xml:space="preserve">Annex </w:t>
      </w:r>
      <w:r w:rsidR="00AD7039" w:rsidRPr="00224BF9">
        <w:rPr>
          <w:rFonts w:ascii="Georgia" w:hAnsi="Georgia"/>
          <w:b/>
          <w:bCs/>
          <w:iCs/>
        </w:rPr>
        <w:t>1:</w:t>
      </w:r>
      <w:r w:rsidRPr="00224BF9">
        <w:rPr>
          <w:rFonts w:ascii="Georgia" w:hAnsi="Georgia"/>
          <w:b/>
          <w:bCs/>
          <w:iCs/>
        </w:rPr>
        <w:t xml:space="preserve"> </w:t>
      </w:r>
      <w:r w:rsidR="003E5061" w:rsidRPr="00224BF9">
        <w:rPr>
          <w:rFonts w:ascii="Georgia" w:hAnsi="Georgia"/>
          <w:b/>
          <w:bCs/>
          <w:iCs/>
        </w:rPr>
        <w:t>T</w:t>
      </w:r>
      <w:r w:rsidRPr="00224BF9">
        <w:rPr>
          <w:rFonts w:ascii="Georgia" w:hAnsi="Georgia"/>
          <w:b/>
          <w:bCs/>
          <w:iCs/>
        </w:rPr>
        <w:t>e</w:t>
      </w:r>
      <w:r w:rsidR="003E5061" w:rsidRPr="00224BF9">
        <w:rPr>
          <w:rFonts w:ascii="Georgia" w:hAnsi="Georgia"/>
          <w:b/>
          <w:bCs/>
          <w:iCs/>
        </w:rPr>
        <w:t>r</w:t>
      </w:r>
      <w:r w:rsidRPr="00224BF9">
        <w:rPr>
          <w:rFonts w:ascii="Georgia" w:hAnsi="Georgia"/>
          <w:b/>
          <w:bCs/>
          <w:iCs/>
        </w:rPr>
        <w:t>ms of reference</w:t>
      </w:r>
    </w:p>
    <w:p w:rsidR="00186A41" w:rsidRPr="00224BF9" w:rsidRDefault="00646D9C">
      <w:pPr>
        <w:jc w:val="both"/>
        <w:rPr>
          <w:rFonts w:ascii="Georgia" w:hAnsi="Georgia"/>
          <w:b/>
          <w:bCs/>
          <w:iCs/>
        </w:rPr>
      </w:pPr>
      <w:r w:rsidRPr="00224BF9">
        <w:rPr>
          <w:rFonts w:ascii="Georgia" w:hAnsi="Georgia"/>
          <w:b/>
          <w:bCs/>
          <w:iCs/>
        </w:rPr>
        <w:t xml:space="preserve">Annex </w:t>
      </w:r>
      <w:r w:rsidR="00AD7039" w:rsidRPr="00224BF9">
        <w:rPr>
          <w:rFonts w:ascii="Georgia" w:hAnsi="Georgia"/>
          <w:b/>
          <w:bCs/>
          <w:iCs/>
        </w:rPr>
        <w:t>2:</w:t>
      </w:r>
      <w:r w:rsidRPr="00224BF9">
        <w:rPr>
          <w:rFonts w:ascii="Georgia" w:hAnsi="Georgia"/>
          <w:b/>
          <w:bCs/>
          <w:iCs/>
        </w:rPr>
        <w:t xml:space="preserve"> </w:t>
      </w:r>
      <w:r w:rsidR="003E5061" w:rsidRPr="00224BF9">
        <w:rPr>
          <w:rFonts w:ascii="Georgia" w:hAnsi="Georgia"/>
          <w:b/>
          <w:bCs/>
          <w:iCs/>
        </w:rPr>
        <w:t>P</w:t>
      </w:r>
      <w:r w:rsidRPr="00224BF9">
        <w:rPr>
          <w:rFonts w:ascii="Georgia" w:hAnsi="Georgia"/>
          <w:b/>
          <w:bCs/>
          <w:iCs/>
        </w:rPr>
        <w:t>ersons met</w:t>
      </w:r>
      <w:r w:rsidR="00186A41" w:rsidRPr="00224BF9">
        <w:rPr>
          <w:rFonts w:ascii="Georgia" w:hAnsi="Georgia"/>
          <w:b/>
          <w:bCs/>
          <w:iCs/>
        </w:rPr>
        <w:t xml:space="preserve"> </w:t>
      </w:r>
    </w:p>
    <w:p w:rsidR="00646D9C" w:rsidRPr="00224BF9" w:rsidRDefault="00646D9C">
      <w:pPr>
        <w:jc w:val="both"/>
        <w:rPr>
          <w:rFonts w:ascii="Georgia" w:hAnsi="Georgia"/>
          <w:b/>
          <w:bCs/>
          <w:iCs/>
        </w:rPr>
      </w:pPr>
      <w:r w:rsidRPr="00224BF9">
        <w:rPr>
          <w:rFonts w:ascii="Georgia" w:hAnsi="Georgia"/>
          <w:b/>
          <w:bCs/>
          <w:iCs/>
        </w:rPr>
        <w:t xml:space="preserve">Annex </w:t>
      </w:r>
      <w:r w:rsidR="00AD7039" w:rsidRPr="00224BF9">
        <w:rPr>
          <w:rFonts w:ascii="Georgia" w:hAnsi="Georgia"/>
          <w:b/>
          <w:bCs/>
          <w:iCs/>
        </w:rPr>
        <w:t>3:</w:t>
      </w:r>
      <w:r w:rsidRPr="00224BF9">
        <w:rPr>
          <w:rFonts w:ascii="Georgia" w:hAnsi="Georgia"/>
          <w:b/>
          <w:bCs/>
          <w:iCs/>
        </w:rPr>
        <w:t xml:space="preserve"> </w:t>
      </w:r>
      <w:r w:rsidR="00A9551C" w:rsidRPr="00224BF9">
        <w:rPr>
          <w:rFonts w:ascii="Georgia" w:hAnsi="Georgia"/>
          <w:b/>
        </w:rPr>
        <w:t>List of presentations made during the mission</w:t>
      </w:r>
    </w:p>
    <w:p w:rsidR="00646D9C" w:rsidRPr="00224BF9" w:rsidRDefault="00646D9C">
      <w:pPr>
        <w:jc w:val="both"/>
        <w:rPr>
          <w:rFonts w:ascii="Georgia" w:hAnsi="Georgia"/>
          <w:iCs/>
        </w:rPr>
      </w:pPr>
    </w:p>
    <w:p w:rsidR="00646D9C" w:rsidRPr="00224BF9" w:rsidRDefault="00646D9C">
      <w:pPr>
        <w:jc w:val="both"/>
        <w:rPr>
          <w:rFonts w:ascii="Georgia" w:hAnsi="Georgia"/>
          <w:iCs/>
        </w:rPr>
      </w:pPr>
    </w:p>
    <w:p w:rsidR="00646D9C" w:rsidRPr="00224BF9" w:rsidRDefault="00646D9C">
      <w:pPr>
        <w:jc w:val="both"/>
        <w:rPr>
          <w:rFonts w:ascii="Georgia" w:hAnsi="Georgia"/>
          <w:i/>
        </w:rPr>
      </w:pPr>
    </w:p>
    <w:p w:rsidR="00646D9C" w:rsidRPr="00224BF9" w:rsidRDefault="00646D9C">
      <w:pPr>
        <w:jc w:val="both"/>
        <w:outlineLvl w:val="0"/>
        <w:rPr>
          <w:rFonts w:ascii="Georgia" w:hAnsi="Georgia"/>
          <w:b/>
        </w:rPr>
      </w:pPr>
      <w:r w:rsidRPr="00224BF9">
        <w:rPr>
          <w:rFonts w:ascii="Georgia" w:hAnsi="Georgia"/>
          <w:b/>
        </w:rPr>
        <w:t>List of Abbreviations</w:t>
      </w:r>
    </w:p>
    <w:p w:rsidR="00646D9C" w:rsidRPr="00224BF9" w:rsidRDefault="00646D9C">
      <w:pPr>
        <w:jc w:val="both"/>
        <w:outlineLvl w:val="0"/>
        <w:rPr>
          <w:rFonts w:ascii="Georgia" w:hAnsi="Georgia"/>
          <w:b/>
        </w:rPr>
      </w:pPr>
    </w:p>
    <w:p w:rsidR="00A9551C" w:rsidRPr="00224BF9" w:rsidRDefault="00A9551C">
      <w:pPr>
        <w:rPr>
          <w:rFonts w:ascii="Georgia" w:hAnsi="Georgia"/>
        </w:rPr>
      </w:pPr>
      <w:r w:rsidRPr="00224BF9">
        <w:rPr>
          <w:rFonts w:ascii="Georgia" w:hAnsi="Georgia"/>
        </w:rPr>
        <w:t>EU</w:t>
      </w:r>
      <w:r w:rsidRPr="00224BF9">
        <w:rPr>
          <w:rFonts w:ascii="Georgia" w:hAnsi="Georgia"/>
        </w:rPr>
        <w:tab/>
      </w:r>
      <w:r w:rsidRPr="00224BF9">
        <w:rPr>
          <w:rFonts w:ascii="Georgia" w:hAnsi="Georgia"/>
        </w:rPr>
        <w:tab/>
        <w:t>European Union</w:t>
      </w:r>
    </w:p>
    <w:p w:rsidR="00646D9C" w:rsidRPr="00224BF9" w:rsidRDefault="00646D9C">
      <w:pPr>
        <w:rPr>
          <w:rFonts w:ascii="Georgia" w:hAnsi="Georgia"/>
        </w:rPr>
      </w:pPr>
      <w:r w:rsidRPr="00224BF9">
        <w:rPr>
          <w:rFonts w:ascii="Georgia" w:hAnsi="Georgia"/>
        </w:rPr>
        <w:t xml:space="preserve">SSSU </w:t>
      </w:r>
      <w:r w:rsidRPr="00224BF9">
        <w:rPr>
          <w:rFonts w:ascii="Georgia" w:hAnsi="Georgia"/>
        </w:rPr>
        <w:tab/>
      </w:r>
      <w:r w:rsidRPr="00224BF9">
        <w:rPr>
          <w:rFonts w:ascii="Georgia" w:hAnsi="Georgia"/>
        </w:rPr>
        <w:tab/>
        <w:t xml:space="preserve">State Statistics Service of Ukraine </w:t>
      </w:r>
    </w:p>
    <w:p w:rsidR="003E5061" w:rsidRPr="00224BF9" w:rsidRDefault="003E5061" w:rsidP="003E5061">
      <w:pPr>
        <w:rPr>
          <w:rFonts w:ascii="Georgia" w:hAnsi="Georgia"/>
        </w:rPr>
      </w:pPr>
      <w:r w:rsidRPr="00224BF9">
        <w:rPr>
          <w:rFonts w:ascii="Georgia" w:hAnsi="Georgia"/>
        </w:rPr>
        <w:t>CSB</w:t>
      </w:r>
      <w:r w:rsidRPr="00224BF9">
        <w:rPr>
          <w:rFonts w:ascii="Georgia" w:hAnsi="Georgia"/>
        </w:rPr>
        <w:tab/>
      </w:r>
      <w:r w:rsidRPr="00224BF9">
        <w:rPr>
          <w:rFonts w:ascii="Georgia" w:hAnsi="Georgia"/>
        </w:rPr>
        <w:tab/>
        <w:t>Central Statistical Bureau of Latvia</w:t>
      </w:r>
    </w:p>
    <w:p w:rsidR="003E5061" w:rsidRPr="00224BF9" w:rsidRDefault="003E5061" w:rsidP="003E5061">
      <w:pPr>
        <w:rPr>
          <w:rFonts w:ascii="Georgia" w:hAnsi="Georgia"/>
        </w:rPr>
      </w:pPr>
      <w:r w:rsidRPr="00224BF9">
        <w:rPr>
          <w:rFonts w:ascii="Georgia" w:hAnsi="Georgia"/>
        </w:rPr>
        <w:t>SBR</w:t>
      </w:r>
      <w:r w:rsidRPr="00224BF9">
        <w:rPr>
          <w:rFonts w:ascii="Georgia" w:hAnsi="Georgia"/>
        </w:rPr>
        <w:tab/>
      </w:r>
      <w:r w:rsidRPr="00224BF9">
        <w:rPr>
          <w:rFonts w:ascii="Georgia" w:hAnsi="Georgia"/>
        </w:rPr>
        <w:tab/>
        <w:t xml:space="preserve">Statistical Business </w:t>
      </w:r>
      <w:r w:rsidR="00A9551C" w:rsidRPr="00224BF9">
        <w:rPr>
          <w:rFonts w:ascii="Georgia" w:hAnsi="Georgia"/>
        </w:rPr>
        <w:t>R</w:t>
      </w:r>
      <w:r w:rsidRPr="00224BF9">
        <w:rPr>
          <w:rFonts w:ascii="Georgia" w:hAnsi="Georgia"/>
        </w:rPr>
        <w:t>egister</w:t>
      </w:r>
    </w:p>
    <w:p w:rsidR="00767BFE" w:rsidRPr="00D11B43" w:rsidRDefault="00646D9C" w:rsidP="00767BFE">
      <w:pPr>
        <w:jc w:val="both"/>
        <w:rPr>
          <w:rFonts w:ascii="Georgia" w:hAnsi="Georgia"/>
        </w:rPr>
      </w:pPr>
      <w:r w:rsidRPr="00224BF9">
        <w:rPr>
          <w:rFonts w:ascii="Georgia" w:hAnsi="Georgia"/>
        </w:rPr>
        <w:br w:type="page"/>
      </w:r>
      <w:bookmarkStart w:id="0" w:name="_Toc347997080"/>
      <w:r w:rsidR="00767BFE" w:rsidRPr="00D11B43">
        <w:rPr>
          <w:rFonts w:ascii="Georgia" w:hAnsi="Georgia"/>
        </w:rPr>
        <w:lastRenderedPageBreak/>
        <w:t>The views and observations stated in this report are those of the experts and do not necessarily correspond to the views of the EU, CSB, SSSU or Statistics Denmark.</w:t>
      </w:r>
    </w:p>
    <w:p w:rsidR="00767BFE" w:rsidRPr="00D11B43" w:rsidRDefault="00767BFE" w:rsidP="00767BFE">
      <w:pPr>
        <w:jc w:val="both"/>
        <w:rPr>
          <w:rFonts w:ascii="Georgia" w:hAnsi="Georgia"/>
        </w:rPr>
      </w:pPr>
    </w:p>
    <w:p w:rsidR="00767BFE" w:rsidRPr="00D11B43" w:rsidRDefault="00767BFE" w:rsidP="00767BFE">
      <w:pPr>
        <w:pStyle w:val="Heading1"/>
        <w:jc w:val="both"/>
        <w:rPr>
          <w:rFonts w:ascii="Georgia" w:hAnsi="Georgia" w:cs="Times New Roman"/>
          <w:sz w:val="24"/>
          <w:szCs w:val="24"/>
        </w:rPr>
      </w:pPr>
      <w:r w:rsidRPr="00D11B43">
        <w:rPr>
          <w:rFonts w:ascii="Georgia" w:hAnsi="Georgia" w:cs="Times New Roman"/>
          <w:sz w:val="24"/>
          <w:szCs w:val="24"/>
        </w:rPr>
        <w:t>1 - Executive summary</w:t>
      </w:r>
      <w:bookmarkEnd w:id="0"/>
      <w:r w:rsidRPr="00D11B43">
        <w:rPr>
          <w:rFonts w:ascii="Georgia" w:hAnsi="Georgia" w:cs="Times New Roman"/>
          <w:sz w:val="24"/>
          <w:szCs w:val="24"/>
        </w:rPr>
        <w:t xml:space="preserve"> </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rPr>
      </w:pPr>
      <w:r w:rsidRPr="00D11B43">
        <w:rPr>
          <w:rFonts w:ascii="Georgia" w:hAnsi="Georgia"/>
        </w:rPr>
        <w:t xml:space="preserve">The objective of the Twinning project is to develop </w:t>
      </w:r>
      <w:r>
        <w:rPr>
          <w:rFonts w:ascii="Georgia" w:hAnsi="Georgia"/>
        </w:rPr>
        <w:t xml:space="preserve">the </w:t>
      </w:r>
      <w:r w:rsidRPr="00D11B43">
        <w:rPr>
          <w:rFonts w:ascii="Georgia" w:hAnsi="Georgia"/>
        </w:rPr>
        <w:t>Ukraine’s national system of official statistics in order to apply European standards and Acquis in the area of statistics. The purpose of component 9 „Statistical Business register” is to create and identify enterprise groups as well as to organize their surveying to lay the foundation for implementing the European methodology of enterprise group statistics. The goal of activity 9.3</w:t>
      </w:r>
      <w:r>
        <w:rPr>
          <w:rFonts w:ascii="Georgia" w:hAnsi="Georgia"/>
        </w:rPr>
        <w:t xml:space="preserve"> </w:t>
      </w:r>
      <w:r w:rsidRPr="00D11B43">
        <w:rPr>
          <w:rFonts w:ascii="Georgia" w:hAnsi="Georgia"/>
        </w:rPr>
        <w:t>“Practical approaches to construct enterprise groups” is to provide practical approaches to construct the population of enterprises that are in the group.</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rPr>
      </w:pPr>
      <w:r w:rsidRPr="00D11B43">
        <w:rPr>
          <w:rFonts w:ascii="Georgia" w:hAnsi="Georgia"/>
        </w:rPr>
        <w:t xml:space="preserve">The mission is aimed at providing information about the currently available information on related/controlled legal units; provide practical approaches to construct the population of enterprises that are in the group, and assess activities that have been carried out before. It also aims at discussing further steps of implementation of the identification system of financial and control links between legal entities into </w:t>
      </w:r>
      <w:r>
        <w:rPr>
          <w:rFonts w:ascii="Georgia" w:hAnsi="Georgia"/>
        </w:rPr>
        <w:t xml:space="preserve">the </w:t>
      </w:r>
      <w:r w:rsidRPr="00D11B43">
        <w:rPr>
          <w:rFonts w:ascii="Georgia" w:hAnsi="Georgia"/>
        </w:rPr>
        <w:t>Ukrainian SBR.</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rPr>
      </w:pPr>
      <w:r w:rsidRPr="00D11B43">
        <w:rPr>
          <w:rFonts w:ascii="Georgia" w:hAnsi="Georgia"/>
        </w:rPr>
        <w:t>The mission had the following objective</w:t>
      </w:r>
      <w:r>
        <w:rPr>
          <w:rFonts w:ascii="Georgia" w:hAnsi="Georgia"/>
        </w:rPr>
        <w:t>s</w:t>
      </w:r>
      <w:r w:rsidRPr="00D11B43">
        <w:rPr>
          <w:rFonts w:ascii="Georgia" w:hAnsi="Georgia"/>
        </w:rPr>
        <w:t>:</w:t>
      </w:r>
    </w:p>
    <w:p w:rsidR="00767BFE" w:rsidRPr="00D11B43" w:rsidRDefault="00767BFE" w:rsidP="00767BFE">
      <w:pPr>
        <w:numPr>
          <w:ilvl w:val="0"/>
          <w:numId w:val="3"/>
        </w:numPr>
        <w:jc w:val="both"/>
        <w:rPr>
          <w:rFonts w:ascii="Georgia" w:hAnsi="Georgia"/>
        </w:rPr>
      </w:pPr>
      <w:r w:rsidRPr="00D11B43">
        <w:rPr>
          <w:rFonts w:ascii="Georgia" w:hAnsi="Georgia"/>
        </w:rPr>
        <w:t>To provide information about the currently available information on related/controlled legal units in the Ukrainian SBR;</w:t>
      </w:r>
    </w:p>
    <w:p w:rsidR="00767BFE" w:rsidRPr="00D11B43" w:rsidRDefault="00767BFE" w:rsidP="00767BFE">
      <w:pPr>
        <w:numPr>
          <w:ilvl w:val="0"/>
          <w:numId w:val="3"/>
        </w:numPr>
        <w:jc w:val="both"/>
        <w:rPr>
          <w:rFonts w:ascii="Georgia" w:hAnsi="Georgia"/>
        </w:rPr>
      </w:pPr>
      <w:r w:rsidRPr="00D11B43">
        <w:rPr>
          <w:rFonts w:ascii="Georgia" w:hAnsi="Georgia"/>
        </w:rPr>
        <w:t>To provide comparison of the results obtained from different sources;</w:t>
      </w:r>
    </w:p>
    <w:p w:rsidR="00767BFE" w:rsidRPr="00D11B43" w:rsidRDefault="00767BFE" w:rsidP="00767BFE">
      <w:pPr>
        <w:numPr>
          <w:ilvl w:val="0"/>
          <w:numId w:val="3"/>
        </w:numPr>
        <w:jc w:val="both"/>
        <w:rPr>
          <w:rFonts w:ascii="Georgia" w:hAnsi="Georgia"/>
        </w:rPr>
      </w:pPr>
      <w:r w:rsidRPr="00D11B43">
        <w:rPr>
          <w:rFonts w:ascii="Georgia" w:hAnsi="Georgia"/>
        </w:rPr>
        <w:t xml:space="preserve">To discuss the steps that have been taken to establish control links between legal entities during the construction process of the population of entities that are in the group with the Ukrainian SBR; </w:t>
      </w:r>
    </w:p>
    <w:p w:rsidR="00767BFE" w:rsidRPr="00D11B43" w:rsidRDefault="00767BFE" w:rsidP="00767BFE">
      <w:pPr>
        <w:numPr>
          <w:ilvl w:val="0"/>
          <w:numId w:val="3"/>
        </w:numPr>
        <w:jc w:val="both"/>
        <w:rPr>
          <w:rFonts w:ascii="Georgia" w:hAnsi="Georgia"/>
        </w:rPr>
      </w:pPr>
      <w:r w:rsidRPr="00D11B43">
        <w:rPr>
          <w:rFonts w:ascii="Georgia" w:hAnsi="Georgia"/>
        </w:rPr>
        <w:t>To provide practical approaches to construct the population of enterprises that are in the group;</w:t>
      </w:r>
    </w:p>
    <w:p w:rsidR="00767BFE" w:rsidRPr="00D11B43" w:rsidRDefault="00767BFE" w:rsidP="00767BFE">
      <w:pPr>
        <w:numPr>
          <w:ilvl w:val="0"/>
          <w:numId w:val="3"/>
        </w:numPr>
        <w:jc w:val="both"/>
        <w:rPr>
          <w:rFonts w:ascii="Georgia" w:hAnsi="Georgia"/>
        </w:rPr>
      </w:pPr>
      <w:r w:rsidRPr="00D11B43">
        <w:rPr>
          <w:rFonts w:ascii="Georgia" w:hAnsi="Georgia"/>
        </w:rPr>
        <w:t xml:space="preserve">To make an assessment of different possible ways to identify enterprise group units according to the information available in </w:t>
      </w:r>
      <w:r>
        <w:rPr>
          <w:rFonts w:ascii="Georgia" w:hAnsi="Georgia"/>
        </w:rPr>
        <w:t xml:space="preserve">the </w:t>
      </w:r>
      <w:r w:rsidRPr="00D11B43">
        <w:rPr>
          <w:rFonts w:ascii="Georgia" w:hAnsi="Georgia"/>
        </w:rPr>
        <w:t>SSSU;</w:t>
      </w:r>
    </w:p>
    <w:p w:rsidR="00767BFE" w:rsidRPr="00D11B43" w:rsidRDefault="00767BFE" w:rsidP="00767BFE">
      <w:pPr>
        <w:numPr>
          <w:ilvl w:val="0"/>
          <w:numId w:val="3"/>
        </w:numPr>
        <w:jc w:val="both"/>
        <w:rPr>
          <w:rFonts w:ascii="Georgia" w:hAnsi="Georgia"/>
        </w:rPr>
      </w:pPr>
      <w:r w:rsidRPr="00D11B43">
        <w:rPr>
          <w:rFonts w:ascii="Georgia" w:hAnsi="Georgia"/>
        </w:rPr>
        <w:t>To study the specific case of enterprise groups;</w:t>
      </w:r>
    </w:p>
    <w:p w:rsidR="00767BFE" w:rsidRPr="00D11B43" w:rsidRDefault="00767BFE" w:rsidP="00767BFE">
      <w:pPr>
        <w:numPr>
          <w:ilvl w:val="0"/>
          <w:numId w:val="3"/>
        </w:numPr>
        <w:jc w:val="both"/>
        <w:rPr>
          <w:rFonts w:ascii="Georgia" w:hAnsi="Georgia"/>
        </w:rPr>
      </w:pPr>
      <w:r w:rsidRPr="00D11B43">
        <w:rPr>
          <w:rFonts w:ascii="Georgia" w:hAnsi="Georgia"/>
        </w:rPr>
        <w:t xml:space="preserve">To discuss information characterizing financial links that are used during the construction process of </w:t>
      </w:r>
      <w:r>
        <w:rPr>
          <w:rFonts w:ascii="Georgia" w:hAnsi="Georgia"/>
        </w:rPr>
        <w:t xml:space="preserve">the </w:t>
      </w:r>
      <w:r w:rsidRPr="00D11B43">
        <w:rPr>
          <w:rFonts w:ascii="Georgia" w:hAnsi="Georgia"/>
        </w:rPr>
        <w:t>population of enterprises which are in the group;</w:t>
      </w:r>
    </w:p>
    <w:p w:rsidR="00767BFE" w:rsidRPr="00D11B43" w:rsidRDefault="00767BFE" w:rsidP="00767BFE">
      <w:pPr>
        <w:numPr>
          <w:ilvl w:val="0"/>
          <w:numId w:val="3"/>
        </w:numPr>
        <w:jc w:val="both"/>
        <w:rPr>
          <w:rFonts w:ascii="Georgia" w:hAnsi="Georgia"/>
        </w:rPr>
      </w:pPr>
      <w:r w:rsidRPr="00D11B43">
        <w:rPr>
          <w:rFonts w:ascii="Georgia" w:hAnsi="Georgia"/>
        </w:rPr>
        <w:t>To discuss examples of enterprise groups obtained in the process of approbation of various information sources;</w:t>
      </w:r>
    </w:p>
    <w:p w:rsidR="00767BFE" w:rsidRPr="00D11B43" w:rsidRDefault="00767BFE" w:rsidP="00767BFE">
      <w:pPr>
        <w:numPr>
          <w:ilvl w:val="0"/>
          <w:numId w:val="3"/>
        </w:numPr>
        <w:jc w:val="both"/>
        <w:rPr>
          <w:rFonts w:ascii="Georgia" w:hAnsi="Georgia"/>
        </w:rPr>
      </w:pPr>
      <w:r w:rsidRPr="00D11B43">
        <w:rPr>
          <w:rFonts w:ascii="Georgia" w:hAnsi="Georgia"/>
        </w:rPr>
        <w:t xml:space="preserve">To assess activities that have been carried out before, and </w:t>
      </w:r>
      <w:r>
        <w:rPr>
          <w:rFonts w:ascii="Georgia" w:hAnsi="Georgia"/>
        </w:rPr>
        <w:t xml:space="preserve">to </w:t>
      </w:r>
      <w:r w:rsidRPr="00D11B43">
        <w:rPr>
          <w:rFonts w:ascii="Georgia" w:hAnsi="Georgia"/>
        </w:rPr>
        <w:t xml:space="preserve">discuss further steps </w:t>
      </w:r>
      <w:r>
        <w:rPr>
          <w:rFonts w:ascii="Georgia" w:hAnsi="Georgia"/>
        </w:rPr>
        <w:t xml:space="preserve">of </w:t>
      </w:r>
      <w:r w:rsidRPr="00D11B43">
        <w:rPr>
          <w:rFonts w:ascii="Georgia" w:hAnsi="Georgia"/>
        </w:rPr>
        <w:t>implement</w:t>
      </w:r>
      <w:r>
        <w:rPr>
          <w:rFonts w:ascii="Georgia" w:hAnsi="Georgia"/>
        </w:rPr>
        <w:t>ing</w:t>
      </w:r>
      <w:r w:rsidRPr="00D11B43">
        <w:rPr>
          <w:rFonts w:ascii="Georgia" w:hAnsi="Georgia"/>
        </w:rPr>
        <w:t xml:space="preserve"> the identification system of the financial and control links between legal entities into </w:t>
      </w:r>
      <w:r>
        <w:rPr>
          <w:rFonts w:ascii="Georgia" w:hAnsi="Georgia"/>
        </w:rPr>
        <w:t xml:space="preserve">the </w:t>
      </w:r>
      <w:r w:rsidRPr="00D11B43">
        <w:rPr>
          <w:rFonts w:ascii="Georgia" w:hAnsi="Georgia"/>
        </w:rPr>
        <w:t>Ukrainian SBR.</w:t>
      </w:r>
    </w:p>
    <w:p w:rsidR="00767BFE" w:rsidRPr="00D11B43" w:rsidRDefault="00767BFE" w:rsidP="00767BFE">
      <w:pPr>
        <w:ind w:left="720"/>
        <w:jc w:val="both"/>
        <w:rPr>
          <w:rFonts w:ascii="Georgia" w:hAnsi="Georgia"/>
        </w:rPr>
      </w:pPr>
    </w:p>
    <w:p w:rsidR="00767BFE" w:rsidRPr="00D11B43" w:rsidRDefault="00767BFE" w:rsidP="00767BFE">
      <w:pPr>
        <w:pStyle w:val="Heading1"/>
        <w:rPr>
          <w:rFonts w:ascii="Georgia" w:hAnsi="Georgia" w:cs="Times New Roman"/>
          <w:sz w:val="24"/>
          <w:szCs w:val="24"/>
        </w:rPr>
      </w:pPr>
      <w:bookmarkStart w:id="1" w:name="_Toc347997081"/>
      <w:r w:rsidRPr="00D11B43">
        <w:rPr>
          <w:rFonts w:ascii="Georgia" w:hAnsi="Georgia" w:cs="Times New Roman"/>
          <w:sz w:val="24"/>
          <w:szCs w:val="24"/>
        </w:rPr>
        <w:t>2 - General comments</w:t>
      </w:r>
      <w:bookmarkEnd w:id="1"/>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rPr>
      </w:pPr>
      <w:r w:rsidRPr="00D11B43">
        <w:rPr>
          <w:rFonts w:ascii="Georgia" w:hAnsi="Georgia"/>
        </w:rPr>
        <w:t>Within the framework of the mission the main emphasis was put on the practical approaches to construct enterprise groups, and discussion on examples of enterprise groups obtained in the process of approbation of various sources of information. A brief overview of the methodology for creation of enterprise groups was also provided.</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rPr>
      </w:pPr>
      <w:r w:rsidRPr="00D11B43">
        <w:rPr>
          <w:rFonts w:ascii="Georgia" w:hAnsi="Georgia"/>
        </w:rPr>
        <w:lastRenderedPageBreak/>
        <w:t>The statistical concept of enterprise groups was discussed. The main attention was paid to relations between enterprises and the enterprise group they belong to.</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rPr>
      </w:pPr>
      <w:r w:rsidRPr="00D11B43">
        <w:rPr>
          <w:rFonts w:ascii="Georgia" w:hAnsi="Georgia"/>
        </w:rPr>
        <w:t xml:space="preserve">For the construction of an enterprise group and determination of its structure, the necessity of information on links of control between legal units was considered. Currently the available information in </w:t>
      </w:r>
      <w:r>
        <w:rPr>
          <w:rFonts w:ascii="Georgia" w:hAnsi="Georgia"/>
        </w:rPr>
        <w:t xml:space="preserve">the </w:t>
      </w:r>
      <w:r w:rsidRPr="00D11B43">
        <w:rPr>
          <w:rFonts w:ascii="Georgia" w:hAnsi="Georgia"/>
        </w:rPr>
        <w:t xml:space="preserve">Ukrainian SBR on the statistical unit “enterprise” is the same as for </w:t>
      </w:r>
      <w:r>
        <w:rPr>
          <w:rFonts w:ascii="Georgia" w:hAnsi="Georgia"/>
        </w:rPr>
        <w:t xml:space="preserve">the </w:t>
      </w:r>
      <w:r w:rsidRPr="00D11B43">
        <w:rPr>
          <w:rFonts w:ascii="Georgia" w:hAnsi="Georgia"/>
        </w:rPr>
        <w:t>statistical unit “legal unit”. The “top-down” method and the “bottom-up” method for delineation of enterprise groups were also discussed.</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rPr>
      </w:pPr>
      <w:r w:rsidRPr="00D11B43">
        <w:rPr>
          <w:rFonts w:ascii="Georgia" w:hAnsi="Georgia"/>
        </w:rPr>
        <w:t xml:space="preserve">During the mission the SSSU was presented, and the existing opportunities to identify enterprise groups and establishing relations between legal units were outlined. Considering that the enterprise groups are designed for economic analysis, the population frame for </w:t>
      </w:r>
      <w:r>
        <w:rPr>
          <w:rFonts w:ascii="Georgia" w:hAnsi="Georgia"/>
        </w:rPr>
        <w:t xml:space="preserve">the </w:t>
      </w:r>
      <w:r w:rsidRPr="00D11B43">
        <w:rPr>
          <w:rFonts w:ascii="Georgia" w:hAnsi="Georgia"/>
        </w:rPr>
        <w:t>construction of relations between legal units is based on information from statistical surveys. The SSSU analysed various available statistical sources, and identified those providing information, which reflected the financial and/or control links between units. Legal units the owners of which are non-residents or having affiliates outside Ukraine were chosen. The full scope was selected in three stages:</w:t>
      </w:r>
    </w:p>
    <w:p w:rsidR="00767BFE" w:rsidRPr="00D11B43" w:rsidRDefault="00767BFE" w:rsidP="00767BFE">
      <w:pPr>
        <w:pStyle w:val="ListParagraph"/>
        <w:numPr>
          <w:ilvl w:val="0"/>
          <w:numId w:val="7"/>
        </w:numPr>
        <w:jc w:val="both"/>
        <w:rPr>
          <w:rFonts w:ascii="Georgia" w:hAnsi="Georgia"/>
          <w:sz w:val="24"/>
          <w:szCs w:val="24"/>
          <w:lang w:val="en-GB"/>
        </w:rPr>
      </w:pPr>
      <w:r w:rsidRPr="00D11B43">
        <w:rPr>
          <w:rFonts w:ascii="Georgia" w:hAnsi="Georgia"/>
          <w:sz w:val="24"/>
          <w:szCs w:val="24"/>
          <w:lang w:val="en-GB"/>
        </w:rPr>
        <w:t xml:space="preserve">For legal units controlled by foreign companies, information from statistical surveys is used, </w:t>
      </w:r>
    </w:p>
    <w:p w:rsidR="00767BFE" w:rsidRPr="00D11B43" w:rsidRDefault="00767BFE" w:rsidP="00767BFE">
      <w:pPr>
        <w:pStyle w:val="ListParagraph"/>
        <w:numPr>
          <w:ilvl w:val="0"/>
          <w:numId w:val="7"/>
        </w:numPr>
        <w:jc w:val="both"/>
        <w:rPr>
          <w:rFonts w:ascii="Georgia" w:hAnsi="Georgia"/>
          <w:sz w:val="24"/>
          <w:szCs w:val="24"/>
          <w:lang w:val="en-GB"/>
        </w:rPr>
      </w:pPr>
      <w:r w:rsidRPr="00D11B43">
        <w:rPr>
          <w:rFonts w:ascii="Georgia" w:hAnsi="Georgia"/>
          <w:sz w:val="24"/>
          <w:szCs w:val="24"/>
          <w:lang w:val="en-GB"/>
        </w:rPr>
        <w:t xml:space="preserve">For enterprises which have affiliates outside Ukraine, information from </w:t>
      </w:r>
      <w:r>
        <w:rPr>
          <w:rFonts w:ascii="Georgia" w:hAnsi="Georgia"/>
          <w:sz w:val="24"/>
          <w:szCs w:val="24"/>
          <w:lang w:val="en-GB"/>
        </w:rPr>
        <w:t xml:space="preserve">the </w:t>
      </w:r>
      <w:r w:rsidRPr="00D11B43">
        <w:rPr>
          <w:rFonts w:ascii="Georgia" w:hAnsi="Georgia"/>
          <w:sz w:val="24"/>
          <w:szCs w:val="24"/>
          <w:lang w:val="en-GB"/>
        </w:rPr>
        <w:t xml:space="preserve">SBS survey  and </w:t>
      </w:r>
      <w:r>
        <w:rPr>
          <w:rFonts w:ascii="Georgia" w:hAnsi="Georgia"/>
          <w:sz w:val="24"/>
          <w:szCs w:val="24"/>
          <w:lang w:val="en-GB"/>
        </w:rPr>
        <w:t xml:space="preserve">the </w:t>
      </w:r>
      <w:r w:rsidRPr="00D11B43">
        <w:rPr>
          <w:rFonts w:ascii="Georgia" w:hAnsi="Georgia"/>
          <w:sz w:val="24"/>
          <w:szCs w:val="24"/>
          <w:lang w:val="en-GB"/>
        </w:rPr>
        <w:t>financial investment survey is used,</w:t>
      </w:r>
    </w:p>
    <w:p w:rsidR="00767BFE" w:rsidRPr="00D11B43" w:rsidRDefault="00767BFE" w:rsidP="00767BFE">
      <w:pPr>
        <w:pStyle w:val="ListParagraph"/>
        <w:numPr>
          <w:ilvl w:val="0"/>
          <w:numId w:val="7"/>
        </w:numPr>
        <w:spacing w:after="0"/>
        <w:jc w:val="both"/>
        <w:rPr>
          <w:rFonts w:ascii="Georgia" w:hAnsi="Georgia"/>
          <w:sz w:val="24"/>
          <w:szCs w:val="24"/>
          <w:lang w:val="en-GB"/>
        </w:rPr>
      </w:pPr>
      <w:r w:rsidRPr="00D11B43">
        <w:rPr>
          <w:rFonts w:ascii="Georgia" w:hAnsi="Georgia"/>
          <w:sz w:val="24"/>
          <w:szCs w:val="24"/>
          <w:lang w:val="en-GB"/>
        </w:rPr>
        <w:t xml:space="preserve">For selected population taken from </w:t>
      </w:r>
      <w:r>
        <w:rPr>
          <w:rFonts w:ascii="Georgia" w:hAnsi="Georgia"/>
          <w:sz w:val="24"/>
          <w:szCs w:val="24"/>
          <w:lang w:val="en-GB"/>
        </w:rPr>
        <w:t xml:space="preserve">the </w:t>
      </w:r>
      <w:r w:rsidRPr="00D11B43">
        <w:rPr>
          <w:rFonts w:ascii="Georgia" w:hAnsi="Georgia"/>
          <w:sz w:val="24"/>
          <w:szCs w:val="24"/>
          <w:lang w:val="en-GB"/>
        </w:rPr>
        <w:t>SBR information on owners for creation control links.</w:t>
      </w:r>
    </w:p>
    <w:p w:rsidR="00767BFE" w:rsidRPr="00D11B43" w:rsidRDefault="00767BFE" w:rsidP="00767BFE">
      <w:pPr>
        <w:jc w:val="both"/>
        <w:rPr>
          <w:rFonts w:ascii="Georgia" w:hAnsi="Georgia"/>
          <w:bCs/>
        </w:rPr>
      </w:pPr>
      <w:r w:rsidRPr="00D11B43">
        <w:rPr>
          <w:rFonts w:ascii="Georgia" w:hAnsi="Georgia"/>
        </w:rPr>
        <w:t xml:space="preserve">The activity concentrated on the statistical concept of enterprise groups and on the identification of control links. </w:t>
      </w:r>
      <w:r w:rsidRPr="00D11B43">
        <w:rPr>
          <w:rFonts w:ascii="Georgia" w:hAnsi="Georgia"/>
          <w:bCs/>
        </w:rPr>
        <w:t xml:space="preserve">During the mission the </w:t>
      </w:r>
      <w:r w:rsidRPr="00D11B43">
        <w:rPr>
          <w:rFonts w:ascii="Georgia" w:hAnsi="Georgia"/>
        </w:rPr>
        <w:t xml:space="preserve">available data were analysed and data files with enterprise groups structure </w:t>
      </w:r>
      <w:r>
        <w:rPr>
          <w:rFonts w:ascii="Georgia" w:hAnsi="Georgia"/>
        </w:rPr>
        <w:t xml:space="preserve">were </w:t>
      </w:r>
      <w:r w:rsidRPr="00D11B43">
        <w:rPr>
          <w:rFonts w:ascii="Georgia" w:hAnsi="Georgia"/>
        </w:rPr>
        <w:t>prepared. T</w:t>
      </w:r>
      <w:r w:rsidRPr="00D11B43">
        <w:rPr>
          <w:rFonts w:ascii="Georgia" w:hAnsi="Georgia"/>
          <w:bCs/>
        </w:rPr>
        <w:t>he results of practical examples were examined,</w:t>
      </w:r>
      <w:r w:rsidRPr="00D11B43">
        <w:rPr>
          <w:rFonts w:ascii="Georgia" w:hAnsi="Georgia"/>
        </w:rPr>
        <w:t xml:space="preserve"> and a scheme for one complex enterprise group was prepared. All results are recorded. During the mission it was decided that</w:t>
      </w:r>
      <w:r w:rsidRPr="00D11B43">
        <w:rPr>
          <w:rFonts w:ascii="Georgia" w:hAnsi="Georgia"/>
          <w:bCs/>
        </w:rPr>
        <w:t xml:space="preserve"> for the selected scope of enterprises where owners are non-residents, or which have affiliates abroad</w:t>
      </w:r>
      <w:r w:rsidRPr="00D11B43">
        <w:rPr>
          <w:rFonts w:ascii="Georgia" w:hAnsi="Georgia"/>
        </w:rPr>
        <w:t xml:space="preserve"> an algorithm on </w:t>
      </w:r>
      <w:r>
        <w:rPr>
          <w:rFonts w:ascii="Georgia" w:hAnsi="Georgia"/>
        </w:rPr>
        <w:t xml:space="preserve">the </w:t>
      </w:r>
      <w:r w:rsidRPr="00D11B43">
        <w:rPr>
          <w:rFonts w:ascii="Georgia" w:hAnsi="Georgia"/>
        </w:rPr>
        <w:t xml:space="preserve">creation of enterprise groups by </w:t>
      </w:r>
      <w:r>
        <w:rPr>
          <w:rFonts w:ascii="Georgia" w:hAnsi="Georgia"/>
        </w:rPr>
        <w:t xml:space="preserve">the </w:t>
      </w:r>
      <w:r w:rsidRPr="00D11B43">
        <w:rPr>
          <w:rFonts w:ascii="Georgia" w:hAnsi="Georgia"/>
        </w:rPr>
        <w:t xml:space="preserve">SSSU will be prepared. </w:t>
      </w:r>
      <w:r w:rsidRPr="00D11B43">
        <w:rPr>
          <w:rFonts w:ascii="Georgia" w:hAnsi="Georgia"/>
          <w:bCs/>
        </w:rPr>
        <w:t>The objective of this activity is to define legal and/or financial links between legal units, and analyse their structure (direct and indirect control) with the aim of reconstructing the economic structure of these groups to make them compatible with the statistical definition of enterprise groups.</w:t>
      </w:r>
    </w:p>
    <w:p w:rsidR="00767BFE" w:rsidRPr="00D11B43" w:rsidRDefault="00767BFE" w:rsidP="00767BFE">
      <w:pPr>
        <w:jc w:val="both"/>
        <w:rPr>
          <w:rFonts w:ascii="Georgia" w:hAnsi="Georgia"/>
          <w:bCs/>
        </w:rPr>
      </w:pPr>
      <w:r w:rsidRPr="00D11B43">
        <w:rPr>
          <w:rFonts w:ascii="Georgia" w:hAnsi="Georgia"/>
          <w:bCs/>
        </w:rPr>
        <w:t>Outcome of this work could be presented and analysed during the next mission.</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b/>
          <w:bCs/>
        </w:rPr>
      </w:pPr>
      <w:r w:rsidRPr="00D11B43">
        <w:rPr>
          <w:rFonts w:ascii="Georgia" w:hAnsi="Georgia"/>
          <w:b/>
          <w:bCs/>
        </w:rPr>
        <w:t>3 - Assessment and results</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rPr>
      </w:pPr>
      <w:r w:rsidRPr="00D11B43">
        <w:rPr>
          <w:rFonts w:ascii="Georgia" w:hAnsi="Georgia"/>
        </w:rPr>
        <w:t xml:space="preserve">During the previous mission it was highlighted that the SSSU has an excellent quality business register of legal units. It can serve as a solid basis for the construction of statistical units at the level of enterprise groups. The SSSU experts presented the available sources of information on the founders and their shares in </w:t>
      </w:r>
      <w:r>
        <w:rPr>
          <w:rFonts w:ascii="Georgia" w:hAnsi="Georgia"/>
        </w:rPr>
        <w:t xml:space="preserve">the </w:t>
      </w:r>
      <w:r w:rsidRPr="00D11B43">
        <w:rPr>
          <w:rFonts w:ascii="Georgia" w:hAnsi="Georgia"/>
        </w:rPr>
        <w:t>statute capital, declared when setting up the entities, as well as the available information about enterprises under control of foreign enterprise branches and representative offices of foreign companies. Before the mission the SSSU had prepared data files for analysis from statistical surveys on join</w:t>
      </w:r>
      <w:r>
        <w:rPr>
          <w:rFonts w:ascii="Georgia" w:hAnsi="Georgia"/>
        </w:rPr>
        <w:t>t</w:t>
      </w:r>
      <w:r w:rsidRPr="00D11B43">
        <w:rPr>
          <w:rFonts w:ascii="Georgia" w:hAnsi="Georgia"/>
        </w:rPr>
        <w:t xml:space="preserve">-stock companies. After </w:t>
      </w:r>
      <w:r>
        <w:rPr>
          <w:rFonts w:ascii="Georgia" w:hAnsi="Georgia"/>
        </w:rPr>
        <w:t xml:space="preserve">the </w:t>
      </w:r>
      <w:r w:rsidRPr="00D11B43">
        <w:rPr>
          <w:rFonts w:ascii="Georgia" w:hAnsi="Georgia"/>
        </w:rPr>
        <w:t xml:space="preserve">inventory of the available information on related enterprises it was decided that the SSSU will provide analysis of all commercial companies the owners of which are non-residents or which have affiliates outside Ukraine. The analysis will include additional analysis of the </w:t>
      </w:r>
      <w:r w:rsidRPr="00D11B43">
        <w:rPr>
          <w:rFonts w:ascii="Georgia" w:hAnsi="Georgia"/>
        </w:rPr>
        <w:lastRenderedPageBreak/>
        <w:t xml:space="preserve">methodological documents and development of an algorithm for the calculation of enterprise groups.  The results contribute to the development of the methodology for </w:t>
      </w:r>
      <w:r>
        <w:rPr>
          <w:rFonts w:ascii="Georgia" w:hAnsi="Georgia"/>
        </w:rPr>
        <w:t xml:space="preserve">the </w:t>
      </w:r>
      <w:r w:rsidRPr="00D11B43">
        <w:rPr>
          <w:rFonts w:ascii="Georgia" w:hAnsi="Georgia"/>
        </w:rPr>
        <w:t>implementation of enterprise groups in Ukraine.</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b/>
          <w:bCs/>
        </w:rPr>
      </w:pPr>
      <w:r w:rsidRPr="00D11B43">
        <w:rPr>
          <w:rFonts w:ascii="Georgia" w:hAnsi="Georgia"/>
          <w:b/>
          <w:bCs/>
        </w:rPr>
        <w:t>4 - Conclusions and recommendations</w:t>
      </w:r>
    </w:p>
    <w:p w:rsidR="00767BFE" w:rsidRPr="00D11B43" w:rsidRDefault="00767BFE" w:rsidP="00767BFE">
      <w:pPr>
        <w:jc w:val="both"/>
        <w:rPr>
          <w:rFonts w:ascii="Georgia" w:hAnsi="Georgia"/>
          <w:bCs/>
        </w:rPr>
      </w:pPr>
    </w:p>
    <w:p w:rsidR="00767BFE" w:rsidRPr="00D11B43" w:rsidRDefault="00767BFE" w:rsidP="00767BFE">
      <w:pPr>
        <w:jc w:val="both"/>
        <w:rPr>
          <w:rFonts w:ascii="Georgia" w:hAnsi="Georgia"/>
          <w:bCs/>
        </w:rPr>
      </w:pPr>
      <w:r w:rsidRPr="00D11B43">
        <w:rPr>
          <w:rFonts w:ascii="Georgia" w:hAnsi="Georgia"/>
          <w:bCs/>
        </w:rPr>
        <w:t>The goal to set up a register for identification of enterprise groups within the SBR appears to be achievable by the implementation of a system of identification of the financial and control links between the legal units.</w:t>
      </w:r>
    </w:p>
    <w:p w:rsidR="00767BFE" w:rsidRPr="00D11B43" w:rsidRDefault="00767BFE" w:rsidP="00767BFE">
      <w:pPr>
        <w:jc w:val="both"/>
        <w:rPr>
          <w:rFonts w:ascii="Georgia" w:hAnsi="Georgia"/>
          <w:bCs/>
        </w:rPr>
      </w:pPr>
    </w:p>
    <w:p w:rsidR="00767BFE" w:rsidRPr="00D11B43" w:rsidRDefault="00767BFE" w:rsidP="00767BFE">
      <w:pPr>
        <w:jc w:val="both"/>
        <w:rPr>
          <w:rFonts w:ascii="Georgia" w:hAnsi="Georgia"/>
          <w:b/>
          <w:bCs/>
        </w:rPr>
      </w:pPr>
      <w:r w:rsidRPr="00D11B43">
        <w:rPr>
          <w:rFonts w:ascii="Georgia" w:hAnsi="Georgia"/>
          <w:bCs/>
        </w:rPr>
        <w:t>Proposed recommendations:</w:t>
      </w:r>
    </w:p>
    <w:p w:rsidR="00767BFE" w:rsidRPr="00D11B43" w:rsidRDefault="00767BFE" w:rsidP="00767BFE">
      <w:pPr>
        <w:jc w:val="both"/>
        <w:rPr>
          <w:rFonts w:ascii="Georgia" w:hAnsi="Georgia"/>
        </w:rPr>
      </w:pPr>
    </w:p>
    <w:p w:rsidR="00767BFE" w:rsidRPr="00D11B43" w:rsidRDefault="00767BFE" w:rsidP="00767BFE">
      <w:pPr>
        <w:jc w:val="both"/>
        <w:rPr>
          <w:rFonts w:ascii="Georgia" w:hAnsi="Georgia"/>
          <w:b/>
          <w:bCs/>
        </w:rPr>
      </w:pPr>
      <w:r w:rsidRPr="00D11B43">
        <w:rPr>
          <w:rFonts w:ascii="Georgia" w:hAnsi="Georgia"/>
          <w:b/>
          <w:bCs/>
        </w:rPr>
        <w:t>1</w:t>
      </w:r>
      <w:r w:rsidRPr="00D11B43">
        <w:rPr>
          <w:rFonts w:ascii="Georgia" w:hAnsi="Georgia"/>
          <w:b/>
          <w:bCs/>
          <w:vertAlign w:val="superscript"/>
        </w:rPr>
        <w:t>st</w:t>
      </w:r>
      <w:r w:rsidRPr="00D11B43">
        <w:rPr>
          <w:rFonts w:ascii="Georgia" w:hAnsi="Georgia"/>
          <w:b/>
          <w:bCs/>
        </w:rPr>
        <w:t xml:space="preserve"> recommendation</w:t>
      </w:r>
    </w:p>
    <w:p w:rsidR="00767BFE" w:rsidRPr="00D11B43" w:rsidRDefault="00767BFE" w:rsidP="00767BFE">
      <w:pPr>
        <w:jc w:val="both"/>
        <w:rPr>
          <w:rFonts w:ascii="Georgia" w:hAnsi="Georgia"/>
          <w:bCs/>
        </w:rPr>
      </w:pPr>
    </w:p>
    <w:p w:rsidR="00767BFE" w:rsidRPr="00D11B43" w:rsidRDefault="00767BFE" w:rsidP="00767BFE">
      <w:pPr>
        <w:jc w:val="both"/>
        <w:rPr>
          <w:rFonts w:ascii="Georgia" w:hAnsi="Georgia"/>
          <w:bCs/>
        </w:rPr>
      </w:pPr>
      <w:r w:rsidRPr="00D11B43">
        <w:rPr>
          <w:rFonts w:ascii="Georgia" w:hAnsi="Georgia"/>
          <w:bCs/>
        </w:rPr>
        <w:t>Within this activity it was the second visit for the expert from Latvia. The mission focused on practical approaches on</w:t>
      </w:r>
      <w:r>
        <w:rPr>
          <w:rFonts w:ascii="Georgia" w:hAnsi="Georgia"/>
          <w:bCs/>
        </w:rPr>
        <w:t xml:space="preserve"> the </w:t>
      </w:r>
      <w:r w:rsidRPr="00D11B43">
        <w:rPr>
          <w:rFonts w:ascii="Georgia" w:hAnsi="Georgia"/>
          <w:bCs/>
        </w:rPr>
        <w:t xml:space="preserve">identification of enterprise groups and creation of control and/or financial links between </w:t>
      </w:r>
      <w:r>
        <w:rPr>
          <w:rFonts w:ascii="Georgia" w:hAnsi="Georgia"/>
          <w:bCs/>
        </w:rPr>
        <w:t xml:space="preserve">the </w:t>
      </w:r>
      <w:r w:rsidRPr="00D11B43">
        <w:rPr>
          <w:rFonts w:ascii="Georgia" w:hAnsi="Georgia"/>
          <w:bCs/>
        </w:rPr>
        <w:t xml:space="preserve">legal units. </w:t>
      </w:r>
      <w:r w:rsidRPr="00D11B43">
        <w:rPr>
          <w:rFonts w:ascii="Georgia" w:hAnsi="Georgia"/>
        </w:rPr>
        <w:t xml:space="preserve">Further steps for the implementation of the identification system for the financial and control between legal entities into Ukrainian SBR were discussed. </w:t>
      </w:r>
      <w:r w:rsidRPr="00D11B43">
        <w:rPr>
          <w:rFonts w:ascii="Georgia" w:hAnsi="Georgia"/>
          <w:bCs/>
        </w:rPr>
        <w:t xml:space="preserve">The proposal for the next mission is to present the results of the prepared steps for the implementation of the identification system of the financial and control links between </w:t>
      </w:r>
      <w:r>
        <w:rPr>
          <w:rFonts w:ascii="Georgia" w:hAnsi="Georgia"/>
          <w:bCs/>
        </w:rPr>
        <w:t xml:space="preserve">the </w:t>
      </w:r>
      <w:r w:rsidRPr="00D11B43">
        <w:rPr>
          <w:rFonts w:ascii="Georgia" w:hAnsi="Georgia"/>
          <w:bCs/>
        </w:rPr>
        <w:t xml:space="preserve">legal entities </w:t>
      </w:r>
      <w:r w:rsidRPr="00D11B43">
        <w:rPr>
          <w:rFonts w:ascii="Georgia" w:hAnsi="Georgia"/>
        </w:rPr>
        <w:t xml:space="preserve">controlled by foreign companies or having affiliates outside the country. </w:t>
      </w:r>
    </w:p>
    <w:p w:rsidR="00767BFE" w:rsidRPr="00D11B43" w:rsidRDefault="00767BFE" w:rsidP="00767BFE">
      <w:pPr>
        <w:jc w:val="both"/>
        <w:rPr>
          <w:rFonts w:ascii="Georgia" w:hAnsi="Georgia"/>
          <w:bCs/>
        </w:rPr>
      </w:pPr>
      <w:r w:rsidRPr="00D11B43">
        <w:rPr>
          <w:rFonts w:ascii="Georgia" w:hAnsi="Georgia"/>
          <w:bCs/>
        </w:rPr>
        <w:t>The result of these works could be presented and analysed during the next mission.</w:t>
      </w:r>
    </w:p>
    <w:p w:rsidR="00767BFE" w:rsidRPr="00D11B43" w:rsidRDefault="00767BFE" w:rsidP="00767BFE">
      <w:pPr>
        <w:jc w:val="both"/>
        <w:rPr>
          <w:rFonts w:ascii="Georgia" w:hAnsi="Georgia"/>
          <w:b/>
          <w:bCs/>
        </w:rPr>
      </w:pPr>
    </w:p>
    <w:p w:rsidR="00767BFE" w:rsidRPr="00D11B43" w:rsidRDefault="00767BFE" w:rsidP="00767BFE">
      <w:pPr>
        <w:jc w:val="both"/>
        <w:rPr>
          <w:rFonts w:ascii="Georgia" w:hAnsi="Georgia"/>
          <w:b/>
          <w:bCs/>
        </w:rPr>
      </w:pPr>
    </w:p>
    <w:p w:rsidR="00767BFE" w:rsidRPr="00D11B43" w:rsidRDefault="00767BFE" w:rsidP="00767BFE">
      <w:pPr>
        <w:jc w:val="both"/>
        <w:rPr>
          <w:rFonts w:ascii="Georgia" w:hAnsi="Georgia"/>
          <w:b/>
          <w:bCs/>
        </w:rPr>
      </w:pPr>
      <w:r w:rsidRPr="00D11B43">
        <w:rPr>
          <w:rFonts w:ascii="Georgia" w:hAnsi="Georgia"/>
          <w:b/>
          <w:bCs/>
        </w:rPr>
        <w:t>2</w:t>
      </w:r>
      <w:r w:rsidRPr="00D11B43">
        <w:rPr>
          <w:rFonts w:ascii="Georgia" w:hAnsi="Georgia"/>
          <w:b/>
          <w:bCs/>
          <w:vertAlign w:val="superscript"/>
        </w:rPr>
        <w:t>nd</w:t>
      </w:r>
      <w:r w:rsidRPr="00D11B43">
        <w:rPr>
          <w:rFonts w:ascii="Georgia" w:hAnsi="Georgia"/>
          <w:b/>
          <w:bCs/>
        </w:rPr>
        <w:t xml:space="preserve"> recommendation</w:t>
      </w:r>
    </w:p>
    <w:p w:rsidR="00767BFE" w:rsidRPr="00D11B43" w:rsidRDefault="00767BFE" w:rsidP="00767BFE">
      <w:pPr>
        <w:jc w:val="both"/>
        <w:rPr>
          <w:rFonts w:ascii="Georgia" w:hAnsi="Georgia"/>
          <w:b/>
          <w:bCs/>
        </w:rPr>
      </w:pPr>
    </w:p>
    <w:p w:rsidR="00767BFE" w:rsidRPr="00D11B43" w:rsidRDefault="00767BFE" w:rsidP="00767BFE">
      <w:pPr>
        <w:autoSpaceDE w:val="0"/>
        <w:autoSpaceDN w:val="0"/>
        <w:adjustRightInd w:val="0"/>
        <w:jc w:val="both"/>
        <w:rPr>
          <w:rFonts w:ascii="Georgia" w:hAnsi="Georgia"/>
          <w:bCs/>
        </w:rPr>
      </w:pPr>
      <w:r w:rsidRPr="00D11B43">
        <w:rPr>
          <w:rFonts w:ascii="Georgia" w:hAnsi="Georgia"/>
          <w:bCs/>
        </w:rPr>
        <w:t xml:space="preserve">Enterprise groups are identified through the links of control between their legal units. The concept of control is the basic concept to be used for the delineation of an enterprise group. A legal unit ensures control over a corporation by owning more than half of the voting shares or otherwise controlling more than half of the shareholders’ voting power. </w:t>
      </w:r>
    </w:p>
    <w:p w:rsidR="00767BFE" w:rsidRPr="00D11B43" w:rsidRDefault="00767BFE" w:rsidP="00767BFE">
      <w:pPr>
        <w:autoSpaceDE w:val="0"/>
        <w:autoSpaceDN w:val="0"/>
        <w:adjustRightInd w:val="0"/>
        <w:jc w:val="both"/>
        <w:rPr>
          <w:rFonts w:ascii="Georgia" w:hAnsi="Georgia"/>
          <w:bCs/>
        </w:rPr>
      </w:pPr>
      <w:r w:rsidRPr="00D11B43">
        <w:rPr>
          <w:rFonts w:ascii="Georgia" w:hAnsi="Georgia"/>
          <w:bCs/>
        </w:rPr>
        <w:t xml:space="preserve">The control may be exercised in different ways. The acquisition of absolute majority (50%+1) of shareholdings with voting rights is the main instrument used to take control over </w:t>
      </w:r>
      <w:r>
        <w:rPr>
          <w:rFonts w:ascii="Georgia" w:hAnsi="Georgia"/>
          <w:bCs/>
        </w:rPr>
        <w:t>the</w:t>
      </w:r>
      <w:r w:rsidRPr="00D11B43">
        <w:rPr>
          <w:rFonts w:ascii="Georgia" w:hAnsi="Georgia"/>
          <w:bCs/>
        </w:rPr>
        <w:t xml:space="preserve"> legal unit, and in the absence of other information it is generally used as the proxy control. </w:t>
      </w:r>
    </w:p>
    <w:p w:rsidR="00767BFE" w:rsidRPr="00D11B43" w:rsidRDefault="00767BFE" w:rsidP="00767BFE">
      <w:pPr>
        <w:autoSpaceDE w:val="0"/>
        <w:autoSpaceDN w:val="0"/>
        <w:adjustRightInd w:val="0"/>
        <w:jc w:val="both"/>
        <w:rPr>
          <w:rFonts w:ascii="Georgia" w:hAnsi="Georgia"/>
          <w:bCs/>
        </w:rPr>
      </w:pPr>
      <w:r>
        <w:rPr>
          <w:rFonts w:ascii="Georgia" w:hAnsi="Georgia"/>
          <w:bCs/>
        </w:rPr>
        <w:t>An e</w:t>
      </w:r>
      <w:r w:rsidRPr="00D11B43">
        <w:rPr>
          <w:rFonts w:ascii="Georgia" w:hAnsi="Georgia"/>
          <w:bCs/>
        </w:rPr>
        <w:t xml:space="preserve">ffective minority control means having effective control of </w:t>
      </w:r>
      <w:r>
        <w:rPr>
          <w:rFonts w:ascii="Georgia" w:hAnsi="Georgia"/>
          <w:bCs/>
        </w:rPr>
        <w:t>the</w:t>
      </w:r>
      <w:r w:rsidRPr="00D11B43">
        <w:rPr>
          <w:rFonts w:ascii="Georgia" w:hAnsi="Georgia"/>
          <w:bCs/>
        </w:rPr>
        <w:t xml:space="preserve"> unit without holding the majority of voting stock. </w:t>
      </w:r>
    </w:p>
    <w:p w:rsidR="00767BFE" w:rsidRPr="00D11B43" w:rsidRDefault="00767BFE" w:rsidP="00767BFE">
      <w:pPr>
        <w:autoSpaceDE w:val="0"/>
        <w:autoSpaceDN w:val="0"/>
        <w:adjustRightInd w:val="0"/>
        <w:jc w:val="both"/>
        <w:rPr>
          <w:rFonts w:ascii="Georgia" w:hAnsi="Georgia"/>
          <w:bCs/>
        </w:rPr>
      </w:pPr>
      <w:r>
        <w:rPr>
          <w:rFonts w:ascii="Georgia" w:hAnsi="Georgia"/>
          <w:bCs/>
        </w:rPr>
        <w:t>A</w:t>
      </w:r>
      <w:r w:rsidR="003F2D26">
        <w:rPr>
          <w:rFonts w:ascii="Georgia" w:hAnsi="Georgia"/>
          <w:bCs/>
        </w:rPr>
        <w:t xml:space="preserve"> </w:t>
      </w:r>
      <w:bookmarkStart w:id="2" w:name="_GoBack"/>
      <w:bookmarkEnd w:id="2"/>
      <w:r>
        <w:rPr>
          <w:rFonts w:ascii="Georgia" w:hAnsi="Georgia"/>
          <w:bCs/>
        </w:rPr>
        <w:t>d</w:t>
      </w:r>
      <w:r w:rsidRPr="00D11B43">
        <w:rPr>
          <w:rFonts w:ascii="Georgia" w:hAnsi="Georgia"/>
          <w:bCs/>
        </w:rPr>
        <w:t xml:space="preserve">irect control or indirect control is </w:t>
      </w:r>
      <w:r>
        <w:rPr>
          <w:rFonts w:ascii="Georgia" w:hAnsi="Georgia"/>
          <w:bCs/>
        </w:rPr>
        <w:t>the</w:t>
      </w:r>
      <w:r w:rsidRPr="00D11B43">
        <w:rPr>
          <w:rFonts w:ascii="Georgia" w:hAnsi="Georgia"/>
          <w:bCs/>
        </w:rPr>
        <w:t xml:space="preserve"> relationship between legal units such that either one legal unit is controlled by exactly one other legal unit, or it is not controlled by any other legal unit. </w:t>
      </w:r>
    </w:p>
    <w:p w:rsidR="00767BFE" w:rsidRPr="00D11B43" w:rsidRDefault="00767BFE" w:rsidP="00767BFE">
      <w:pPr>
        <w:autoSpaceDE w:val="0"/>
        <w:autoSpaceDN w:val="0"/>
        <w:adjustRightInd w:val="0"/>
        <w:jc w:val="both"/>
        <w:rPr>
          <w:rFonts w:ascii="Georgia" w:hAnsi="Georgia" w:cs="Arial"/>
          <w:lang w:eastAsia="lv-LV"/>
        </w:rPr>
      </w:pPr>
      <w:r w:rsidRPr="00D11B43">
        <w:rPr>
          <w:rFonts w:ascii="Georgia" w:hAnsi="Georgia" w:cs="Arial"/>
          <w:lang w:eastAsia="lv-LV"/>
        </w:rPr>
        <w:t xml:space="preserve">In fact, deriving control links from the ownership structure between legal units defines an operational hierarchical structure of the enterprise group with one legal unit at the top (group head) which is not controlled by any other legal unit and which controls all other legal units in the hierarchy. Therefore it is necessary to record also minority intermediate shareholdings into the business register, in case there is </w:t>
      </w:r>
      <w:r>
        <w:rPr>
          <w:rFonts w:ascii="Georgia" w:hAnsi="Georgia" w:cs="Arial"/>
          <w:lang w:eastAsia="lv-LV"/>
        </w:rPr>
        <w:t xml:space="preserve">an </w:t>
      </w:r>
      <w:r w:rsidRPr="00D11B43">
        <w:rPr>
          <w:rFonts w:ascii="Georgia" w:hAnsi="Georgia" w:cs="Arial"/>
          <w:lang w:eastAsia="lv-LV"/>
        </w:rPr>
        <w:t xml:space="preserve">indirect control where the links can only be derived from the complete ownership structure. The group head can either be resident in the country that compiles the business register, if the group is domestically controlled, or abroad. If the group head is a resident legal unit, it must be recorded in the national business register as a </w:t>
      </w:r>
      <w:r w:rsidRPr="00D11B43">
        <w:rPr>
          <w:rFonts w:ascii="Georgia" w:hAnsi="Georgia" w:cs="Arial"/>
          <w:lang w:eastAsia="lv-LV"/>
        </w:rPr>
        <w:lastRenderedPageBreak/>
        <w:t>single legal unit, which may possibly form an enterprise in combination with other legal. Operational rules for identifying control links:</w:t>
      </w:r>
    </w:p>
    <w:p w:rsidR="00767BFE" w:rsidRPr="00D11B43" w:rsidRDefault="00767BFE" w:rsidP="00767BFE">
      <w:pPr>
        <w:pStyle w:val="ListParagraph"/>
        <w:numPr>
          <w:ilvl w:val="0"/>
          <w:numId w:val="9"/>
        </w:numPr>
        <w:autoSpaceDE w:val="0"/>
        <w:autoSpaceDN w:val="0"/>
        <w:adjustRightInd w:val="0"/>
        <w:spacing w:after="0"/>
        <w:jc w:val="both"/>
        <w:rPr>
          <w:rFonts w:ascii="Georgia" w:hAnsi="Georgia" w:cs="Arial"/>
          <w:sz w:val="24"/>
          <w:szCs w:val="24"/>
          <w:lang w:val="en-GB" w:eastAsia="lv-LV"/>
        </w:rPr>
      </w:pPr>
      <w:r w:rsidRPr="00D11B43">
        <w:rPr>
          <w:rFonts w:ascii="Georgia" w:hAnsi="Georgia" w:cs="Arial"/>
          <w:sz w:val="24"/>
          <w:szCs w:val="24"/>
          <w:lang w:val="en-GB" w:eastAsia="lv-LV"/>
        </w:rPr>
        <w:t>A legal unit directly owns more than 50 % of the voting rights of another legal unit (direct control);</w:t>
      </w:r>
    </w:p>
    <w:p w:rsidR="00767BFE" w:rsidRPr="00D11B43" w:rsidRDefault="00767BFE" w:rsidP="00767BFE">
      <w:pPr>
        <w:pStyle w:val="ListParagraph"/>
        <w:numPr>
          <w:ilvl w:val="0"/>
          <w:numId w:val="9"/>
        </w:numPr>
        <w:autoSpaceDE w:val="0"/>
        <w:autoSpaceDN w:val="0"/>
        <w:adjustRightInd w:val="0"/>
        <w:spacing w:after="0"/>
        <w:jc w:val="both"/>
        <w:rPr>
          <w:rFonts w:ascii="Georgia" w:hAnsi="Georgia" w:cs="Arial"/>
          <w:sz w:val="24"/>
          <w:szCs w:val="24"/>
          <w:lang w:val="en-GB" w:eastAsia="lv-LV"/>
        </w:rPr>
      </w:pPr>
      <w:r w:rsidRPr="00D11B43">
        <w:rPr>
          <w:rFonts w:ascii="Georgia" w:hAnsi="Georgia" w:cs="Arial"/>
          <w:sz w:val="24"/>
          <w:szCs w:val="24"/>
          <w:lang w:val="en-GB" w:eastAsia="lv-LV"/>
        </w:rPr>
        <w:t>A legal unit indirectly owns more than 50 % of the voting rights of another legal unit, through subsidiaries (indirect control);</w:t>
      </w:r>
    </w:p>
    <w:p w:rsidR="00767BFE" w:rsidRPr="00D11B43" w:rsidRDefault="00767BFE" w:rsidP="00767BFE">
      <w:pPr>
        <w:pStyle w:val="ListParagraph"/>
        <w:numPr>
          <w:ilvl w:val="0"/>
          <w:numId w:val="9"/>
        </w:numPr>
        <w:autoSpaceDE w:val="0"/>
        <w:autoSpaceDN w:val="0"/>
        <w:adjustRightInd w:val="0"/>
        <w:spacing w:after="0"/>
        <w:jc w:val="both"/>
        <w:rPr>
          <w:rFonts w:ascii="Georgia" w:hAnsi="Georgia" w:cs="Arial"/>
          <w:sz w:val="24"/>
          <w:szCs w:val="24"/>
          <w:lang w:val="en-GB" w:eastAsia="lv-LV"/>
        </w:rPr>
      </w:pPr>
      <w:r w:rsidRPr="00D11B43">
        <w:rPr>
          <w:rFonts w:ascii="Georgia" w:hAnsi="Georgia" w:cs="Arial"/>
          <w:sz w:val="24"/>
          <w:szCs w:val="24"/>
          <w:lang w:val="en-GB" w:eastAsia="lv-LV"/>
        </w:rPr>
        <w:t xml:space="preserve">Existence of </w:t>
      </w:r>
      <w:r>
        <w:rPr>
          <w:rFonts w:ascii="Georgia" w:hAnsi="Georgia" w:cs="Arial"/>
          <w:sz w:val="24"/>
          <w:szCs w:val="24"/>
          <w:lang w:val="en-GB" w:eastAsia="lv-LV"/>
        </w:rPr>
        <w:t xml:space="preserve">the </w:t>
      </w:r>
      <w:r w:rsidRPr="00D11B43">
        <w:rPr>
          <w:rFonts w:ascii="Georgia" w:hAnsi="Georgia" w:cs="Arial"/>
          <w:sz w:val="24"/>
          <w:szCs w:val="24"/>
          <w:lang w:val="en-GB" w:eastAsia="lv-LV"/>
        </w:rPr>
        <w:t>special legislation decree or regulation, which empowers the government to determine corporate policy or to appoint directors of the legal unit;</w:t>
      </w:r>
    </w:p>
    <w:p w:rsidR="00767BFE" w:rsidRPr="00D11B43" w:rsidRDefault="00767BFE" w:rsidP="00767BFE">
      <w:pPr>
        <w:pStyle w:val="ListParagraph"/>
        <w:numPr>
          <w:ilvl w:val="0"/>
          <w:numId w:val="9"/>
        </w:numPr>
        <w:autoSpaceDE w:val="0"/>
        <w:autoSpaceDN w:val="0"/>
        <w:adjustRightInd w:val="0"/>
        <w:spacing w:after="0"/>
        <w:jc w:val="both"/>
        <w:rPr>
          <w:rFonts w:ascii="Georgia" w:hAnsi="Georgia" w:cs="Arial"/>
          <w:sz w:val="24"/>
          <w:szCs w:val="24"/>
          <w:lang w:val="en-GB" w:eastAsia="lv-LV"/>
        </w:rPr>
      </w:pPr>
      <w:r w:rsidRPr="00D11B43">
        <w:rPr>
          <w:rFonts w:ascii="Georgia" w:hAnsi="Georgia" w:cs="Arial"/>
          <w:sz w:val="24"/>
          <w:szCs w:val="24"/>
          <w:lang w:val="en-GB" w:eastAsia="lv-LV"/>
        </w:rPr>
        <w:t>A legal unit fully consolidates the accounts of another legal unit, according to the criteria of the 7</w:t>
      </w:r>
      <w:r w:rsidRPr="00D11B43">
        <w:rPr>
          <w:rFonts w:ascii="Georgia" w:hAnsi="Georgia" w:cs="Arial"/>
          <w:sz w:val="24"/>
          <w:szCs w:val="24"/>
          <w:vertAlign w:val="superscript"/>
          <w:lang w:val="en-GB" w:eastAsia="lv-LV"/>
        </w:rPr>
        <w:t>th</w:t>
      </w:r>
      <w:r w:rsidRPr="00D11B43">
        <w:rPr>
          <w:rFonts w:ascii="Georgia" w:hAnsi="Georgia" w:cs="Arial"/>
          <w:sz w:val="24"/>
          <w:szCs w:val="24"/>
          <w:lang w:val="en-GB" w:eastAsia="lv-LV"/>
        </w:rPr>
        <w:t xml:space="preserve"> Directive, and no other legal unit consolidates the same legal unit (control by virtue of full consolidation);</w:t>
      </w:r>
    </w:p>
    <w:p w:rsidR="00767BFE" w:rsidRPr="00D11B43" w:rsidRDefault="00767BFE" w:rsidP="00767BFE">
      <w:pPr>
        <w:pStyle w:val="ListParagraph"/>
        <w:numPr>
          <w:ilvl w:val="0"/>
          <w:numId w:val="9"/>
        </w:numPr>
        <w:autoSpaceDE w:val="0"/>
        <w:autoSpaceDN w:val="0"/>
        <w:adjustRightInd w:val="0"/>
        <w:spacing w:after="0"/>
        <w:jc w:val="both"/>
        <w:rPr>
          <w:rFonts w:ascii="Georgia" w:hAnsi="Georgia"/>
          <w:bCs/>
          <w:sz w:val="24"/>
          <w:szCs w:val="24"/>
          <w:lang w:val="en-GB"/>
        </w:rPr>
      </w:pPr>
      <w:r w:rsidRPr="00D11B43">
        <w:rPr>
          <w:rFonts w:ascii="Georgia" w:hAnsi="Georgia" w:cs="Arial"/>
          <w:sz w:val="24"/>
          <w:szCs w:val="24"/>
          <w:lang w:val="en-GB" w:eastAsia="lv-LV"/>
        </w:rPr>
        <w:t>Administrative sources, collecting declarations in application of specific laws for market regulation, provide the information that a legal unit controls one or a set of legal units, even though it owns less or 50 % of its voting rights (effective minority control), and no other legal unit own more.</w:t>
      </w:r>
    </w:p>
    <w:p w:rsidR="00767BFE" w:rsidRPr="00D11B43" w:rsidRDefault="00767BFE" w:rsidP="00767BFE">
      <w:pPr>
        <w:jc w:val="both"/>
        <w:rPr>
          <w:rFonts w:ascii="Georgia" w:hAnsi="Georgia" w:cs="Arial"/>
          <w:lang w:eastAsia="lv-LV"/>
        </w:rPr>
      </w:pPr>
      <w:r w:rsidRPr="00D11B43">
        <w:rPr>
          <w:rFonts w:ascii="Georgia" w:hAnsi="Georgia" w:cs="Arial"/>
          <w:lang w:eastAsia="lv-LV"/>
        </w:rPr>
        <w:t xml:space="preserve">During this activity it is necessary to apply methodological rules for establishing control links between legal entities. </w:t>
      </w:r>
    </w:p>
    <w:p w:rsidR="00767BFE" w:rsidRPr="00D11B43" w:rsidRDefault="00767BFE" w:rsidP="00767BFE">
      <w:pPr>
        <w:jc w:val="both"/>
        <w:rPr>
          <w:rFonts w:ascii="Georgia" w:hAnsi="Georgia"/>
          <w:bCs/>
        </w:rPr>
      </w:pPr>
      <w:r w:rsidRPr="00D11B43">
        <w:rPr>
          <w:rFonts w:ascii="Georgia" w:hAnsi="Georgia"/>
          <w:bCs/>
        </w:rPr>
        <w:t>The result of these works could be discussed during the next mission.</w:t>
      </w:r>
    </w:p>
    <w:p w:rsidR="00767BFE" w:rsidRPr="00D11B43" w:rsidRDefault="00767BFE" w:rsidP="00767BFE">
      <w:pPr>
        <w:jc w:val="both"/>
        <w:rPr>
          <w:rFonts w:ascii="Georgia" w:hAnsi="Georgia"/>
          <w:bCs/>
        </w:rPr>
      </w:pPr>
    </w:p>
    <w:p w:rsidR="00767BFE" w:rsidRPr="00D11B43" w:rsidRDefault="00767BFE" w:rsidP="00767BFE">
      <w:pPr>
        <w:jc w:val="both"/>
        <w:rPr>
          <w:rFonts w:ascii="Georgia" w:hAnsi="Georgia"/>
          <w:b/>
          <w:bCs/>
        </w:rPr>
      </w:pPr>
      <w:r w:rsidRPr="00D11B43">
        <w:rPr>
          <w:rFonts w:ascii="Georgia" w:hAnsi="Georgia"/>
          <w:b/>
          <w:bCs/>
        </w:rPr>
        <w:t>3</w:t>
      </w:r>
      <w:r w:rsidRPr="00D11B43">
        <w:rPr>
          <w:rFonts w:ascii="Georgia" w:hAnsi="Georgia"/>
          <w:b/>
          <w:bCs/>
          <w:vertAlign w:val="superscript"/>
        </w:rPr>
        <w:t>rd</w:t>
      </w:r>
      <w:r w:rsidRPr="00D11B43">
        <w:rPr>
          <w:rFonts w:ascii="Georgia" w:hAnsi="Georgia"/>
          <w:b/>
          <w:bCs/>
        </w:rPr>
        <w:t xml:space="preserve"> recommendation</w:t>
      </w:r>
    </w:p>
    <w:p w:rsidR="00767BFE" w:rsidRPr="00D11B43" w:rsidRDefault="00767BFE" w:rsidP="00767BFE">
      <w:pPr>
        <w:jc w:val="both"/>
        <w:rPr>
          <w:rFonts w:ascii="Georgia" w:hAnsi="Georgia"/>
          <w:b/>
          <w:bCs/>
        </w:rPr>
      </w:pPr>
    </w:p>
    <w:p w:rsidR="00767BFE" w:rsidRPr="00D11B43" w:rsidRDefault="00767BFE" w:rsidP="00767BFE">
      <w:pPr>
        <w:jc w:val="both"/>
        <w:rPr>
          <w:rFonts w:ascii="Georgia" w:hAnsi="Georgia"/>
          <w:bCs/>
        </w:rPr>
      </w:pPr>
      <w:r w:rsidRPr="00D11B43">
        <w:rPr>
          <w:rFonts w:ascii="Georgia" w:hAnsi="Georgia"/>
          <w:bCs/>
        </w:rPr>
        <w:t xml:space="preserve">Information on control links between </w:t>
      </w:r>
      <w:r>
        <w:rPr>
          <w:rFonts w:ascii="Georgia" w:hAnsi="Georgia"/>
          <w:bCs/>
        </w:rPr>
        <w:t xml:space="preserve">the </w:t>
      </w:r>
      <w:r w:rsidRPr="00D11B43">
        <w:rPr>
          <w:rFonts w:ascii="Georgia" w:hAnsi="Georgia"/>
          <w:bCs/>
        </w:rPr>
        <w:t xml:space="preserve">legal units is needed in order to define </w:t>
      </w:r>
      <w:r>
        <w:rPr>
          <w:rFonts w:ascii="Georgia" w:hAnsi="Georgia"/>
          <w:bCs/>
        </w:rPr>
        <w:t xml:space="preserve">an </w:t>
      </w:r>
      <w:r w:rsidRPr="00D11B43">
        <w:rPr>
          <w:rFonts w:ascii="Georgia" w:hAnsi="Georgia"/>
          <w:bCs/>
        </w:rPr>
        <w:t xml:space="preserve">enterprise group for the whole population, delineate enterprises correctly, and profile large and complex units. For better understanding of how to obtain and process information on </w:t>
      </w:r>
      <w:r>
        <w:rPr>
          <w:rFonts w:ascii="Georgia" w:hAnsi="Georgia"/>
          <w:bCs/>
        </w:rPr>
        <w:t xml:space="preserve">the </w:t>
      </w:r>
      <w:r w:rsidRPr="00D11B43">
        <w:rPr>
          <w:rFonts w:ascii="Georgia" w:hAnsi="Georgia"/>
          <w:bCs/>
        </w:rPr>
        <w:t>enterprise group it was suggested to pay attention to the following aspects:</w:t>
      </w:r>
    </w:p>
    <w:p w:rsidR="00767BFE" w:rsidRPr="00D11B43" w:rsidRDefault="00767BFE" w:rsidP="00767BFE">
      <w:pPr>
        <w:pStyle w:val="ListParagraph"/>
        <w:numPr>
          <w:ilvl w:val="0"/>
          <w:numId w:val="8"/>
        </w:numPr>
        <w:spacing w:after="0"/>
        <w:jc w:val="both"/>
        <w:rPr>
          <w:rFonts w:ascii="Georgia" w:hAnsi="Georgia"/>
          <w:bCs/>
          <w:sz w:val="24"/>
          <w:szCs w:val="24"/>
          <w:lang w:val="en-GB"/>
        </w:rPr>
      </w:pPr>
      <w:r w:rsidRPr="00D11B43">
        <w:rPr>
          <w:rFonts w:ascii="Georgia" w:hAnsi="Georgia"/>
          <w:bCs/>
          <w:sz w:val="24"/>
          <w:szCs w:val="24"/>
          <w:lang w:val="en-GB"/>
        </w:rPr>
        <w:t>Number of enterprise groups in the national economy;</w:t>
      </w:r>
    </w:p>
    <w:p w:rsidR="00767BFE" w:rsidRPr="00D11B43" w:rsidRDefault="00767BFE" w:rsidP="00767BFE">
      <w:pPr>
        <w:pStyle w:val="ListParagraph"/>
        <w:numPr>
          <w:ilvl w:val="0"/>
          <w:numId w:val="8"/>
        </w:numPr>
        <w:spacing w:after="0"/>
        <w:jc w:val="both"/>
        <w:rPr>
          <w:rFonts w:ascii="Georgia" w:hAnsi="Georgia"/>
          <w:bCs/>
          <w:sz w:val="24"/>
          <w:szCs w:val="24"/>
          <w:lang w:val="en-GB"/>
        </w:rPr>
      </w:pPr>
      <w:r w:rsidRPr="00D11B43">
        <w:rPr>
          <w:rFonts w:ascii="Georgia" w:hAnsi="Georgia"/>
          <w:bCs/>
          <w:sz w:val="24"/>
          <w:szCs w:val="24"/>
          <w:lang w:val="en-GB"/>
        </w:rPr>
        <w:t>Number of multinational groups with a resident as the head of group;</w:t>
      </w:r>
    </w:p>
    <w:p w:rsidR="00767BFE" w:rsidRPr="00D11B43" w:rsidRDefault="00767BFE" w:rsidP="00767BFE">
      <w:pPr>
        <w:pStyle w:val="ListParagraph"/>
        <w:numPr>
          <w:ilvl w:val="0"/>
          <w:numId w:val="8"/>
        </w:numPr>
        <w:spacing w:after="0"/>
        <w:jc w:val="both"/>
        <w:rPr>
          <w:rFonts w:ascii="Georgia" w:hAnsi="Georgia"/>
          <w:bCs/>
          <w:sz w:val="24"/>
          <w:szCs w:val="24"/>
          <w:lang w:val="en-GB"/>
        </w:rPr>
      </w:pPr>
      <w:r w:rsidRPr="00D11B43">
        <w:rPr>
          <w:rFonts w:ascii="Georgia" w:hAnsi="Georgia"/>
          <w:bCs/>
          <w:sz w:val="24"/>
          <w:szCs w:val="24"/>
          <w:lang w:val="en-GB"/>
        </w:rPr>
        <w:t>Number of enterprise groups controlled abroad;</w:t>
      </w:r>
    </w:p>
    <w:p w:rsidR="00767BFE" w:rsidRPr="00D11B43" w:rsidRDefault="00767BFE" w:rsidP="00767BFE">
      <w:pPr>
        <w:pStyle w:val="ListParagraph"/>
        <w:numPr>
          <w:ilvl w:val="0"/>
          <w:numId w:val="8"/>
        </w:numPr>
        <w:spacing w:after="0"/>
        <w:jc w:val="both"/>
        <w:rPr>
          <w:rFonts w:ascii="Georgia" w:hAnsi="Georgia"/>
          <w:bCs/>
          <w:sz w:val="24"/>
          <w:szCs w:val="24"/>
          <w:lang w:val="en-GB"/>
        </w:rPr>
      </w:pPr>
      <w:r w:rsidRPr="00D11B43">
        <w:rPr>
          <w:rFonts w:ascii="Georgia" w:hAnsi="Georgia"/>
          <w:bCs/>
          <w:sz w:val="24"/>
          <w:szCs w:val="24"/>
          <w:lang w:val="en-GB"/>
        </w:rPr>
        <w:t>Average of size group;</w:t>
      </w:r>
    </w:p>
    <w:p w:rsidR="00767BFE" w:rsidRPr="00D11B43" w:rsidRDefault="00767BFE" w:rsidP="00767BFE">
      <w:pPr>
        <w:pStyle w:val="ListParagraph"/>
        <w:numPr>
          <w:ilvl w:val="0"/>
          <w:numId w:val="8"/>
        </w:numPr>
        <w:spacing w:after="0"/>
        <w:jc w:val="both"/>
        <w:rPr>
          <w:rFonts w:ascii="Georgia" w:hAnsi="Georgia"/>
          <w:bCs/>
          <w:sz w:val="24"/>
          <w:szCs w:val="24"/>
          <w:lang w:val="en-GB"/>
        </w:rPr>
      </w:pPr>
      <w:r w:rsidRPr="00D11B43">
        <w:rPr>
          <w:rFonts w:ascii="Georgia" w:hAnsi="Georgia"/>
          <w:bCs/>
          <w:sz w:val="24"/>
          <w:szCs w:val="24"/>
          <w:lang w:val="en-GB"/>
        </w:rPr>
        <w:t>Gross value added produced by enterprises controlled from abroad;</w:t>
      </w:r>
    </w:p>
    <w:p w:rsidR="00767BFE" w:rsidRPr="00D11B43" w:rsidRDefault="00767BFE" w:rsidP="00767BFE">
      <w:pPr>
        <w:pStyle w:val="ListParagraph"/>
        <w:numPr>
          <w:ilvl w:val="0"/>
          <w:numId w:val="8"/>
        </w:numPr>
        <w:spacing w:after="0"/>
        <w:jc w:val="both"/>
        <w:rPr>
          <w:rFonts w:ascii="Georgia" w:hAnsi="Georgia"/>
          <w:bCs/>
          <w:sz w:val="24"/>
          <w:szCs w:val="24"/>
          <w:lang w:val="en-GB"/>
        </w:rPr>
      </w:pPr>
      <w:r w:rsidRPr="00D11B43">
        <w:rPr>
          <w:rFonts w:ascii="Georgia" w:hAnsi="Georgia"/>
          <w:bCs/>
          <w:sz w:val="24"/>
          <w:szCs w:val="24"/>
          <w:lang w:val="en-GB"/>
        </w:rPr>
        <w:t>Main sectors of the economy that are controlled mainly from abroad and by which country;</w:t>
      </w:r>
    </w:p>
    <w:p w:rsidR="00767BFE" w:rsidRPr="00D11B43" w:rsidRDefault="00767BFE" w:rsidP="00767BFE">
      <w:pPr>
        <w:pStyle w:val="ListParagraph"/>
        <w:numPr>
          <w:ilvl w:val="0"/>
          <w:numId w:val="8"/>
        </w:numPr>
        <w:spacing w:after="0"/>
        <w:jc w:val="both"/>
        <w:rPr>
          <w:rFonts w:ascii="Georgia" w:hAnsi="Georgia"/>
          <w:bCs/>
          <w:sz w:val="24"/>
          <w:szCs w:val="24"/>
          <w:lang w:val="en-GB"/>
        </w:rPr>
      </w:pPr>
      <w:r w:rsidRPr="00D11B43">
        <w:rPr>
          <w:rFonts w:ascii="Georgia" w:hAnsi="Georgia"/>
          <w:bCs/>
          <w:sz w:val="24"/>
          <w:szCs w:val="24"/>
          <w:lang w:val="en-GB"/>
        </w:rPr>
        <w:t>Geography control etc.</w:t>
      </w:r>
    </w:p>
    <w:p w:rsidR="00767BFE" w:rsidRPr="00D11B43" w:rsidRDefault="00767BFE" w:rsidP="00767BFE">
      <w:pPr>
        <w:jc w:val="both"/>
        <w:rPr>
          <w:rFonts w:ascii="Georgia" w:hAnsi="Georgia"/>
          <w:bCs/>
        </w:rPr>
      </w:pPr>
      <w:r w:rsidRPr="00D11B43">
        <w:rPr>
          <w:rFonts w:ascii="Georgia" w:hAnsi="Georgia"/>
          <w:bCs/>
        </w:rPr>
        <w:t>The result of these works could be discussed during the next mission.</w:t>
      </w:r>
    </w:p>
    <w:p w:rsidR="00767BFE" w:rsidRPr="00D11B43" w:rsidRDefault="00767BFE" w:rsidP="00767BFE"/>
    <w:p w:rsidR="009E77C0" w:rsidRDefault="009E77C0">
      <w:pPr>
        <w:rPr>
          <w:rFonts w:ascii="Georgia" w:hAnsi="Georgia"/>
          <w:b/>
          <w:sz w:val="32"/>
          <w:szCs w:val="32"/>
        </w:rPr>
      </w:pPr>
      <w:r>
        <w:rPr>
          <w:rFonts w:ascii="Georgia" w:hAnsi="Georgia"/>
          <w:b/>
          <w:sz w:val="32"/>
          <w:szCs w:val="32"/>
        </w:rPr>
        <w:br w:type="page"/>
      </w:r>
    </w:p>
    <w:p w:rsidR="00646D9C" w:rsidRPr="00224BF9" w:rsidRDefault="00646D9C" w:rsidP="009E77C0">
      <w:pPr>
        <w:jc w:val="center"/>
        <w:rPr>
          <w:rFonts w:ascii="Georgia" w:hAnsi="Georgia"/>
          <w:b/>
          <w:sz w:val="32"/>
          <w:szCs w:val="32"/>
        </w:rPr>
      </w:pPr>
      <w:r w:rsidRPr="00224BF9">
        <w:rPr>
          <w:rFonts w:ascii="Georgia" w:hAnsi="Georgia"/>
          <w:b/>
          <w:sz w:val="32"/>
          <w:szCs w:val="32"/>
        </w:rPr>
        <w:lastRenderedPageBreak/>
        <w:t>Annex 1: Terms of Reference</w:t>
      </w:r>
    </w:p>
    <w:p w:rsidR="003C28F2" w:rsidRPr="00224BF9" w:rsidRDefault="003C28F2" w:rsidP="003C28F2">
      <w:pPr>
        <w:jc w:val="center"/>
        <w:rPr>
          <w:rFonts w:ascii="Georgia" w:hAnsi="Georgia"/>
        </w:rPr>
      </w:pPr>
      <w:r w:rsidRPr="00224BF9">
        <w:rPr>
          <w:rFonts w:ascii="Georgia" w:hAnsi="Georgia"/>
        </w:rPr>
        <w:t>for a short-term mission to the State Statistics Service of Ukraine</w:t>
      </w:r>
    </w:p>
    <w:p w:rsidR="000675E2" w:rsidRPr="00224BF9" w:rsidRDefault="000675E2" w:rsidP="000675E2">
      <w:pPr>
        <w:spacing w:before="120"/>
        <w:jc w:val="center"/>
        <w:rPr>
          <w:rFonts w:ascii="Georgia" w:hAnsi="Georgia"/>
          <w:lang w:val="en-US"/>
        </w:rPr>
      </w:pPr>
      <w:r w:rsidRPr="00224BF9">
        <w:rPr>
          <w:rFonts w:ascii="Georgia" w:hAnsi="Georgia"/>
          <w:lang w:val="en-US"/>
        </w:rPr>
        <w:t>October 27</w:t>
      </w:r>
      <w:r w:rsidRPr="00224BF9">
        <w:rPr>
          <w:rFonts w:ascii="Georgia" w:hAnsi="Georgia"/>
          <w:lang w:val="uk-UA"/>
        </w:rPr>
        <w:t>–</w:t>
      </w:r>
      <w:r w:rsidRPr="00224BF9">
        <w:rPr>
          <w:rFonts w:ascii="Georgia" w:hAnsi="Georgia"/>
          <w:lang w:val="en-US"/>
        </w:rPr>
        <w:t>30, 2014</w:t>
      </w:r>
    </w:p>
    <w:p w:rsidR="000675E2" w:rsidRPr="00224BF9" w:rsidRDefault="000675E2" w:rsidP="000675E2">
      <w:pPr>
        <w:jc w:val="center"/>
        <w:rPr>
          <w:rFonts w:ascii="Georgia" w:hAnsi="Georgia"/>
        </w:rPr>
      </w:pPr>
    </w:p>
    <w:p w:rsidR="000675E2" w:rsidRPr="00224BF9" w:rsidRDefault="000675E2" w:rsidP="000675E2">
      <w:pPr>
        <w:jc w:val="both"/>
        <w:rPr>
          <w:rFonts w:ascii="Georgia" w:hAnsi="Georgia"/>
          <w:lang w:val="uk-UA"/>
        </w:rPr>
      </w:pPr>
      <w:r w:rsidRPr="00224BF9">
        <w:rPr>
          <w:rFonts w:ascii="Georgia" w:hAnsi="Georgia"/>
        </w:rPr>
        <w:t>Working meetings between EU and SSSU experts within the framework of the Twinning Project “Support to Development Process in the State Statistics Service of Ukraine with the Objective to Enhance its Capacity and Production”, Component 9.  Statistical Business Register, Activity 9.3. Practical approaches to construct enterprise groups</w:t>
      </w:r>
    </w:p>
    <w:p w:rsidR="000675E2" w:rsidRPr="00224BF9" w:rsidRDefault="000675E2" w:rsidP="000675E2">
      <w:pPr>
        <w:jc w:val="both"/>
        <w:rPr>
          <w:rFonts w:ascii="Georgia" w:hAnsi="Georgia"/>
          <w:lang w:val="uk-UA"/>
        </w:rPr>
      </w:pPr>
    </w:p>
    <w:p w:rsidR="000675E2" w:rsidRPr="00224BF9" w:rsidRDefault="000675E2" w:rsidP="000675E2">
      <w:pPr>
        <w:pBdr>
          <w:top w:val="single" w:sz="4" w:space="1" w:color="auto"/>
          <w:left w:val="single" w:sz="4" w:space="4" w:color="auto"/>
          <w:bottom w:val="single" w:sz="4" w:space="1" w:color="auto"/>
          <w:right w:val="single" w:sz="4" w:space="31" w:color="auto"/>
        </w:pBdr>
        <w:jc w:val="both"/>
        <w:rPr>
          <w:rFonts w:ascii="Georgia" w:hAnsi="Georgia"/>
          <w:b/>
          <w:bCs/>
        </w:rPr>
      </w:pPr>
      <w:r w:rsidRPr="00224BF9">
        <w:rPr>
          <w:rFonts w:ascii="Georgia" w:hAnsi="Georgia"/>
          <w:b/>
          <w:bCs/>
        </w:rPr>
        <w:t>Component 9: Statistical Business Register, Activity 9.3. Practical approaches to construct enterprise groups</w:t>
      </w:r>
    </w:p>
    <w:p w:rsidR="000675E2" w:rsidRPr="00224BF9" w:rsidRDefault="000675E2" w:rsidP="000675E2">
      <w:pPr>
        <w:pBdr>
          <w:top w:val="single" w:sz="4" w:space="1" w:color="auto"/>
          <w:left w:val="single" w:sz="4" w:space="4" w:color="auto"/>
          <w:bottom w:val="single" w:sz="4" w:space="1" w:color="auto"/>
          <w:right w:val="single" w:sz="4" w:space="31" w:color="auto"/>
        </w:pBdr>
        <w:jc w:val="both"/>
        <w:rPr>
          <w:rFonts w:ascii="Georgia" w:hAnsi="Georgia"/>
          <w:b/>
          <w:bCs/>
        </w:rPr>
      </w:pPr>
    </w:p>
    <w:p w:rsidR="000675E2" w:rsidRPr="00224BF9" w:rsidRDefault="000675E2" w:rsidP="000675E2">
      <w:pPr>
        <w:pBdr>
          <w:top w:val="single" w:sz="4" w:space="1" w:color="auto"/>
          <w:left w:val="single" w:sz="4" w:space="4" w:color="auto"/>
          <w:bottom w:val="single" w:sz="4" w:space="1" w:color="auto"/>
          <w:right w:val="single" w:sz="4" w:space="31" w:color="auto"/>
        </w:pBdr>
        <w:jc w:val="both"/>
        <w:rPr>
          <w:rFonts w:ascii="Georgia" w:hAnsi="Georgia"/>
          <w:b/>
          <w:bCs/>
        </w:rPr>
      </w:pPr>
      <w:r w:rsidRPr="00224BF9">
        <w:rPr>
          <w:rFonts w:ascii="Georgia" w:hAnsi="Georgia"/>
          <w:b/>
          <w:bCs/>
        </w:rPr>
        <w:t>Expert:</w:t>
      </w:r>
    </w:p>
    <w:p w:rsidR="000675E2" w:rsidRPr="00224BF9" w:rsidRDefault="000675E2" w:rsidP="000675E2">
      <w:pPr>
        <w:pBdr>
          <w:top w:val="single" w:sz="4" w:space="1" w:color="auto"/>
          <w:left w:val="single" w:sz="4" w:space="4" w:color="auto"/>
          <w:bottom w:val="single" w:sz="4" w:space="1" w:color="auto"/>
          <w:right w:val="single" w:sz="4" w:space="31" w:color="auto"/>
        </w:pBdr>
        <w:jc w:val="both"/>
        <w:rPr>
          <w:rFonts w:ascii="Georgia" w:hAnsi="Georgia"/>
          <w:b/>
        </w:rPr>
      </w:pPr>
      <w:r w:rsidRPr="00224BF9">
        <w:rPr>
          <w:rFonts w:ascii="Georgia" w:hAnsi="Georgia"/>
          <w:b/>
        </w:rPr>
        <w:t>Ms Sarmite Prole</w:t>
      </w:r>
    </w:p>
    <w:p w:rsidR="000675E2" w:rsidRPr="00224BF9" w:rsidRDefault="000675E2" w:rsidP="000675E2">
      <w:pPr>
        <w:pBdr>
          <w:top w:val="single" w:sz="4" w:space="1" w:color="auto"/>
          <w:left w:val="single" w:sz="4" w:space="4" w:color="auto"/>
          <w:bottom w:val="single" w:sz="4" w:space="1" w:color="auto"/>
          <w:right w:val="single" w:sz="4" w:space="31" w:color="auto"/>
        </w:pBdr>
        <w:jc w:val="both"/>
        <w:rPr>
          <w:rFonts w:ascii="Georgia" w:hAnsi="Georgia"/>
          <w:b/>
        </w:rPr>
      </w:pPr>
    </w:p>
    <w:p w:rsidR="000675E2" w:rsidRPr="00224BF9" w:rsidRDefault="000675E2" w:rsidP="000675E2">
      <w:pPr>
        <w:pBdr>
          <w:top w:val="single" w:sz="4" w:space="1" w:color="auto"/>
          <w:left w:val="single" w:sz="4" w:space="4" w:color="auto"/>
          <w:bottom w:val="single" w:sz="4" w:space="1" w:color="auto"/>
          <w:right w:val="single" w:sz="4" w:space="31" w:color="auto"/>
        </w:pBdr>
        <w:jc w:val="both"/>
        <w:rPr>
          <w:rFonts w:ascii="Georgia" w:hAnsi="Georgia"/>
          <w:b/>
          <w:bCs/>
        </w:rPr>
      </w:pPr>
      <w:r w:rsidRPr="00224BF9">
        <w:rPr>
          <w:rFonts w:ascii="Georgia" w:hAnsi="Georgia"/>
          <w:b/>
          <w:bCs/>
        </w:rPr>
        <w:t>Date: 28-30/10/2014</w:t>
      </w:r>
    </w:p>
    <w:p w:rsidR="000675E2" w:rsidRPr="00224BF9" w:rsidRDefault="000675E2" w:rsidP="000675E2">
      <w:pPr>
        <w:pBdr>
          <w:top w:val="single" w:sz="4" w:space="1" w:color="auto"/>
          <w:left w:val="single" w:sz="4" w:space="4" w:color="auto"/>
          <w:bottom w:val="single" w:sz="4" w:space="1" w:color="auto"/>
          <w:right w:val="single" w:sz="4" w:space="31" w:color="auto"/>
        </w:pBdr>
        <w:jc w:val="both"/>
        <w:rPr>
          <w:rFonts w:ascii="Georgia" w:hAnsi="Georgia"/>
          <w:b/>
          <w:bCs/>
        </w:rPr>
      </w:pPr>
      <w:r w:rsidRPr="00224BF9">
        <w:rPr>
          <w:rFonts w:ascii="Georgia" w:hAnsi="Georgia"/>
          <w:b/>
          <w:bCs/>
        </w:rPr>
        <w:t>Working language: Russian</w:t>
      </w:r>
    </w:p>
    <w:p w:rsidR="000675E2" w:rsidRPr="00224BF9" w:rsidRDefault="000675E2" w:rsidP="000675E2">
      <w:pPr>
        <w:spacing w:before="120"/>
        <w:rPr>
          <w:rFonts w:ascii="Georgia" w:hAnsi="Georgia"/>
          <w:sz w:val="26"/>
          <w:szCs w:val="26"/>
          <w:lang w:val="en-US"/>
        </w:rPr>
      </w:pPr>
    </w:p>
    <w:tbl>
      <w:tblPr>
        <w:tblW w:w="9900" w:type="dxa"/>
        <w:tblInd w:w="-72" w:type="dxa"/>
        <w:tblLayout w:type="fixed"/>
        <w:tblLook w:val="0000" w:firstRow="0" w:lastRow="0" w:firstColumn="0" w:lastColumn="0" w:noHBand="0" w:noVBand="0"/>
      </w:tblPr>
      <w:tblGrid>
        <w:gridCol w:w="1620"/>
        <w:gridCol w:w="3960"/>
        <w:gridCol w:w="4320"/>
      </w:tblGrid>
      <w:tr w:rsidR="00224BF9" w:rsidRPr="00224BF9" w:rsidTr="006D0F34">
        <w:tc>
          <w:tcPr>
            <w:tcW w:w="1620" w:type="dxa"/>
            <w:tcBorders>
              <w:top w:val="single" w:sz="4" w:space="0" w:color="auto"/>
              <w:left w:val="single" w:sz="4" w:space="0" w:color="auto"/>
              <w:bottom w:val="single" w:sz="4" w:space="0" w:color="auto"/>
              <w:right w:val="single" w:sz="4" w:space="0" w:color="auto"/>
            </w:tcBorders>
            <w:shd w:val="pct10" w:color="auto" w:fill="auto"/>
          </w:tcPr>
          <w:p w:rsidR="000675E2" w:rsidRPr="00224BF9" w:rsidRDefault="000675E2" w:rsidP="006D0F34">
            <w:pPr>
              <w:spacing w:line="228" w:lineRule="auto"/>
              <w:jc w:val="center"/>
              <w:rPr>
                <w:rFonts w:ascii="Georgia" w:hAnsi="Georgia"/>
                <w:lang w:val="uk-UA"/>
              </w:rPr>
            </w:pPr>
          </w:p>
        </w:tc>
        <w:tc>
          <w:tcPr>
            <w:tcW w:w="3960" w:type="dxa"/>
            <w:tcBorders>
              <w:top w:val="single" w:sz="4" w:space="0" w:color="auto"/>
              <w:left w:val="single" w:sz="4" w:space="0" w:color="auto"/>
              <w:bottom w:val="single" w:sz="4" w:space="0" w:color="auto"/>
              <w:right w:val="single" w:sz="4" w:space="0" w:color="auto"/>
            </w:tcBorders>
            <w:shd w:val="pct10" w:color="auto" w:fill="auto"/>
          </w:tcPr>
          <w:p w:rsidR="000675E2" w:rsidRPr="00224BF9" w:rsidRDefault="000675E2" w:rsidP="006D0F34">
            <w:pPr>
              <w:spacing w:line="228" w:lineRule="auto"/>
              <w:jc w:val="center"/>
              <w:rPr>
                <w:rFonts w:ascii="Georgia" w:hAnsi="Georgia"/>
                <w:lang w:val="en-US"/>
              </w:rPr>
            </w:pPr>
            <w:r w:rsidRPr="00224BF9">
              <w:rPr>
                <w:rFonts w:ascii="Georgia" w:hAnsi="Georgia"/>
                <w:lang w:val="en-US"/>
              </w:rPr>
              <w:t>Morning</w:t>
            </w: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0675E2" w:rsidRPr="00224BF9" w:rsidRDefault="000675E2" w:rsidP="006D0F34">
            <w:pPr>
              <w:spacing w:line="228" w:lineRule="auto"/>
              <w:jc w:val="center"/>
              <w:rPr>
                <w:rFonts w:ascii="Georgia" w:hAnsi="Georgia"/>
                <w:lang w:val="en-US"/>
              </w:rPr>
            </w:pPr>
            <w:r w:rsidRPr="00224BF9">
              <w:rPr>
                <w:rFonts w:ascii="Georgia" w:hAnsi="Georgia"/>
                <w:lang w:val="en-US"/>
              </w:rPr>
              <w:t>Afternoon</w:t>
            </w:r>
          </w:p>
          <w:p w:rsidR="000675E2" w:rsidRPr="00224BF9" w:rsidRDefault="000675E2" w:rsidP="006D0F34">
            <w:pPr>
              <w:spacing w:line="228" w:lineRule="auto"/>
              <w:jc w:val="center"/>
              <w:rPr>
                <w:rFonts w:ascii="Georgia" w:hAnsi="Georgia"/>
                <w:lang w:val="uk-UA"/>
              </w:rPr>
            </w:pPr>
          </w:p>
        </w:tc>
      </w:tr>
      <w:tr w:rsidR="00224BF9" w:rsidRPr="00224BF9" w:rsidTr="006D0F34">
        <w:tc>
          <w:tcPr>
            <w:tcW w:w="16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spacing w:line="228" w:lineRule="auto"/>
              <w:rPr>
                <w:rFonts w:ascii="Georgia" w:hAnsi="Georgia"/>
                <w:lang w:val="en-US"/>
              </w:rPr>
            </w:pPr>
            <w:r w:rsidRPr="00224BF9">
              <w:rPr>
                <w:rFonts w:ascii="Georgia" w:hAnsi="Georgia"/>
                <w:lang w:val="en-US"/>
              </w:rPr>
              <w:t>Monday</w:t>
            </w:r>
          </w:p>
          <w:p w:rsidR="000675E2" w:rsidRPr="00224BF9" w:rsidRDefault="000675E2" w:rsidP="006D0F34">
            <w:pPr>
              <w:spacing w:line="228" w:lineRule="auto"/>
              <w:rPr>
                <w:rFonts w:ascii="Georgia" w:hAnsi="Georgia"/>
                <w:lang w:val="uk-UA"/>
              </w:rPr>
            </w:pPr>
            <w:r w:rsidRPr="00224BF9">
              <w:rPr>
                <w:rFonts w:ascii="Georgia" w:hAnsi="Georgia"/>
                <w:lang w:val="en-US"/>
              </w:rPr>
              <w:t>27</w:t>
            </w:r>
            <w:r w:rsidRPr="00224BF9">
              <w:rPr>
                <w:rFonts w:ascii="Georgia" w:hAnsi="Georgia"/>
                <w:lang w:val="uk-UA"/>
              </w:rPr>
              <w:t>/10/2014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sz w:val="24"/>
                <w:szCs w:val="24"/>
                <w:lang w:val="en-GB"/>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sz w:val="24"/>
                <w:szCs w:val="24"/>
                <w:lang w:val="en-GB"/>
              </w:rPr>
            </w:pPr>
            <w:r w:rsidRPr="00224BF9">
              <w:rPr>
                <w:rFonts w:ascii="Georgia" w:hAnsi="Georgia"/>
                <w:sz w:val="24"/>
                <w:szCs w:val="24"/>
                <w:lang w:val="en-GB"/>
              </w:rPr>
              <w:t>18:35 Arrival to Kyiv (</w:t>
            </w:r>
            <w:r w:rsidRPr="00224BF9">
              <w:rPr>
                <w:rFonts w:ascii="Georgia" w:hAnsi="Georgia"/>
                <w:sz w:val="24"/>
                <w:szCs w:val="24"/>
                <w:lang w:val="en-US"/>
              </w:rPr>
              <w:t>Boryspil</w:t>
            </w:r>
            <w:r w:rsidRPr="00224BF9">
              <w:rPr>
                <w:rFonts w:ascii="Georgia" w:hAnsi="Georgia"/>
                <w:sz w:val="24"/>
                <w:szCs w:val="24"/>
                <w:lang w:val="en-GB"/>
              </w:rPr>
              <w:t xml:space="preserve"> airport)</w:t>
            </w:r>
          </w:p>
          <w:p w:rsidR="000675E2" w:rsidRPr="00224BF9" w:rsidRDefault="000675E2" w:rsidP="006D0F34">
            <w:pPr>
              <w:pStyle w:val="BodyText"/>
              <w:jc w:val="both"/>
              <w:rPr>
                <w:rFonts w:ascii="Georgia" w:hAnsi="Georgia"/>
                <w:sz w:val="24"/>
                <w:szCs w:val="24"/>
                <w:lang w:val="en-GB"/>
              </w:rPr>
            </w:pPr>
            <w:r w:rsidRPr="00224BF9">
              <w:rPr>
                <w:rFonts w:ascii="Georgia" w:hAnsi="Georgia"/>
                <w:sz w:val="24"/>
                <w:szCs w:val="24"/>
                <w:lang w:val="en-GB"/>
              </w:rPr>
              <w:t>Transfer from the airport arranged with Vitaliy (+380934171888) (price: €25) You can pay on your way home, €50 roundtrip</w:t>
            </w:r>
          </w:p>
          <w:p w:rsidR="000675E2" w:rsidRPr="00224BF9" w:rsidRDefault="000675E2" w:rsidP="006D0F34">
            <w:pPr>
              <w:pStyle w:val="BodyText"/>
              <w:jc w:val="both"/>
              <w:rPr>
                <w:rFonts w:ascii="Georgia" w:hAnsi="Georgia"/>
                <w:b w:val="0"/>
                <w:sz w:val="24"/>
                <w:szCs w:val="24"/>
                <w:lang w:val="en-GB"/>
              </w:rPr>
            </w:pPr>
            <w:r w:rsidRPr="00224BF9">
              <w:rPr>
                <w:rFonts w:ascii="Georgia" w:hAnsi="Georgia"/>
                <w:sz w:val="24"/>
                <w:szCs w:val="24"/>
                <w:lang w:val="en-GB"/>
              </w:rPr>
              <w:t>Reservation at the Private hotel service apartments</w:t>
            </w:r>
          </w:p>
          <w:p w:rsidR="000675E2" w:rsidRPr="00224BF9" w:rsidRDefault="000675E2" w:rsidP="006D0F34">
            <w:pPr>
              <w:pStyle w:val="BodyText"/>
              <w:jc w:val="both"/>
              <w:rPr>
                <w:rFonts w:ascii="Georgia" w:hAnsi="Georgia"/>
                <w:sz w:val="24"/>
                <w:szCs w:val="24"/>
                <w:lang w:val="uk-UA"/>
              </w:rPr>
            </w:pPr>
            <w:r w:rsidRPr="00224BF9">
              <w:rPr>
                <w:rFonts w:ascii="Georgia" w:hAnsi="Georgia"/>
                <w:sz w:val="24"/>
                <w:szCs w:val="24"/>
                <w:lang w:val="en-GB"/>
              </w:rPr>
              <w:t>Address</w:t>
            </w:r>
            <w:r w:rsidRPr="00224BF9">
              <w:rPr>
                <w:rFonts w:ascii="Georgia" w:hAnsi="Georgia"/>
                <w:sz w:val="24"/>
                <w:szCs w:val="24"/>
                <w:lang w:val="en-US"/>
              </w:rPr>
              <w:t xml:space="preserve">: </w:t>
            </w:r>
            <w:r w:rsidRPr="00224BF9">
              <w:rPr>
                <w:rFonts w:ascii="Georgia" w:hAnsi="Georgia"/>
                <w:sz w:val="24"/>
                <w:szCs w:val="24"/>
                <w:lang w:val="en-GB"/>
              </w:rPr>
              <w:t>2, Kropivnickogo Str., 14, Code 10k</w:t>
            </w:r>
          </w:p>
        </w:tc>
      </w:tr>
      <w:tr w:rsidR="00224BF9" w:rsidRPr="00224BF9" w:rsidTr="006D0F34">
        <w:tc>
          <w:tcPr>
            <w:tcW w:w="16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spacing w:line="228" w:lineRule="auto"/>
              <w:rPr>
                <w:rFonts w:ascii="Georgia" w:hAnsi="Georgia"/>
                <w:lang w:val="en-US"/>
              </w:rPr>
            </w:pPr>
            <w:r w:rsidRPr="00224BF9">
              <w:rPr>
                <w:rFonts w:ascii="Georgia" w:hAnsi="Georgia"/>
                <w:lang w:val="en-US"/>
              </w:rPr>
              <w:t>Tuesday</w:t>
            </w:r>
          </w:p>
          <w:p w:rsidR="000675E2" w:rsidRPr="00224BF9" w:rsidRDefault="000675E2" w:rsidP="006D0F34">
            <w:pPr>
              <w:spacing w:line="228" w:lineRule="auto"/>
              <w:rPr>
                <w:rFonts w:ascii="Georgia" w:hAnsi="Georgia"/>
                <w:lang w:val="en-US"/>
              </w:rPr>
            </w:pPr>
            <w:r w:rsidRPr="00224BF9">
              <w:rPr>
                <w:rFonts w:ascii="Georgia" w:hAnsi="Georgia"/>
                <w:lang w:val="en-US"/>
              </w:rPr>
              <w:t>2</w:t>
            </w:r>
            <w:r w:rsidRPr="00224BF9">
              <w:rPr>
                <w:rFonts w:ascii="Georgia" w:hAnsi="Georgia"/>
                <w:lang w:val="uk-UA"/>
              </w:rPr>
              <w:t>8/10/2014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t>10:00 Arrival to the SSSU</w:t>
            </w:r>
          </w:p>
          <w:p w:rsidR="000675E2" w:rsidRPr="00224BF9" w:rsidRDefault="000675E2" w:rsidP="006D0F34">
            <w:pPr>
              <w:pStyle w:val="BodyText"/>
              <w:jc w:val="both"/>
              <w:rPr>
                <w:rFonts w:ascii="Georgia" w:hAnsi="Georgia"/>
                <w:bCs/>
                <w:sz w:val="24"/>
                <w:szCs w:val="24"/>
                <w:lang w:val="en-GB"/>
              </w:rPr>
            </w:pPr>
            <w:r w:rsidRPr="00224BF9">
              <w:rPr>
                <w:rFonts w:ascii="Georgia" w:hAnsi="Georgia"/>
                <w:bCs/>
                <w:sz w:val="24"/>
                <w:szCs w:val="24"/>
                <w:lang w:val="en-GB"/>
              </w:rPr>
              <w:t>Address: 3 Shota Rustaveli Str., Press centre</w:t>
            </w:r>
          </w:p>
          <w:p w:rsidR="000675E2" w:rsidRPr="00224BF9" w:rsidRDefault="000675E2" w:rsidP="006D0F34">
            <w:pPr>
              <w:pStyle w:val="BodyText"/>
              <w:jc w:val="both"/>
              <w:rPr>
                <w:rFonts w:ascii="Georgia" w:hAnsi="Georgia"/>
                <w:bCs/>
                <w:sz w:val="24"/>
                <w:szCs w:val="24"/>
                <w:lang w:val="en-GB"/>
              </w:rPr>
            </w:pPr>
            <w:r w:rsidRPr="00224BF9">
              <w:rPr>
                <w:rFonts w:ascii="Georgia" w:hAnsi="Georgia"/>
                <w:bCs/>
                <w:sz w:val="24"/>
                <w:szCs w:val="24"/>
                <w:lang w:val="en-GB"/>
              </w:rPr>
              <w:t>At the entrance to the SSSU you will be picked up by K.Zhulay, Protocol Department</w:t>
            </w:r>
          </w:p>
          <w:p w:rsidR="000675E2" w:rsidRPr="00224BF9" w:rsidRDefault="000675E2" w:rsidP="006D0F34">
            <w:pPr>
              <w:pStyle w:val="BodyText"/>
              <w:jc w:val="both"/>
              <w:rPr>
                <w:rFonts w:ascii="Georgia" w:hAnsi="Georgia"/>
                <w:b w:val="0"/>
                <w:bCs/>
                <w:sz w:val="24"/>
                <w:szCs w:val="24"/>
                <w:lang w:val="uk-UA"/>
              </w:rPr>
            </w:pPr>
          </w:p>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uk-UA"/>
              </w:rPr>
              <w:t>10</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0-1</w:t>
            </w:r>
            <w:r w:rsidRPr="00224BF9">
              <w:rPr>
                <w:rFonts w:ascii="Georgia" w:hAnsi="Georgia"/>
                <w:bCs/>
                <w:sz w:val="24"/>
                <w:szCs w:val="24"/>
                <w:lang w:val="uk-UA"/>
              </w:rPr>
              <w:t>3</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w:t>
            </w:r>
          </w:p>
          <w:p w:rsidR="000675E2" w:rsidRPr="00224BF9" w:rsidRDefault="000675E2" w:rsidP="006D0F34">
            <w:pPr>
              <w:rPr>
                <w:rFonts w:ascii="Georgia" w:hAnsi="Georgia"/>
                <w:lang w:val="en-US"/>
              </w:rPr>
            </w:pPr>
            <w:r w:rsidRPr="00224BF9">
              <w:rPr>
                <w:rFonts w:ascii="Georgia" w:hAnsi="Georgia"/>
                <w:lang w:val="en-US"/>
              </w:rPr>
              <w:t xml:space="preserve">Assessment of current situation, discussion of mission program and </w:t>
            </w:r>
            <w:r w:rsidRPr="00224BF9">
              <w:rPr>
                <w:rFonts w:ascii="Georgia" w:hAnsi="Georgia"/>
                <w:lang w:val="en-US"/>
              </w:rPr>
              <w:lastRenderedPageBreak/>
              <w:t>tasks.</w:t>
            </w:r>
          </w:p>
          <w:p w:rsidR="000675E2" w:rsidRPr="00224BF9" w:rsidRDefault="000675E2" w:rsidP="006D0F34">
            <w:pPr>
              <w:spacing w:before="120"/>
              <w:rPr>
                <w:rFonts w:ascii="Georgia" w:hAnsi="Georgia"/>
                <w:lang w:val="uk-UA"/>
              </w:rPr>
            </w:pPr>
            <w:r w:rsidRPr="00224BF9">
              <w:rPr>
                <w:rFonts w:ascii="Georgia" w:hAnsi="Georgia"/>
                <w:lang w:val="en-US"/>
              </w:rPr>
              <w:t>Practical approaches to construct the population of enterprises that are in the group</w:t>
            </w:r>
            <w:r w:rsidRPr="00224BF9">
              <w:rPr>
                <w:rFonts w:ascii="Georgia" w:hAnsi="Georgia"/>
                <w:lang w:val="uk-UA"/>
              </w:rPr>
              <w:t>.</w:t>
            </w:r>
          </w:p>
          <w:p w:rsidR="000675E2" w:rsidRPr="00224BF9" w:rsidRDefault="000675E2" w:rsidP="006D0F34">
            <w:pPr>
              <w:spacing w:before="120"/>
              <w:rPr>
                <w:rFonts w:ascii="Georgia" w:hAnsi="Georgia"/>
                <w:lang w:val="en-US"/>
              </w:rPr>
            </w:pPr>
            <w:r w:rsidRPr="00224BF9">
              <w:rPr>
                <w:rFonts w:ascii="Georgia" w:hAnsi="Georgia"/>
                <w:lang w:val="en-US"/>
              </w:rPr>
              <w:t>Discussion of the steps that have been taken to establish control links between legal entities during the construction of the population of entities that are in the group with the statistical business register.</w:t>
            </w:r>
          </w:p>
          <w:p w:rsidR="000675E2" w:rsidRPr="00224BF9" w:rsidRDefault="000675E2" w:rsidP="006D0F34">
            <w:pPr>
              <w:spacing w:before="120"/>
              <w:rPr>
                <w:rFonts w:ascii="Georgia" w:hAnsi="Georgia"/>
                <w:lang w:val="en-US"/>
              </w:rPr>
            </w:pPr>
            <w:r w:rsidRPr="00224BF9">
              <w:rPr>
                <w:rFonts w:ascii="Georgia" w:hAnsi="Georgia"/>
                <w:lang w:val="en-US"/>
              </w:rPr>
              <w:t>Questions and Answers</w:t>
            </w:r>
          </w:p>
          <w:p w:rsidR="000675E2" w:rsidRPr="00224BF9" w:rsidRDefault="000675E2" w:rsidP="006D0F34">
            <w:pPr>
              <w:pStyle w:val="BodyText"/>
              <w:jc w:val="both"/>
              <w:rPr>
                <w:rFonts w:ascii="Georgia" w:hAnsi="Georgia"/>
                <w:b w:val="0"/>
                <w:bCs/>
                <w:sz w:val="24"/>
                <w:szCs w:val="24"/>
                <w:lang w:val="en-US"/>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lastRenderedPageBreak/>
              <w:t>14:</w:t>
            </w:r>
            <w:r w:rsidRPr="00224BF9">
              <w:rPr>
                <w:rFonts w:ascii="Georgia" w:hAnsi="Georgia"/>
                <w:bCs/>
                <w:sz w:val="24"/>
                <w:szCs w:val="24"/>
                <w:lang w:val="uk-UA"/>
              </w:rPr>
              <w:t>3</w:t>
            </w:r>
            <w:r w:rsidRPr="00224BF9">
              <w:rPr>
                <w:rFonts w:ascii="Georgia" w:hAnsi="Georgia"/>
                <w:bCs/>
                <w:sz w:val="24"/>
                <w:szCs w:val="24"/>
                <w:lang w:val="en-GB"/>
              </w:rPr>
              <w:t>0 -1</w:t>
            </w:r>
            <w:r w:rsidRPr="00224BF9">
              <w:rPr>
                <w:rFonts w:ascii="Georgia" w:hAnsi="Georgia"/>
                <w:bCs/>
                <w:sz w:val="24"/>
                <w:szCs w:val="24"/>
                <w:lang w:val="uk-UA"/>
              </w:rPr>
              <w:t>7</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w:t>
            </w:r>
          </w:p>
          <w:p w:rsidR="000675E2" w:rsidRPr="00224BF9" w:rsidRDefault="000675E2" w:rsidP="006D0F34">
            <w:pPr>
              <w:pStyle w:val="BodyText"/>
              <w:jc w:val="both"/>
              <w:rPr>
                <w:rFonts w:ascii="Georgia" w:hAnsi="Georgia"/>
                <w:b w:val="0"/>
                <w:bCs/>
                <w:sz w:val="24"/>
                <w:szCs w:val="24"/>
                <w:lang w:val="en-GB"/>
              </w:rPr>
            </w:pPr>
          </w:p>
          <w:p w:rsidR="000675E2" w:rsidRPr="00224BF9" w:rsidRDefault="000675E2" w:rsidP="006D0F34">
            <w:pPr>
              <w:pStyle w:val="BodyText"/>
              <w:jc w:val="both"/>
              <w:rPr>
                <w:rFonts w:ascii="Georgia" w:hAnsi="Georgia"/>
                <w:b w:val="0"/>
                <w:sz w:val="24"/>
                <w:szCs w:val="24"/>
                <w:lang w:val="en-GB"/>
              </w:rPr>
            </w:pPr>
            <w:r w:rsidRPr="00224BF9">
              <w:rPr>
                <w:rFonts w:ascii="Georgia" w:hAnsi="Georgia"/>
                <w:bCs/>
                <w:sz w:val="24"/>
                <w:szCs w:val="24"/>
                <w:lang w:val="en-GB"/>
              </w:rPr>
              <w:t>To be continued</w:t>
            </w:r>
          </w:p>
        </w:tc>
      </w:tr>
      <w:tr w:rsidR="00224BF9" w:rsidRPr="00224BF9" w:rsidTr="006D0F34">
        <w:tc>
          <w:tcPr>
            <w:tcW w:w="16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spacing w:line="228" w:lineRule="auto"/>
              <w:rPr>
                <w:rFonts w:ascii="Georgia" w:hAnsi="Georgia"/>
                <w:lang w:val="en-US"/>
              </w:rPr>
            </w:pPr>
            <w:r w:rsidRPr="00224BF9">
              <w:rPr>
                <w:rFonts w:ascii="Georgia" w:hAnsi="Georgia"/>
                <w:lang w:val="en-US"/>
              </w:rPr>
              <w:lastRenderedPageBreak/>
              <w:t>Wednesday</w:t>
            </w:r>
          </w:p>
          <w:p w:rsidR="000675E2" w:rsidRPr="00224BF9" w:rsidRDefault="000675E2" w:rsidP="006D0F34">
            <w:pPr>
              <w:spacing w:line="228" w:lineRule="auto"/>
              <w:rPr>
                <w:rFonts w:ascii="Georgia" w:hAnsi="Georgia"/>
                <w:lang w:val="en-US"/>
              </w:rPr>
            </w:pPr>
            <w:r w:rsidRPr="00224BF9">
              <w:rPr>
                <w:rFonts w:ascii="Georgia" w:hAnsi="Georgia"/>
                <w:lang w:val="en-US"/>
              </w:rPr>
              <w:t>2</w:t>
            </w:r>
            <w:r w:rsidRPr="00224BF9">
              <w:rPr>
                <w:rFonts w:ascii="Georgia" w:hAnsi="Georgia"/>
                <w:lang w:val="uk-UA"/>
              </w:rPr>
              <w:t>9/10/2014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t>10:00 Arrival to the SSSU</w:t>
            </w:r>
          </w:p>
          <w:p w:rsidR="000675E2" w:rsidRPr="00224BF9" w:rsidRDefault="000675E2" w:rsidP="006D0F34">
            <w:pPr>
              <w:pStyle w:val="BodyText"/>
              <w:jc w:val="both"/>
              <w:rPr>
                <w:rFonts w:ascii="Georgia" w:hAnsi="Georgia"/>
                <w:bCs/>
                <w:sz w:val="24"/>
                <w:szCs w:val="24"/>
                <w:lang w:val="en-GB"/>
              </w:rPr>
            </w:pPr>
            <w:r w:rsidRPr="00224BF9">
              <w:rPr>
                <w:rFonts w:ascii="Georgia" w:hAnsi="Georgia"/>
                <w:bCs/>
                <w:sz w:val="24"/>
                <w:szCs w:val="24"/>
                <w:lang w:val="en-GB"/>
              </w:rPr>
              <w:t>Address: 3 Shota Rustaveli Str., Press centre</w:t>
            </w:r>
          </w:p>
          <w:p w:rsidR="000675E2" w:rsidRPr="00224BF9" w:rsidRDefault="000675E2" w:rsidP="006D0F34">
            <w:pPr>
              <w:pStyle w:val="BodyText"/>
              <w:jc w:val="both"/>
              <w:rPr>
                <w:rFonts w:ascii="Georgia" w:hAnsi="Georgia"/>
                <w:bCs/>
                <w:sz w:val="24"/>
                <w:szCs w:val="24"/>
                <w:lang w:val="en-GB"/>
              </w:rPr>
            </w:pPr>
            <w:r w:rsidRPr="00224BF9">
              <w:rPr>
                <w:rFonts w:ascii="Georgia" w:hAnsi="Georgia"/>
                <w:bCs/>
                <w:sz w:val="24"/>
                <w:szCs w:val="24"/>
                <w:lang w:val="en-GB"/>
              </w:rPr>
              <w:t>At the entrance to the SSSU you will be picked up by K.Zhulay, Protocol Department</w:t>
            </w:r>
          </w:p>
          <w:p w:rsidR="000675E2" w:rsidRPr="00224BF9" w:rsidRDefault="000675E2" w:rsidP="006D0F34">
            <w:pPr>
              <w:pStyle w:val="BodyText"/>
              <w:jc w:val="both"/>
              <w:rPr>
                <w:rFonts w:ascii="Georgia" w:hAnsi="Georgia"/>
                <w:bCs/>
                <w:sz w:val="24"/>
                <w:szCs w:val="24"/>
                <w:lang w:val="en-GB"/>
              </w:rPr>
            </w:pPr>
          </w:p>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uk-UA"/>
              </w:rPr>
              <w:t>10</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0-1</w:t>
            </w:r>
            <w:r w:rsidRPr="00224BF9">
              <w:rPr>
                <w:rFonts w:ascii="Georgia" w:hAnsi="Georgia"/>
                <w:bCs/>
                <w:sz w:val="24"/>
                <w:szCs w:val="24"/>
                <w:lang w:val="uk-UA"/>
              </w:rPr>
              <w:t>3</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w:t>
            </w:r>
          </w:p>
          <w:p w:rsidR="000675E2" w:rsidRPr="00224BF9" w:rsidRDefault="000675E2" w:rsidP="006D0F34">
            <w:pPr>
              <w:spacing w:before="120"/>
              <w:rPr>
                <w:rFonts w:ascii="Georgia" w:hAnsi="Georgia"/>
                <w:lang w:val="en-US"/>
              </w:rPr>
            </w:pPr>
            <w:r w:rsidRPr="00224BF9">
              <w:rPr>
                <w:rFonts w:ascii="Georgia" w:hAnsi="Georgia"/>
                <w:lang w:val="en-US"/>
              </w:rPr>
              <w:t>Discussion on information characterizing financial links, used during the construction of population of enterprises which are in the group:</w:t>
            </w:r>
          </w:p>
          <w:p w:rsidR="000675E2" w:rsidRPr="00224BF9" w:rsidRDefault="000675E2" w:rsidP="006D0F34">
            <w:pPr>
              <w:spacing w:before="120"/>
              <w:rPr>
                <w:rFonts w:ascii="Georgia" w:hAnsi="Georgia"/>
                <w:lang w:val="en-US"/>
              </w:rPr>
            </w:pPr>
            <w:r w:rsidRPr="00224BF9">
              <w:rPr>
                <w:rFonts w:ascii="Georgia" w:hAnsi="Georgia"/>
                <w:lang w:val="en-US"/>
              </w:rPr>
              <w:t>- according to foreign direct investment statistics;</w:t>
            </w:r>
          </w:p>
          <w:p w:rsidR="000675E2" w:rsidRPr="00224BF9" w:rsidRDefault="000675E2" w:rsidP="006D0F34">
            <w:pPr>
              <w:spacing w:before="120"/>
              <w:rPr>
                <w:rFonts w:ascii="Georgia" w:hAnsi="Georgia"/>
                <w:lang w:val="en-US"/>
              </w:rPr>
            </w:pPr>
            <w:r w:rsidRPr="00224BF9">
              <w:rPr>
                <w:rFonts w:ascii="Georgia" w:hAnsi="Georgia"/>
                <w:lang w:val="en-US"/>
              </w:rPr>
              <w:t>- financial reports;</w:t>
            </w:r>
          </w:p>
          <w:p w:rsidR="000675E2" w:rsidRPr="00224BF9" w:rsidRDefault="000675E2" w:rsidP="006D0F34">
            <w:pPr>
              <w:spacing w:before="120"/>
              <w:rPr>
                <w:rFonts w:ascii="Georgia" w:hAnsi="Georgia"/>
                <w:lang w:val="en-US"/>
              </w:rPr>
            </w:pPr>
            <w:r w:rsidRPr="00224BF9">
              <w:rPr>
                <w:rFonts w:ascii="Georgia" w:hAnsi="Georgia"/>
                <w:lang w:val="en-US"/>
              </w:rPr>
              <w:t>- annual structural survey.</w:t>
            </w:r>
          </w:p>
          <w:p w:rsidR="000675E2" w:rsidRPr="00224BF9" w:rsidRDefault="000675E2" w:rsidP="006D0F34">
            <w:pPr>
              <w:spacing w:before="120"/>
              <w:rPr>
                <w:rFonts w:ascii="Georgia" w:hAnsi="Georgia"/>
                <w:lang w:val="en-US"/>
              </w:rPr>
            </w:pPr>
            <w:r w:rsidRPr="00224BF9">
              <w:rPr>
                <w:rFonts w:ascii="Georgia" w:hAnsi="Georgia"/>
                <w:lang w:val="en-US"/>
              </w:rPr>
              <w:t xml:space="preserve">Questions and Answers </w:t>
            </w:r>
          </w:p>
          <w:p w:rsidR="000675E2" w:rsidRPr="00224BF9" w:rsidRDefault="000675E2" w:rsidP="006D0F34">
            <w:pPr>
              <w:pStyle w:val="BodyText"/>
              <w:jc w:val="both"/>
              <w:rPr>
                <w:rFonts w:ascii="Georgia" w:hAnsi="Georgia"/>
                <w:b w:val="0"/>
                <w:bCs/>
                <w:sz w:val="24"/>
                <w:szCs w:val="24"/>
                <w:lang w:val="en-GB"/>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t>14:</w:t>
            </w:r>
            <w:r w:rsidRPr="00224BF9">
              <w:rPr>
                <w:rFonts w:ascii="Georgia" w:hAnsi="Georgia"/>
                <w:bCs/>
                <w:sz w:val="24"/>
                <w:szCs w:val="24"/>
                <w:lang w:val="uk-UA"/>
              </w:rPr>
              <w:t>3</w:t>
            </w:r>
            <w:r w:rsidRPr="00224BF9">
              <w:rPr>
                <w:rFonts w:ascii="Georgia" w:hAnsi="Georgia"/>
                <w:bCs/>
                <w:sz w:val="24"/>
                <w:szCs w:val="24"/>
                <w:lang w:val="en-GB"/>
              </w:rPr>
              <w:t>0 -1</w:t>
            </w:r>
            <w:r w:rsidRPr="00224BF9">
              <w:rPr>
                <w:rFonts w:ascii="Georgia" w:hAnsi="Georgia"/>
                <w:bCs/>
                <w:sz w:val="24"/>
                <w:szCs w:val="24"/>
                <w:lang w:val="uk-UA"/>
              </w:rPr>
              <w:t>7</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w:t>
            </w:r>
          </w:p>
          <w:p w:rsidR="000675E2" w:rsidRPr="00224BF9" w:rsidRDefault="000675E2" w:rsidP="006D0F34">
            <w:pPr>
              <w:pStyle w:val="BodyText"/>
              <w:jc w:val="both"/>
              <w:rPr>
                <w:rFonts w:ascii="Georgia" w:hAnsi="Georgia"/>
                <w:b w:val="0"/>
                <w:bCs/>
                <w:sz w:val="24"/>
                <w:szCs w:val="24"/>
                <w:lang w:val="en-GB"/>
              </w:rPr>
            </w:pPr>
          </w:p>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t>To be continued</w:t>
            </w:r>
          </w:p>
        </w:tc>
      </w:tr>
      <w:tr w:rsidR="00224BF9" w:rsidRPr="00224BF9" w:rsidTr="006D0F34">
        <w:tc>
          <w:tcPr>
            <w:tcW w:w="16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spacing w:line="228" w:lineRule="auto"/>
              <w:rPr>
                <w:rFonts w:ascii="Georgia" w:hAnsi="Georgia"/>
                <w:lang w:val="en-US"/>
              </w:rPr>
            </w:pPr>
            <w:r w:rsidRPr="00224BF9">
              <w:rPr>
                <w:rFonts w:ascii="Georgia" w:hAnsi="Georgia"/>
                <w:lang w:val="en-US"/>
              </w:rPr>
              <w:t>Thursday</w:t>
            </w:r>
          </w:p>
          <w:p w:rsidR="000675E2" w:rsidRPr="00224BF9" w:rsidRDefault="000675E2" w:rsidP="006D0F34">
            <w:pPr>
              <w:spacing w:line="228" w:lineRule="auto"/>
              <w:rPr>
                <w:rFonts w:ascii="Georgia" w:hAnsi="Georgia"/>
                <w:lang w:val="en-US"/>
              </w:rPr>
            </w:pPr>
            <w:r w:rsidRPr="00224BF9">
              <w:rPr>
                <w:rFonts w:ascii="Georgia" w:hAnsi="Georgia"/>
                <w:lang w:val="uk-UA"/>
              </w:rPr>
              <w:t>30/10/2014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t>10:00 Arrival to the SSSU</w:t>
            </w:r>
          </w:p>
          <w:p w:rsidR="000675E2" w:rsidRPr="00224BF9" w:rsidRDefault="000675E2" w:rsidP="006D0F34">
            <w:pPr>
              <w:pStyle w:val="BodyText"/>
              <w:jc w:val="both"/>
              <w:rPr>
                <w:rFonts w:ascii="Georgia" w:hAnsi="Georgia"/>
                <w:bCs/>
                <w:sz w:val="24"/>
                <w:szCs w:val="24"/>
                <w:lang w:val="en-GB"/>
              </w:rPr>
            </w:pPr>
            <w:r w:rsidRPr="00224BF9">
              <w:rPr>
                <w:rFonts w:ascii="Georgia" w:hAnsi="Georgia"/>
                <w:bCs/>
                <w:sz w:val="24"/>
                <w:szCs w:val="24"/>
                <w:lang w:val="en-GB"/>
              </w:rPr>
              <w:t>Address: 3 Shota Rustaveli Str., Press centre</w:t>
            </w:r>
          </w:p>
          <w:p w:rsidR="000675E2" w:rsidRPr="00224BF9" w:rsidRDefault="000675E2" w:rsidP="006D0F34">
            <w:pPr>
              <w:pStyle w:val="BodyText"/>
              <w:jc w:val="both"/>
              <w:rPr>
                <w:rFonts w:ascii="Georgia" w:hAnsi="Georgia"/>
                <w:bCs/>
                <w:sz w:val="24"/>
                <w:szCs w:val="24"/>
                <w:lang w:val="en-GB"/>
              </w:rPr>
            </w:pPr>
            <w:r w:rsidRPr="00224BF9">
              <w:rPr>
                <w:rFonts w:ascii="Georgia" w:hAnsi="Georgia"/>
                <w:bCs/>
                <w:sz w:val="24"/>
                <w:szCs w:val="24"/>
                <w:lang w:val="en-GB"/>
              </w:rPr>
              <w:t>At the entrance to the SSSU you will be picked up by K.Zhulay, Protocol Department</w:t>
            </w:r>
          </w:p>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uk-UA"/>
              </w:rPr>
              <w:lastRenderedPageBreak/>
              <w:t>10</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0-1</w:t>
            </w:r>
            <w:r w:rsidRPr="00224BF9">
              <w:rPr>
                <w:rFonts w:ascii="Georgia" w:hAnsi="Georgia"/>
                <w:bCs/>
                <w:sz w:val="24"/>
                <w:szCs w:val="24"/>
                <w:lang w:val="uk-UA"/>
              </w:rPr>
              <w:t>3</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w:t>
            </w:r>
          </w:p>
          <w:p w:rsidR="000675E2" w:rsidRPr="00224BF9" w:rsidRDefault="000675E2" w:rsidP="006D0F34">
            <w:pPr>
              <w:spacing w:before="120"/>
              <w:rPr>
                <w:rFonts w:ascii="Georgia" w:hAnsi="Georgia"/>
                <w:lang w:val="en-US"/>
              </w:rPr>
            </w:pPr>
            <w:r w:rsidRPr="00224BF9">
              <w:rPr>
                <w:rFonts w:ascii="Georgia" w:hAnsi="Georgia"/>
                <w:lang w:val="en-US"/>
              </w:rPr>
              <w:t>Discussion of examples of enterprise groups obtained during the approbation of various sources of information; comparison of the results obtained from different sources.</w:t>
            </w:r>
          </w:p>
          <w:p w:rsidR="000675E2" w:rsidRPr="00224BF9" w:rsidRDefault="000675E2" w:rsidP="006D0F34">
            <w:pPr>
              <w:spacing w:before="120"/>
              <w:rPr>
                <w:rFonts w:ascii="Georgia" w:hAnsi="Georgia"/>
                <w:lang w:val="en-US"/>
              </w:rPr>
            </w:pPr>
            <w:r w:rsidRPr="00224BF9">
              <w:rPr>
                <w:rFonts w:ascii="Georgia" w:hAnsi="Georgia"/>
                <w:lang w:val="en-US"/>
              </w:rPr>
              <w:t xml:space="preserve">Questions and Answers </w:t>
            </w:r>
          </w:p>
          <w:p w:rsidR="000675E2" w:rsidRPr="00224BF9" w:rsidRDefault="000675E2" w:rsidP="006D0F34">
            <w:pPr>
              <w:pStyle w:val="BodyText"/>
              <w:jc w:val="both"/>
              <w:rPr>
                <w:rFonts w:ascii="Georgia" w:hAnsi="Georgia"/>
                <w:b w:val="0"/>
                <w:bCs/>
                <w:sz w:val="24"/>
                <w:szCs w:val="24"/>
                <w:lang w:val="en-GB"/>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lastRenderedPageBreak/>
              <w:t>14:</w:t>
            </w:r>
            <w:r w:rsidRPr="00224BF9">
              <w:rPr>
                <w:rFonts w:ascii="Georgia" w:hAnsi="Georgia"/>
                <w:bCs/>
                <w:sz w:val="24"/>
                <w:szCs w:val="24"/>
                <w:lang w:val="uk-UA"/>
              </w:rPr>
              <w:t>3</w:t>
            </w:r>
            <w:r w:rsidRPr="00224BF9">
              <w:rPr>
                <w:rFonts w:ascii="Georgia" w:hAnsi="Georgia"/>
                <w:bCs/>
                <w:sz w:val="24"/>
                <w:szCs w:val="24"/>
                <w:lang w:val="en-GB"/>
              </w:rPr>
              <w:t>0 -1</w:t>
            </w:r>
            <w:r w:rsidRPr="00224BF9">
              <w:rPr>
                <w:rFonts w:ascii="Georgia" w:hAnsi="Georgia"/>
                <w:bCs/>
                <w:sz w:val="24"/>
                <w:szCs w:val="24"/>
                <w:lang w:val="uk-UA"/>
              </w:rPr>
              <w:t>7</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w:t>
            </w:r>
          </w:p>
          <w:p w:rsidR="000675E2" w:rsidRPr="00224BF9" w:rsidRDefault="000675E2" w:rsidP="006D0F34">
            <w:pPr>
              <w:pStyle w:val="BodyText"/>
              <w:jc w:val="both"/>
              <w:rPr>
                <w:rFonts w:ascii="Georgia" w:hAnsi="Georgia"/>
                <w:b w:val="0"/>
                <w:bCs/>
                <w:sz w:val="24"/>
                <w:szCs w:val="24"/>
                <w:lang w:val="en-GB"/>
              </w:rPr>
            </w:pPr>
          </w:p>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t>To be continued</w:t>
            </w:r>
          </w:p>
        </w:tc>
      </w:tr>
      <w:tr w:rsidR="00224BF9" w:rsidRPr="00224BF9" w:rsidTr="006D0F34">
        <w:tc>
          <w:tcPr>
            <w:tcW w:w="16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spacing w:line="228" w:lineRule="auto"/>
              <w:rPr>
                <w:rFonts w:ascii="Georgia" w:hAnsi="Georgia"/>
                <w:lang w:val="en-US"/>
              </w:rPr>
            </w:pPr>
            <w:r w:rsidRPr="00224BF9">
              <w:rPr>
                <w:rFonts w:ascii="Georgia" w:hAnsi="Georgia"/>
                <w:lang w:val="en-US"/>
              </w:rPr>
              <w:lastRenderedPageBreak/>
              <w:t>Friday</w:t>
            </w:r>
          </w:p>
          <w:p w:rsidR="000675E2" w:rsidRPr="00224BF9" w:rsidRDefault="000675E2" w:rsidP="006D0F34">
            <w:pPr>
              <w:spacing w:line="228" w:lineRule="auto"/>
              <w:rPr>
                <w:rFonts w:ascii="Georgia" w:hAnsi="Georgia"/>
                <w:lang w:val="en-US"/>
              </w:rPr>
            </w:pPr>
            <w:r w:rsidRPr="00224BF9">
              <w:rPr>
                <w:rFonts w:ascii="Georgia" w:hAnsi="Georgia"/>
                <w:lang w:val="en-US"/>
              </w:rPr>
              <w:t>3</w:t>
            </w:r>
            <w:r w:rsidRPr="00224BF9">
              <w:rPr>
                <w:rFonts w:ascii="Georgia" w:hAnsi="Georgia"/>
                <w:lang w:val="uk-UA"/>
              </w:rPr>
              <w:t>1/10/2014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t>10:00 Arrival to the SSSU</w:t>
            </w:r>
          </w:p>
          <w:p w:rsidR="000675E2" w:rsidRPr="00224BF9" w:rsidRDefault="000675E2" w:rsidP="006D0F34">
            <w:pPr>
              <w:pStyle w:val="BodyText"/>
              <w:jc w:val="both"/>
              <w:rPr>
                <w:rFonts w:ascii="Georgia" w:hAnsi="Georgia"/>
                <w:bCs/>
                <w:sz w:val="24"/>
                <w:szCs w:val="24"/>
                <w:lang w:val="en-GB"/>
              </w:rPr>
            </w:pPr>
            <w:r w:rsidRPr="00224BF9">
              <w:rPr>
                <w:rFonts w:ascii="Georgia" w:hAnsi="Georgia"/>
                <w:bCs/>
                <w:sz w:val="24"/>
                <w:szCs w:val="24"/>
                <w:lang w:val="en-GB"/>
              </w:rPr>
              <w:t>Address: 3 Shota Rustaveli Str., Press centre</w:t>
            </w:r>
          </w:p>
          <w:p w:rsidR="000675E2" w:rsidRPr="00224BF9" w:rsidRDefault="000675E2" w:rsidP="006D0F34">
            <w:pPr>
              <w:pStyle w:val="BodyText"/>
              <w:jc w:val="both"/>
              <w:rPr>
                <w:rFonts w:ascii="Georgia" w:hAnsi="Georgia"/>
                <w:bCs/>
                <w:sz w:val="24"/>
                <w:szCs w:val="24"/>
                <w:lang w:val="en-GB"/>
              </w:rPr>
            </w:pPr>
            <w:r w:rsidRPr="00224BF9">
              <w:rPr>
                <w:rFonts w:ascii="Georgia" w:hAnsi="Georgia"/>
                <w:bCs/>
                <w:sz w:val="24"/>
                <w:szCs w:val="24"/>
                <w:lang w:val="en-GB"/>
              </w:rPr>
              <w:t>At the entrance to the SSSU you will be picked up by K.Zhulay, Protocol Department</w:t>
            </w:r>
          </w:p>
          <w:p w:rsidR="000675E2" w:rsidRPr="00224BF9" w:rsidRDefault="000675E2" w:rsidP="006D0F34">
            <w:pPr>
              <w:pStyle w:val="BodyText"/>
              <w:jc w:val="both"/>
              <w:rPr>
                <w:rFonts w:ascii="Georgia" w:hAnsi="Georgia"/>
                <w:bCs/>
                <w:sz w:val="24"/>
                <w:szCs w:val="24"/>
                <w:lang w:val="en-GB"/>
              </w:rPr>
            </w:pPr>
          </w:p>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uk-UA"/>
              </w:rPr>
              <w:t>10</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0-1</w:t>
            </w:r>
            <w:r w:rsidRPr="00224BF9">
              <w:rPr>
                <w:rFonts w:ascii="Georgia" w:hAnsi="Georgia"/>
                <w:bCs/>
                <w:sz w:val="24"/>
                <w:szCs w:val="24"/>
                <w:lang w:val="uk-UA"/>
              </w:rPr>
              <w:t>3</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w:t>
            </w:r>
          </w:p>
          <w:p w:rsidR="000675E2" w:rsidRPr="00224BF9" w:rsidRDefault="000675E2" w:rsidP="006D0F34">
            <w:pPr>
              <w:spacing w:before="120"/>
              <w:ind w:right="-108"/>
              <w:rPr>
                <w:rFonts w:ascii="Georgia" w:hAnsi="Georgia"/>
                <w:lang w:val="en-US"/>
              </w:rPr>
            </w:pPr>
            <w:r w:rsidRPr="00224BF9">
              <w:rPr>
                <w:rFonts w:ascii="Georgia" w:hAnsi="Georgia"/>
                <w:lang w:val="en-US"/>
              </w:rPr>
              <w:t>Assessment of activities that have been carried out before and discuss further steps to implement the identification system of the financial and control links between legal entities into statistical business register.</w:t>
            </w:r>
          </w:p>
          <w:p w:rsidR="000675E2" w:rsidRPr="00224BF9" w:rsidRDefault="000675E2" w:rsidP="006D0F34">
            <w:pPr>
              <w:spacing w:before="120"/>
              <w:ind w:right="-108"/>
              <w:rPr>
                <w:rFonts w:ascii="Georgia" w:hAnsi="Georgia"/>
                <w:lang w:val="en-US"/>
              </w:rPr>
            </w:pPr>
            <w:r w:rsidRPr="00224BF9">
              <w:rPr>
                <w:rFonts w:ascii="Georgia" w:hAnsi="Georgia"/>
                <w:lang w:val="en-US"/>
              </w:rPr>
              <w:t>Discussion, Conclusions and Recommendations</w:t>
            </w:r>
          </w:p>
          <w:p w:rsidR="000675E2" w:rsidRPr="00224BF9" w:rsidRDefault="000675E2" w:rsidP="006D0F34">
            <w:pPr>
              <w:pStyle w:val="BodyText"/>
              <w:jc w:val="both"/>
              <w:rPr>
                <w:rFonts w:ascii="Georgia" w:hAnsi="Georgia"/>
                <w:b w:val="0"/>
                <w:bCs/>
                <w:sz w:val="24"/>
                <w:szCs w:val="24"/>
                <w:lang w:val="en-GB"/>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75E2" w:rsidRPr="00224BF9" w:rsidRDefault="000675E2" w:rsidP="006D0F34">
            <w:pPr>
              <w:pStyle w:val="BodyText"/>
              <w:jc w:val="both"/>
              <w:rPr>
                <w:rFonts w:ascii="Georgia" w:hAnsi="Georgia"/>
                <w:b w:val="0"/>
                <w:bCs/>
                <w:sz w:val="24"/>
                <w:szCs w:val="24"/>
                <w:lang w:val="en-GB"/>
              </w:rPr>
            </w:pPr>
            <w:r w:rsidRPr="00224BF9">
              <w:rPr>
                <w:rFonts w:ascii="Georgia" w:hAnsi="Georgia"/>
                <w:bCs/>
                <w:sz w:val="24"/>
                <w:szCs w:val="24"/>
                <w:lang w:val="en-GB"/>
              </w:rPr>
              <w:t>14:</w:t>
            </w:r>
            <w:r w:rsidRPr="00224BF9">
              <w:rPr>
                <w:rFonts w:ascii="Georgia" w:hAnsi="Georgia"/>
                <w:bCs/>
                <w:sz w:val="24"/>
                <w:szCs w:val="24"/>
                <w:lang w:val="uk-UA"/>
              </w:rPr>
              <w:t>3</w:t>
            </w:r>
            <w:r w:rsidRPr="00224BF9">
              <w:rPr>
                <w:rFonts w:ascii="Georgia" w:hAnsi="Georgia"/>
                <w:bCs/>
                <w:sz w:val="24"/>
                <w:szCs w:val="24"/>
                <w:lang w:val="en-GB"/>
              </w:rPr>
              <w:t>0 -1</w:t>
            </w:r>
            <w:r w:rsidRPr="00224BF9">
              <w:rPr>
                <w:rFonts w:ascii="Georgia" w:hAnsi="Georgia"/>
                <w:bCs/>
                <w:sz w:val="24"/>
                <w:szCs w:val="24"/>
                <w:lang w:val="uk-UA"/>
              </w:rPr>
              <w:t>7</w:t>
            </w:r>
            <w:r w:rsidRPr="00224BF9">
              <w:rPr>
                <w:rFonts w:ascii="Georgia" w:hAnsi="Georgia"/>
                <w:bCs/>
                <w:sz w:val="24"/>
                <w:szCs w:val="24"/>
                <w:lang w:val="en-GB"/>
              </w:rPr>
              <w:t>:</w:t>
            </w:r>
            <w:r w:rsidRPr="00224BF9">
              <w:rPr>
                <w:rFonts w:ascii="Georgia" w:hAnsi="Georgia"/>
                <w:bCs/>
                <w:sz w:val="24"/>
                <w:szCs w:val="24"/>
                <w:lang w:val="uk-UA"/>
              </w:rPr>
              <w:t>0</w:t>
            </w:r>
            <w:r w:rsidRPr="00224BF9">
              <w:rPr>
                <w:rFonts w:ascii="Georgia" w:hAnsi="Georgia"/>
                <w:bCs/>
                <w:sz w:val="24"/>
                <w:szCs w:val="24"/>
                <w:lang w:val="en-GB"/>
              </w:rPr>
              <w:t>0</w:t>
            </w:r>
          </w:p>
          <w:p w:rsidR="000675E2" w:rsidRPr="00224BF9" w:rsidRDefault="000675E2" w:rsidP="006D0F34">
            <w:pPr>
              <w:pStyle w:val="BodyText"/>
              <w:jc w:val="both"/>
              <w:rPr>
                <w:rFonts w:ascii="Georgia" w:hAnsi="Georgia"/>
                <w:b w:val="0"/>
                <w:bCs/>
                <w:sz w:val="24"/>
                <w:szCs w:val="24"/>
                <w:lang w:val="en-GB"/>
              </w:rPr>
            </w:pPr>
          </w:p>
          <w:p w:rsidR="000675E2" w:rsidRPr="00224BF9" w:rsidRDefault="000675E2" w:rsidP="006D0F34">
            <w:pPr>
              <w:pStyle w:val="BodyText"/>
              <w:rPr>
                <w:rFonts w:ascii="Georgia" w:hAnsi="Georgia"/>
                <w:bCs/>
                <w:sz w:val="24"/>
                <w:szCs w:val="24"/>
                <w:lang w:val="uk-UA"/>
              </w:rPr>
            </w:pPr>
            <w:r w:rsidRPr="00224BF9">
              <w:rPr>
                <w:rFonts w:ascii="Georgia" w:hAnsi="Georgia"/>
                <w:bCs/>
                <w:sz w:val="24"/>
                <w:szCs w:val="24"/>
                <w:lang w:val="en-GB"/>
              </w:rPr>
              <w:t>To be continued</w:t>
            </w:r>
          </w:p>
          <w:p w:rsidR="000675E2" w:rsidRPr="00224BF9" w:rsidRDefault="000675E2" w:rsidP="006D0F34">
            <w:pPr>
              <w:pStyle w:val="BodyText"/>
              <w:rPr>
                <w:rFonts w:ascii="Georgia" w:hAnsi="Georgia"/>
                <w:bCs/>
                <w:sz w:val="24"/>
                <w:szCs w:val="24"/>
                <w:lang w:val="uk-UA"/>
              </w:rPr>
            </w:pPr>
          </w:p>
          <w:p w:rsidR="000675E2" w:rsidRPr="00224BF9" w:rsidRDefault="000675E2" w:rsidP="006D0F34">
            <w:pPr>
              <w:pStyle w:val="BodyText"/>
              <w:rPr>
                <w:rFonts w:ascii="Georgia" w:hAnsi="Georgia"/>
                <w:b w:val="0"/>
                <w:sz w:val="24"/>
                <w:szCs w:val="24"/>
                <w:lang w:val="en-US"/>
              </w:rPr>
            </w:pPr>
            <w:r w:rsidRPr="00224BF9">
              <w:rPr>
                <w:rFonts w:ascii="Georgia" w:hAnsi="Georgia"/>
                <w:sz w:val="24"/>
                <w:szCs w:val="24"/>
                <w:lang w:val="en-US"/>
              </w:rPr>
              <w:t>20:10 Departure from Kyiv (Boryspil airport)</w:t>
            </w:r>
          </w:p>
          <w:p w:rsidR="000675E2" w:rsidRPr="00224BF9" w:rsidRDefault="000675E2" w:rsidP="006D0F34">
            <w:pPr>
              <w:pStyle w:val="BodyText"/>
              <w:rPr>
                <w:rFonts w:ascii="Georgia" w:hAnsi="Georgia"/>
                <w:iCs/>
                <w:sz w:val="24"/>
                <w:szCs w:val="24"/>
                <w:lang w:val="en-US"/>
              </w:rPr>
            </w:pPr>
          </w:p>
          <w:p w:rsidR="000675E2" w:rsidRPr="00224BF9" w:rsidRDefault="000675E2" w:rsidP="006D0F34">
            <w:pPr>
              <w:pStyle w:val="BodyText"/>
              <w:rPr>
                <w:rFonts w:ascii="Georgia" w:hAnsi="Georgia"/>
                <w:iCs/>
                <w:sz w:val="24"/>
                <w:szCs w:val="24"/>
                <w:lang w:val="en-US"/>
              </w:rPr>
            </w:pPr>
            <w:r w:rsidRPr="00224BF9">
              <w:rPr>
                <w:rFonts w:ascii="Georgia" w:hAnsi="Georgia"/>
                <w:iCs/>
                <w:sz w:val="24"/>
                <w:szCs w:val="24"/>
                <w:lang w:val="en-US"/>
              </w:rPr>
              <w:t>Transfer to the airport arranged with Vitaliy (+380933203140)</w:t>
            </w:r>
          </w:p>
          <w:p w:rsidR="000675E2" w:rsidRPr="00224BF9" w:rsidRDefault="000675E2" w:rsidP="006D0F34">
            <w:pPr>
              <w:pStyle w:val="BodyText"/>
              <w:jc w:val="both"/>
              <w:rPr>
                <w:rFonts w:ascii="Georgia" w:hAnsi="Georgia"/>
                <w:b w:val="0"/>
                <w:bCs/>
                <w:sz w:val="24"/>
                <w:szCs w:val="24"/>
                <w:lang w:val="en-GB"/>
              </w:rPr>
            </w:pPr>
          </w:p>
        </w:tc>
      </w:tr>
    </w:tbl>
    <w:p w:rsidR="000675E2" w:rsidRPr="00224BF9" w:rsidRDefault="000675E2" w:rsidP="000675E2">
      <w:pPr>
        <w:rPr>
          <w:rFonts w:ascii="Georgia" w:hAnsi="Georgia"/>
          <w:lang w:val="en-US"/>
        </w:rPr>
      </w:pPr>
    </w:p>
    <w:p w:rsidR="000675E2" w:rsidRPr="00224BF9" w:rsidRDefault="000675E2" w:rsidP="000675E2">
      <w:pPr>
        <w:rPr>
          <w:rFonts w:ascii="Georgia" w:hAnsi="Georgia"/>
          <w:b/>
          <w:lang w:val="en-US"/>
        </w:rPr>
      </w:pPr>
      <w:r w:rsidRPr="00224BF9">
        <w:rPr>
          <w:rFonts w:ascii="Georgia" w:hAnsi="Georgia"/>
          <w:b/>
          <w:lang w:val="en-US"/>
        </w:rPr>
        <w:t>Participants:</w:t>
      </w:r>
    </w:p>
    <w:p w:rsidR="000675E2" w:rsidRPr="00224BF9" w:rsidRDefault="000675E2" w:rsidP="000675E2">
      <w:pPr>
        <w:rPr>
          <w:rFonts w:ascii="Georgia" w:hAnsi="Georgia"/>
          <w:lang w:val="en-US"/>
        </w:rPr>
      </w:pPr>
    </w:p>
    <w:p w:rsidR="000675E2" w:rsidRPr="00224BF9" w:rsidRDefault="000675E2" w:rsidP="000675E2">
      <w:pPr>
        <w:spacing w:before="120" w:after="120"/>
        <w:rPr>
          <w:rFonts w:ascii="Georgia" w:hAnsi="Georgia"/>
          <w:lang w:val="en-US"/>
        </w:rPr>
      </w:pPr>
      <w:r w:rsidRPr="00224BF9">
        <w:rPr>
          <w:rFonts w:ascii="Georgia" w:hAnsi="Georgia"/>
          <w:lang w:val="en-US"/>
        </w:rPr>
        <w:t xml:space="preserve">Ms Sarmite Prole, Central Statistical Bureau of Latvia </w:t>
      </w:r>
    </w:p>
    <w:p w:rsidR="000675E2" w:rsidRPr="00224BF9" w:rsidRDefault="000675E2" w:rsidP="000675E2">
      <w:pPr>
        <w:spacing w:before="120" w:after="120"/>
        <w:rPr>
          <w:rFonts w:ascii="Georgia" w:hAnsi="Georgia"/>
          <w:lang w:val="en-US"/>
        </w:rPr>
      </w:pPr>
      <w:r w:rsidRPr="00224BF9">
        <w:rPr>
          <w:rFonts w:ascii="Georgia" w:hAnsi="Georgia"/>
          <w:lang w:val="en-US"/>
        </w:rPr>
        <w:t>Ms Anna Rozumna, Deputy Director, Department for Statistical Methodology,</w:t>
      </w:r>
    </w:p>
    <w:p w:rsidR="000675E2" w:rsidRPr="00224BF9" w:rsidRDefault="000675E2" w:rsidP="000675E2">
      <w:pPr>
        <w:spacing w:before="120" w:after="120"/>
        <w:rPr>
          <w:rFonts w:ascii="Georgia" w:hAnsi="Georgia"/>
          <w:lang w:val="en-US"/>
        </w:rPr>
      </w:pPr>
      <w:r w:rsidRPr="00224BF9">
        <w:rPr>
          <w:rFonts w:ascii="Georgia" w:hAnsi="Georgia"/>
          <w:lang w:val="en-US"/>
        </w:rPr>
        <w:t xml:space="preserve">Ms Alla Varnidis, Deputy Director, Department for Statistical Methodology, Director at the Department for Statistical Classifications   </w:t>
      </w:r>
    </w:p>
    <w:p w:rsidR="000675E2" w:rsidRPr="00224BF9" w:rsidRDefault="000675E2" w:rsidP="000675E2">
      <w:pPr>
        <w:spacing w:before="120" w:after="120"/>
        <w:rPr>
          <w:rFonts w:ascii="Georgia" w:hAnsi="Georgia"/>
          <w:lang w:val="en-US"/>
        </w:rPr>
      </w:pPr>
      <w:r w:rsidRPr="00224BF9">
        <w:rPr>
          <w:rFonts w:ascii="Georgia" w:hAnsi="Georgia"/>
          <w:lang w:val="en-US"/>
        </w:rPr>
        <w:t xml:space="preserve">Mr Anton Tovchenko, Head of Division of mathematic processing methods and analysis of statistical data </w:t>
      </w:r>
    </w:p>
    <w:p w:rsidR="000675E2" w:rsidRPr="00224BF9" w:rsidRDefault="000675E2" w:rsidP="000675E2">
      <w:pPr>
        <w:spacing w:before="120" w:after="120"/>
        <w:rPr>
          <w:rFonts w:ascii="Georgia" w:hAnsi="Georgia"/>
          <w:lang w:val="en-US"/>
        </w:rPr>
      </w:pPr>
      <w:r w:rsidRPr="00224BF9">
        <w:rPr>
          <w:rFonts w:ascii="Georgia" w:hAnsi="Georgia"/>
          <w:lang w:val="en-US"/>
        </w:rPr>
        <w:t>Ms Natalia Kuzmina, Head of division of statistical register, Regional statistics</w:t>
      </w:r>
    </w:p>
    <w:p w:rsidR="00097139" w:rsidRPr="00224BF9" w:rsidRDefault="00097139" w:rsidP="00097139">
      <w:pPr>
        <w:spacing w:before="240"/>
        <w:rPr>
          <w:rFonts w:ascii="Georgia" w:hAnsi="Georgia"/>
        </w:rPr>
      </w:pPr>
      <w:r w:rsidRPr="00224BF9">
        <w:rPr>
          <w:rFonts w:ascii="Georgia" w:hAnsi="Georgia"/>
        </w:rPr>
        <w:t>Ms Olga Ponomarenko, Chief Specialist – Economist, Division of EDRPOU and Statistical Units Registers</w:t>
      </w:r>
    </w:p>
    <w:p w:rsidR="00646D9C" w:rsidRPr="00224BF9" w:rsidRDefault="00646D9C">
      <w:pPr>
        <w:pStyle w:val="Heading1"/>
        <w:jc w:val="center"/>
        <w:rPr>
          <w:rFonts w:ascii="Georgia" w:hAnsi="Georgia" w:cs="Times New Roman"/>
        </w:rPr>
      </w:pPr>
      <w:r w:rsidRPr="00224BF9">
        <w:rPr>
          <w:rFonts w:ascii="Georgia" w:hAnsi="Georgia" w:cs="Times New Roman"/>
        </w:rPr>
        <w:lastRenderedPageBreak/>
        <w:t>Annex 2. Persons met</w:t>
      </w:r>
    </w:p>
    <w:p w:rsidR="00646D9C" w:rsidRPr="00224BF9" w:rsidRDefault="00646D9C">
      <w:pPr>
        <w:jc w:val="both"/>
        <w:rPr>
          <w:rFonts w:ascii="Georgia" w:hAnsi="Georgia"/>
          <w:sz w:val="22"/>
        </w:rPr>
      </w:pPr>
    </w:p>
    <w:p w:rsidR="00646D9C" w:rsidRPr="00224BF9" w:rsidRDefault="00646D9C">
      <w:pPr>
        <w:jc w:val="both"/>
        <w:rPr>
          <w:rFonts w:ascii="Georgia" w:hAnsi="Georgia"/>
          <w:b/>
          <w:sz w:val="28"/>
          <w:szCs w:val="28"/>
        </w:rPr>
      </w:pPr>
      <w:r w:rsidRPr="00224BF9">
        <w:rPr>
          <w:rFonts w:ascii="Georgia" w:hAnsi="Georgia"/>
          <w:b/>
          <w:sz w:val="28"/>
          <w:szCs w:val="28"/>
        </w:rPr>
        <w:t>SSSU:</w:t>
      </w:r>
    </w:p>
    <w:p w:rsidR="000675E2" w:rsidRPr="00224BF9" w:rsidRDefault="000675E2" w:rsidP="000675E2">
      <w:pPr>
        <w:spacing w:before="120" w:after="120"/>
        <w:rPr>
          <w:rFonts w:ascii="Georgia" w:hAnsi="Georgia"/>
          <w:lang w:val="en-US"/>
        </w:rPr>
      </w:pPr>
      <w:r w:rsidRPr="00224BF9">
        <w:rPr>
          <w:rFonts w:ascii="Georgia" w:hAnsi="Georgia"/>
          <w:lang w:val="en-US"/>
        </w:rPr>
        <w:t>Ms Anna Rozumna, Deputy Director, Department for Statistical Methodology,</w:t>
      </w:r>
    </w:p>
    <w:p w:rsidR="000675E2" w:rsidRPr="00224BF9" w:rsidRDefault="000675E2" w:rsidP="000675E2">
      <w:pPr>
        <w:spacing w:before="120" w:after="120"/>
        <w:rPr>
          <w:rFonts w:ascii="Georgia" w:hAnsi="Georgia"/>
          <w:lang w:val="en-US"/>
        </w:rPr>
      </w:pPr>
      <w:r w:rsidRPr="00224BF9">
        <w:rPr>
          <w:rFonts w:ascii="Georgia" w:hAnsi="Georgia"/>
          <w:lang w:val="en-US"/>
        </w:rPr>
        <w:t xml:space="preserve">Ms Alla Varnidis, Deputy Director, Department for Statistical Methodology, Director at the Department for Statistical Classifications   </w:t>
      </w:r>
    </w:p>
    <w:p w:rsidR="000675E2" w:rsidRPr="00224BF9" w:rsidRDefault="000675E2" w:rsidP="000675E2">
      <w:pPr>
        <w:spacing w:before="120" w:after="120"/>
        <w:rPr>
          <w:rFonts w:ascii="Georgia" w:hAnsi="Georgia"/>
          <w:lang w:val="en-US"/>
        </w:rPr>
      </w:pPr>
      <w:r w:rsidRPr="00224BF9">
        <w:rPr>
          <w:rFonts w:ascii="Georgia" w:hAnsi="Georgia"/>
          <w:lang w:val="en-US"/>
        </w:rPr>
        <w:t xml:space="preserve">Mr Anton Tovchenko, Head of Division of mathematic processing methods and analysis of statistical data </w:t>
      </w:r>
    </w:p>
    <w:p w:rsidR="000675E2" w:rsidRPr="00224BF9" w:rsidRDefault="000675E2" w:rsidP="000675E2">
      <w:pPr>
        <w:spacing w:before="120" w:after="120"/>
        <w:rPr>
          <w:rFonts w:ascii="Georgia" w:hAnsi="Georgia"/>
          <w:lang w:val="en-US"/>
        </w:rPr>
      </w:pPr>
      <w:r w:rsidRPr="00224BF9">
        <w:rPr>
          <w:rFonts w:ascii="Georgia" w:hAnsi="Georgia"/>
          <w:lang w:val="en-US"/>
        </w:rPr>
        <w:t>Ms Natalia Kuzmina, Head of division of statistical register, Regional statistics</w:t>
      </w:r>
    </w:p>
    <w:p w:rsidR="003C28F2" w:rsidRPr="00224BF9" w:rsidRDefault="003C28F2" w:rsidP="003C28F2">
      <w:pPr>
        <w:spacing w:before="240"/>
        <w:rPr>
          <w:rFonts w:ascii="Georgia" w:hAnsi="Georgia"/>
        </w:rPr>
      </w:pPr>
      <w:r w:rsidRPr="00224BF9">
        <w:rPr>
          <w:rFonts w:ascii="Georgia" w:hAnsi="Georgia"/>
        </w:rPr>
        <w:t>Ms Olga Ponomarenko, Chief Specialist – Economist, Division of EDRPOU and Statistical Units Registers</w:t>
      </w:r>
    </w:p>
    <w:p w:rsidR="00646D9C" w:rsidRPr="00224BF9" w:rsidRDefault="00646D9C" w:rsidP="00F96FC2">
      <w:pPr>
        <w:spacing w:before="120"/>
        <w:rPr>
          <w:rFonts w:ascii="Georgia" w:hAnsi="Georgia"/>
          <w:lang w:eastAsia="ru-RU"/>
        </w:rPr>
      </w:pPr>
    </w:p>
    <w:p w:rsidR="00646D9C" w:rsidRPr="00224BF9" w:rsidRDefault="00646D9C" w:rsidP="00F96FC2">
      <w:pPr>
        <w:spacing w:before="120"/>
        <w:rPr>
          <w:rFonts w:ascii="Georgia" w:hAnsi="Georgia"/>
          <w:b/>
          <w:sz w:val="28"/>
          <w:szCs w:val="28"/>
          <w:lang w:eastAsia="ru-RU"/>
        </w:rPr>
      </w:pPr>
      <w:r w:rsidRPr="00224BF9">
        <w:rPr>
          <w:rFonts w:ascii="Georgia" w:hAnsi="Georgia"/>
          <w:b/>
          <w:sz w:val="28"/>
          <w:szCs w:val="28"/>
          <w:lang w:eastAsia="ru-RU"/>
        </w:rPr>
        <w:t>RTA Team:</w:t>
      </w:r>
    </w:p>
    <w:p w:rsidR="00646D9C" w:rsidRPr="00224BF9" w:rsidRDefault="00646D9C" w:rsidP="00F96FC2">
      <w:pPr>
        <w:spacing w:before="120"/>
        <w:rPr>
          <w:rFonts w:ascii="Georgia" w:hAnsi="Georgia"/>
          <w:lang w:eastAsia="ru-RU"/>
        </w:rPr>
      </w:pPr>
      <w:r w:rsidRPr="00224BF9">
        <w:rPr>
          <w:rFonts w:ascii="Georgia" w:hAnsi="Georgia"/>
          <w:lang w:eastAsia="ru-RU"/>
        </w:rPr>
        <w:t>Irina Bernstein , RTA</w:t>
      </w:r>
    </w:p>
    <w:p w:rsidR="00F96FC2" w:rsidRPr="00224BF9" w:rsidRDefault="00F96FC2" w:rsidP="00F96FC2">
      <w:pPr>
        <w:spacing w:before="120"/>
        <w:rPr>
          <w:rFonts w:ascii="Georgia" w:hAnsi="Georgia"/>
          <w:lang w:eastAsia="ru-RU"/>
        </w:rPr>
      </w:pPr>
      <w:r w:rsidRPr="00224BF9">
        <w:rPr>
          <w:rFonts w:ascii="Georgia" w:hAnsi="Georgia"/>
          <w:lang w:eastAsia="ru-RU"/>
        </w:rPr>
        <w:t>Olga Burbelo, RTA assistant</w:t>
      </w:r>
    </w:p>
    <w:p w:rsidR="00646D9C" w:rsidRPr="00224BF9" w:rsidRDefault="00646D9C">
      <w:pPr>
        <w:jc w:val="both"/>
        <w:rPr>
          <w:rFonts w:ascii="Georgia" w:hAnsi="Georgia"/>
          <w:sz w:val="22"/>
        </w:rPr>
      </w:pPr>
    </w:p>
    <w:p w:rsidR="003F4AEB" w:rsidRPr="00224BF9" w:rsidRDefault="003F4AEB">
      <w:pPr>
        <w:jc w:val="both"/>
        <w:rPr>
          <w:rFonts w:ascii="Georgia" w:hAnsi="Georgia"/>
          <w:sz w:val="22"/>
        </w:rPr>
      </w:pPr>
    </w:p>
    <w:p w:rsidR="00646D9C" w:rsidRPr="00224BF9" w:rsidRDefault="00F96FC2">
      <w:pPr>
        <w:pStyle w:val="Heading1"/>
        <w:jc w:val="center"/>
        <w:rPr>
          <w:rFonts w:ascii="Georgia" w:hAnsi="Georgia" w:cs="Times New Roman"/>
        </w:rPr>
      </w:pPr>
      <w:r w:rsidRPr="00224BF9">
        <w:rPr>
          <w:rFonts w:ascii="Georgia" w:hAnsi="Georgia" w:cs="Times New Roman"/>
        </w:rPr>
        <w:t xml:space="preserve">Annex 3. </w:t>
      </w:r>
      <w:r w:rsidR="00A655A0" w:rsidRPr="00224BF9">
        <w:rPr>
          <w:rFonts w:ascii="Georgia" w:hAnsi="Georgia" w:cs="Times New Roman"/>
        </w:rPr>
        <w:t xml:space="preserve">List of documents </w:t>
      </w:r>
      <w:r w:rsidR="00A655A0">
        <w:rPr>
          <w:rFonts w:ascii="Georgia" w:hAnsi="Georgia" w:cs="Times New Roman"/>
        </w:rPr>
        <w:t>drafted</w:t>
      </w:r>
      <w:r w:rsidR="00A655A0" w:rsidRPr="00224BF9">
        <w:rPr>
          <w:rFonts w:ascii="Georgia" w:hAnsi="Georgia" w:cs="Times New Roman"/>
        </w:rPr>
        <w:t xml:space="preserve"> during the mission</w:t>
      </w:r>
    </w:p>
    <w:p w:rsidR="003C28F2" w:rsidRPr="00224BF9" w:rsidRDefault="003C28F2" w:rsidP="003C28F2">
      <w:pPr>
        <w:rPr>
          <w:rFonts w:ascii="Georgia" w:hAnsi="Georgia"/>
        </w:rPr>
      </w:pPr>
    </w:p>
    <w:p w:rsidR="003C28F2" w:rsidRPr="00224BF9" w:rsidRDefault="001B353A" w:rsidP="00AF6BB3">
      <w:pPr>
        <w:numPr>
          <w:ilvl w:val="0"/>
          <w:numId w:val="2"/>
        </w:numPr>
        <w:spacing w:line="360" w:lineRule="auto"/>
        <w:ind w:left="426" w:hanging="426"/>
        <w:rPr>
          <w:rFonts w:ascii="Georgia" w:hAnsi="Georgia"/>
        </w:rPr>
      </w:pPr>
      <w:r w:rsidRPr="001B353A">
        <w:rPr>
          <w:rFonts w:ascii="Georgia" w:hAnsi="Georgia"/>
        </w:rPr>
        <w:t xml:space="preserve">The statistical concept of the enterprise group </w:t>
      </w:r>
      <w:r w:rsidR="003C28F2" w:rsidRPr="00224BF9">
        <w:rPr>
          <w:rFonts w:ascii="Georgia" w:hAnsi="Georgia"/>
        </w:rPr>
        <w:t>(</w:t>
      </w:r>
      <w:r>
        <w:rPr>
          <w:rFonts w:ascii="Georgia" w:hAnsi="Georgia"/>
        </w:rPr>
        <w:t>!UG</w:t>
      </w:r>
      <w:r w:rsidR="003C28F2" w:rsidRPr="00224BF9">
        <w:rPr>
          <w:rFonts w:ascii="Georgia" w:hAnsi="Georgia"/>
        </w:rPr>
        <w:t>.ppt)</w:t>
      </w:r>
    </w:p>
    <w:p w:rsidR="003C28F2" w:rsidRPr="00224BF9" w:rsidRDefault="00317495" w:rsidP="003C28F2">
      <w:pPr>
        <w:numPr>
          <w:ilvl w:val="0"/>
          <w:numId w:val="2"/>
        </w:numPr>
        <w:spacing w:line="360" w:lineRule="auto"/>
        <w:ind w:left="426" w:hanging="426"/>
        <w:rPr>
          <w:rFonts w:ascii="Georgia" w:hAnsi="Georgia"/>
        </w:rPr>
      </w:pPr>
      <w:r>
        <w:rPr>
          <w:rFonts w:ascii="Georgia" w:hAnsi="Georgia"/>
        </w:rPr>
        <w:t xml:space="preserve">Structure of </w:t>
      </w:r>
      <w:r w:rsidR="00BE2781">
        <w:rPr>
          <w:rFonts w:ascii="Georgia" w:hAnsi="Georgia"/>
        </w:rPr>
        <w:t xml:space="preserve">the </w:t>
      </w:r>
      <w:r w:rsidR="001906E1">
        <w:rPr>
          <w:rFonts w:ascii="Georgia" w:hAnsi="Georgia"/>
        </w:rPr>
        <w:t>enterprise group.pdf</w:t>
      </w:r>
    </w:p>
    <w:p w:rsidR="006F549D" w:rsidRDefault="00E368C4" w:rsidP="001B353A">
      <w:pPr>
        <w:numPr>
          <w:ilvl w:val="0"/>
          <w:numId w:val="2"/>
        </w:numPr>
        <w:spacing w:line="360" w:lineRule="auto"/>
        <w:ind w:left="426" w:hanging="426"/>
        <w:rPr>
          <w:rFonts w:ascii="Georgia" w:hAnsi="Georgia"/>
        </w:rPr>
      </w:pPr>
      <w:r w:rsidRPr="00E368C4">
        <w:rPr>
          <w:rFonts w:ascii="Georgia" w:hAnsi="Georgia"/>
        </w:rPr>
        <w:t>Група_підпр_1</w:t>
      </w:r>
      <w:r w:rsidR="001B353A">
        <w:rPr>
          <w:rFonts w:ascii="Georgia" w:hAnsi="Georgia"/>
        </w:rPr>
        <w:t>.</w:t>
      </w:r>
      <w:r w:rsidR="006F549D" w:rsidRPr="00224BF9">
        <w:rPr>
          <w:rFonts w:ascii="Georgia" w:hAnsi="Georgia"/>
        </w:rPr>
        <w:t>xls</w:t>
      </w:r>
    </w:p>
    <w:p w:rsidR="001B353A" w:rsidRDefault="001B353A" w:rsidP="001B353A">
      <w:pPr>
        <w:numPr>
          <w:ilvl w:val="0"/>
          <w:numId w:val="2"/>
        </w:numPr>
        <w:spacing w:line="360" w:lineRule="auto"/>
        <w:ind w:left="426" w:hanging="426"/>
        <w:rPr>
          <w:rFonts w:ascii="Georgia" w:hAnsi="Georgia"/>
        </w:rPr>
      </w:pPr>
      <w:r w:rsidRPr="00E368C4">
        <w:rPr>
          <w:rFonts w:ascii="Georgia" w:hAnsi="Georgia"/>
        </w:rPr>
        <w:t>Група_підпр_</w:t>
      </w:r>
      <w:r>
        <w:rPr>
          <w:rFonts w:ascii="Georgia" w:hAnsi="Georgia"/>
        </w:rPr>
        <w:t>2.</w:t>
      </w:r>
      <w:r w:rsidRPr="00224BF9">
        <w:rPr>
          <w:rFonts w:ascii="Georgia" w:hAnsi="Georgia"/>
        </w:rPr>
        <w:t>xls</w:t>
      </w:r>
    </w:p>
    <w:p w:rsidR="001B353A" w:rsidRDefault="001B353A" w:rsidP="001B353A">
      <w:pPr>
        <w:numPr>
          <w:ilvl w:val="0"/>
          <w:numId w:val="2"/>
        </w:numPr>
        <w:spacing w:line="360" w:lineRule="auto"/>
        <w:ind w:left="426" w:hanging="426"/>
        <w:rPr>
          <w:rFonts w:ascii="Georgia" w:hAnsi="Georgia"/>
        </w:rPr>
      </w:pPr>
      <w:r w:rsidRPr="00E368C4">
        <w:rPr>
          <w:rFonts w:ascii="Georgia" w:hAnsi="Georgia"/>
        </w:rPr>
        <w:t>Група_підпр_</w:t>
      </w:r>
      <w:r>
        <w:rPr>
          <w:rFonts w:ascii="Georgia" w:hAnsi="Georgia"/>
        </w:rPr>
        <w:t>3.</w:t>
      </w:r>
      <w:r w:rsidRPr="00224BF9">
        <w:rPr>
          <w:rFonts w:ascii="Georgia" w:hAnsi="Georgia"/>
        </w:rPr>
        <w:t>xls</w:t>
      </w:r>
    </w:p>
    <w:p w:rsidR="001B353A" w:rsidRDefault="001B353A" w:rsidP="001B353A">
      <w:pPr>
        <w:numPr>
          <w:ilvl w:val="0"/>
          <w:numId w:val="2"/>
        </w:numPr>
        <w:spacing w:line="360" w:lineRule="auto"/>
        <w:ind w:left="426" w:hanging="426"/>
        <w:rPr>
          <w:rFonts w:ascii="Georgia" w:hAnsi="Georgia"/>
        </w:rPr>
      </w:pPr>
      <w:r w:rsidRPr="00E368C4">
        <w:rPr>
          <w:rFonts w:ascii="Georgia" w:hAnsi="Georgia"/>
        </w:rPr>
        <w:t>Група_підпр_</w:t>
      </w:r>
      <w:r>
        <w:rPr>
          <w:rFonts w:ascii="Georgia" w:hAnsi="Georgia"/>
        </w:rPr>
        <w:t>4.</w:t>
      </w:r>
      <w:r w:rsidRPr="00224BF9">
        <w:rPr>
          <w:rFonts w:ascii="Georgia" w:hAnsi="Georgia"/>
        </w:rPr>
        <w:t>xls</w:t>
      </w:r>
    </w:p>
    <w:p w:rsidR="001B353A" w:rsidRPr="001B353A" w:rsidRDefault="001B353A" w:rsidP="002C724A">
      <w:pPr>
        <w:numPr>
          <w:ilvl w:val="0"/>
          <w:numId w:val="2"/>
        </w:numPr>
        <w:ind w:left="426" w:hanging="426"/>
        <w:rPr>
          <w:rFonts w:ascii="Georgia" w:hAnsi="Georgia"/>
        </w:rPr>
      </w:pPr>
      <w:r w:rsidRPr="002C724A">
        <w:rPr>
          <w:rFonts w:ascii="Georgia" w:hAnsi="Georgia"/>
        </w:rPr>
        <w:t>Група_підпр_5.xls</w:t>
      </w:r>
      <w:r w:rsidR="006B61D3" w:rsidRPr="002C724A">
        <w:rPr>
          <w:rFonts w:ascii="Georgia" w:hAnsi="Georgia"/>
        </w:rPr>
        <w:t xml:space="preserve"> </w:t>
      </w:r>
      <w:r w:rsidR="002C724A" w:rsidRPr="002C724A">
        <w:rPr>
          <w:rFonts w:ascii="Georgia" w:hAnsi="Georgia"/>
        </w:rPr>
        <w:t>(with additional information on  legal units exclusion (red colour) and inclusion (yellow colour) in enterprise group)</w:t>
      </w:r>
    </w:p>
    <w:sectPr w:rsidR="001B353A" w:rsidRPr="001B353A">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538" w:rsidRDefault="008F5538">
      <w:r>
        <w:separator/>
      </w:r>
    </w:p>
  </w:endnote>
  <w:endnote w:type="continuationSeparator" w:id="0">
    <w:p w:rsidR="008F5538" w:rsidRDefault="008F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mic Sans MS">
    <w:panose1 w:val="030F0702030302020204"/>
    <w:charset w:val="BA"/>
    <w:family w:val="script"/>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D" w:rsidRDefault="003C1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1A2D" w:rsidRDefault="003C1A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D" w:rsidRDefault="003C1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32BE">
      <w:rPr>
        <w:rStyle w:val="PageNumber"/>
        <w:noProof/>
      </w:rPr>
      <w:t>5</w:t>
    </w:r>
    <w:r>
      <w:rPr>
        <w:rStyle w:val="PageNumber"/>
      </w:rPr>
      <w:fldChar w:fldCharType="end"/>
    </w:r>
  </w:p>
  <w:p w:rsidR="003C1A2D" w:rsidRDefault="003C1A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538" w:rsidRDefault="008F5538">
      <w:r>
        <w:separator/>
      </w:r>
    </w:p>
  </w:footnote>
  <w:footnote w:type="continuationSeparator" w:id="0">
    <w:p w:rsidR="008F5538" w:rsidRDefault="008F5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62F"/>
    <w:multiLevelType w:val="hybridMultilevel"/>
    <w:tmpl w:val="7C146EFE"/>
    <w:lvl w:ilvl="0" w:tplc="42C62B7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9EE6F23"/>
    <w:multiLevelType w:val="hybridMultilevel"/>
    <w:tmpl w:val="0F0C9856"/>
    <w:lvl w:ilvl="0" w:tplc="1262B16C">
      <w:numFmt w:val="bullet"/>
      <w:lvlText w:val="-"/>
      <w:lvlJc w:val="left"/>
      <w:pPr>
        <w:ind w:left="1065" w:hanging="705"/>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3">
    <w:nsid w:val="310D7F40"/>
    <w:multiLevelType w:val="hybridMultilevel"/>
    <w:tmpl w:val="7D745B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F8B691C"/>
    <w:multiLevelType w:val="hybridMultilevel"/>
    <w:tmpl w:val="172C69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B8D1C17"/>
    <w:multiLevelType w:val="hybridMultilevel"/>
    <w:tmpl w:val="391A1C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11A2A33"/>
    <w:multiLevelType w:val="hybridMultilevel"/>
    <w:tmpl w:val="4BA68D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66AB05CB"/>
    <w:multiLevelType w:val="hybridMultilevel"/>
    <w:tmpl w:val="DE32E0E4"/>
    <w:lvl w:ilvl="0" w:tplc="42C62B7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7EBC3459"/>
    <w:multiLevelType w:val="hybridMultilevel"/>
    <w:tmpl w:val="E5E41C36"/>
    <w:lvl w:ilvl="0" w:tplc="FE64DCAA">
      <w:start w:val="3"/>
      <w:numFmt w:val="bullet"/>
      <w:lvlText w:val="-"/>
      <w:lvlJc w:val="left"/>
      <w:pPr>
        <w:ind w:left="720" w:hanging="360"/>
      </w:pPr>
      <w:rPr>
        <w:rFonts w:ascii="Georgia" w:eastAsia="Times New Roman" w:hAnsi="Georgi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0"/>
  </w:num>
  <w:num w:numId="6">
    <w:abstractNumId w:val="1"/>
  </w:num>
  <w:num w:numId="7">
    <w:abstractNumId w:val="3"/>
  </w:num>
  <w:num w:numId="8">
    <w:abstractNumId w:val="8"/>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C2"/>
    <w:rsid w:val="00021CDA"/>
    <w:rsid w:val="00032A56"/>
    <w:rsid w:val="00057847"/>
    <w:rsid w:val="000675E2"/>
    <w:rsid w:val="00085280"/>
    <w:rsid w:val="00097139"/>
    <w:rsid w:val="00105126"/>
    <w:rsid w:val="00112DA1"/>
    <w:rsid w:val="00122DDC"/>
    <w:rsid w:val="00163456"/>
    <w:rsid w:val="00170944"/>
    <w:rsid w:val="001742EC"/>
    <w:rsid w:val="0017624B"/>
    <w:rsid w:val="00186A41"/>
    <w:rsid w:val="001906E1"/>
    <w:rsid w:val="001B353A"/>
    <w:rsid w:val="00224BF9"/>
    <w:rsid w:val="002438E7"/>
    <w:rsid w:val="00267A1C"/>
    <w:rsid w:val="002C0E56"/>
    <w:rsid w:val="002C724A"/>
    <w:rsid w:val="002C7F5F"/>
    <w:rsid w:val="002F5E6C"/>
    <w:rsid w:val="00304DF4"/>
    <w:rsid w:val="00316A98"/>
    <w:rsid w:val="00317495"/>
    <w:rsid w:val="00321041"/>
    <w:rsid w:val="00322154"/>
    <w:rsid w:val="0033769D"/>
    <w:rsid w:val="00342E21"/>
    <w:rsid w:val="003619D2"/>
    <w:rsid w:val="003A2F36"/>
    <w:rsid w:val="003C1A2D"/>
    <w:rsid w:val="003C28F2"/>
    <w:rsid w:val="003E5061"/>
    <w:rsid w:val="003E5DD6"/>
    <w:rsid w:val="003F2D26"/>
    <w:rsid w:val="003F4AEB"/>
    <w:rsid w:val="00403B05"/>
    <w:rsid w:val="00451218"/>
    <w:rsid w:val="004C5DB0"/>
    <w:rsid w:val="004D1058"/>
    <w:rsid w:val="0052732B"/>
    <w:rsid w:val="005740EB"/>
    <w:rsid w:val="005D6727"/>
    <w:rsid w:val="005D6765"/>
    <w:rsid w:val="005F6469"/>
    <w:rsid w:val="00600831"/>
    <w:rsid w:val="00602664"/>
    <w:rsid w:val="00603E80"/>
    <w:rsid w:val="0060696C"/>
    <w:rsid w:val="00616E9B"/>
    <w:rsid w:val="006451F8"/>
    <w:rsid w:val="00646D9C"/>
    <w:rsid w:val="0066399E"/>
    <w:rsid w:val="006832BE"/>
    <w:rsid w:val="00686279"/>
    <w:rsid w:val="006864D0"/>
    <w:rsid w:val="006B61D3"/>
    <w:rsid w:val="006C19BD"/>
    <w:rsid w:val="006F549D"/>
    <w:rsid w:val="00765589"/>
    <w:rsid w:val="00767BFE"/>
    <w:rsid w:val="007E5BF8"/>
    <w:rsid w:val="007F2288"/>
    <w:rsid w:val="00802A64"/>
    <w:rsid w:val="008C094E"/>
    <w:rsid w:val="008F5538"/>
    <w:rsid w:val="009057D0"/>
    <w:rsid w:val="00920248"/>
    <w:rsid w:val="00942966"/>
    <w:rsid w:val="0099609D"/>
    <w:rsid w:val="009E376E"/>
    <w:rsid w:val="009E77C0"/>
    <w:rsid w:val="009F078D"/>
    <w:rsid w:val="00A16629"/>
    <w:rsid w:val="00A406A3"/>
    <w:rsid w:val="00A40DFB"/>
    <w:rsid w:val="00A44527"/>
    <w:rsid w:val="00A60371"/>
    <w:rsid w:val="00A655A0"/>
    <w:rsid w:val="00A9551C"/>
    <w:rsid w:val="00AB68A9"/>
    <w:rsid w:val="00AD7039"/>
    <w:rsid w:val="00AF35DE"/>
    <w:rsid w:val="00AF6BB3"/>
    <w:rsid w:val="00B15D15"/>
    <w:rsid w:val="00B15F90"/>
    <w:rsid w:val="00B47888"/>
    <w:rsid w:val="00B71477"/>
    <w:rsid w:val="00B76396"/>
    <w:rsid w:val="00B94320"/>
    <w:rsid w:val="00BC4A16"/>
    <w:rsid w:val="00BC761F"/>
    <w:rsid w:val="00BE2781"/>
    <w:rsid w:val="00BF34E0"/>
    <w:rsid w:val="00C13FD3"/>
    <w:rsid w:val="00C1507F"/>
    <w:rsid w:val="00C209E8"/>
    <w:rsid w:val="00C21437"/>
    <w:rsid w:val="00C42A7F"/>
    <w:rsid w:val="00C85145"/>
    <w:rsid w:val="00CB331D"/>
    <w:rsid w:val="00CE5A89"/>
    <w:rsid w:val="00D31B2F"/>
    <w:rsid w:val="00D3784F"/>
    <w:rsid w:val="00D478DB"/>
    <w:rsid w:val="00D65996"/>
    <w:rsid w:val="00DA68F4"/>
    <w:rsid w:val="00DC3512"/>
    <w:rsid w:val="00E20B89"/>
    <w:rsid w:val="00E368C4"/>
    <w:rsid w:val="00E52445"/>
    <w:rsid w:val="00E717F1"/>
    <w:rsid w:val="00E92472"/>
    <w:rsid w:val="00ED381C"/>
    <w:rsid w:val="00F4061E"/>
    <w:rsid w:val="00F419DF"/>
    <w:rsid w:val="00F849D0"/>
    <w:rsid w:val="00F96FC2"/>
    <w:rsid w:val="00FD27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pl-P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7">
    <w:name w:val="heading 7"/>
    <w:basedOn w:val="Normal"/>
    <w:next w:val="Normal"/>
    <w:qFormat/>
    <w:pPr>
      <w:keepNext/>
      <w:jc w:val="center"/>
      <w:outlineLvl w:val="6"/>
    </w:pPr>
    <w:rPr>
      <w:rFonts w:ascii="Arial" w:hAnsi="Arial"/>
      <w:b/>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Char">
    <w:name w:val="naslov_1 Char"/>
    <w:basedOn w:val="Normal"/>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Heading2"/>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Normal"/>
    <w:pPr>
      <w:numPr>
        <w:numId w:val="1"/>
      </w:numPr>
      <w:spacing w:before="100" w:beforeAutospacing="1" w:after="100" w:afterAutospacing="1"/>
    </w:pPr>
    <w:rPr>
      <w:rFonts w:ascii="Arial" w:hAnsi="Arial" w:cs="Arial"/>
      <w:b/>
      <w:bCs/>
      <w:lang w:val="hr-HR"/>
    </w:rPr>
  </w:style>
  <w:style w:type="paragraph" w:styleId="Title">
    <w:name w:val="Title"/>
    <w:basedOn w:val="Normal"/>
    <w:qFormat/>
    <w:pPr>
      <w:jc w:val="center"/>
    </w:pPr>
    <w:rPr>
      <w:rFonts w:ascii="Comic Sans MS" w:hAnsi="Comic Sans MS"/>
      <w:kern w:val="28"/>
      <w:sz w:val="28"/>
      <w:szCs w:val="20"/>
      <w:lang w:eastAsia="de-DE"/>
    </w:rPr>
  </w:style>
  <w:style w:type="paragraph" w:styleId="TOC3">
    <w:name w:val="toc 3"/>
    <w:basedOn w:val="Normal"/>
    <w:next w:val="Normal"/>
    <w:autoRedefine/>
    <w:semiHidden/>
    <w:pPr>
      <w:tabs>
        <w:tab w:val="left" w:pos="8222"/>
      </w:tabs>
      <w:jc w:val="both"/>
    </w:pPr>
    <w:rPr>
      <w:sz w:val="22"/>
      <w:lang w:val="fi-FI" w:eastAsia="fi-FI"/>
    </w:rPr>
  </w:style>
  <w:style w:type="paragraph" w:styleId="TOC1">
    <w:name w:val="toc 1"/>
    <w:basedOn w:val="Normal"/>
    <w:next w:val="Normal"/>
    <w:autoRedefine/>
    <w:semiHidden/>
    <w:rPr>
      <w:sz w:val="20"/>
      <w:szCs w:val="20"/>
      <w:lang w:eastAsia="fi-FI"/>
    </w:rPr>
  </w:style>
  <w:style w:type="character" w:styleId="Hyperlink">
    <w:name w:val="Hyperlink"/>
    <w:semiHidden/>
    <w:rPr>
      <w:color w:val="0000FF"/>
      <w:u w:val="single"/>
    </w:rPr>
  </w:style>
  <w:style w:type="paragraph" w:customStyle="1" w:styleId="SubTitle1">
    <w:name w:val="SubTitle 1"/>
    <w:basedOn w:val="Normal"/>
    <w:next w:val="Normal"/>
    <w:pPr>
      <w:spacing w:after="240"/>
      <w:jc w:val="center"/>
    </w:pPr>
    <w:rPr>
      <w:b/>
      <w:snapToGrid w:val="0"/>
      <w:sz w:val="40"/>
      <w:szCs w:val="20"/>
      <w:lang w:eastAsia="en-GB"/>
    </w:rPr>
  </w:style>
  <w:style w:type="paragraph" w:styleId="Footer">
    <w:name w:val="footer"/>
    <w:basedOn w:val="Normal"/>
    <w:semiHidden/>
    <w:pPr>
      <w:tabs>
        <w:tab w:val="center" w:pos="4819"/>
        <w:tab w:val="right" w:pos="9638"/>
      </w:tabs>
    </w:pPr>
  </w:style>
  <w:style w:type="character" w:styleId="PageNumber">
    <w:name w:val="page number"/>
    <w:basedOn w:val="DefaultParagraphFont"/>
    <w:semiHidden/>
  </w:style>
  <w:style w:type="paragraph" w:styleId="TOC2">
    <w:name w:val="toc 2"/>
    <w:basedOn w:val="Normal"/>
    <w:next w:val="Normal"/>
    <w:autoRedefine/>
    <w:semiHidden/>
    <w:pPr>
      <w:ind w:left="240"/>
    </w:pPr>
  </w:style>
  <w:style w:type="paragraph" w:styleId="Header">
    <w:name w:val="header"/>
    <w:basedOn w:val="Normal"/>
    <w:semiHidden/>
    <w:pPr>
      <w:tabs>
        <w:tab w:val="center" w:pos="4819"/>
        <w:tab w:val="right" w:pos="9638"/>
      </w:tabs>
    </w:pPr>
  </w:style>
  <w:style w:type="character" w:styleId="FollowedHyperlink">
    <w:name w:val="FollowedHyperlink"/>
    <w:semiHidden/>
    <w:rPr>
      <w:color w:val="800080"/>
      <w:u w:val="single"/>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da-DK" w:eastAsia="en-US"/>
    </w:rPr>
  </w:style>
  <w:style w:type="character" w:customStyle="1" w:styleId="hps">
    <w:name w:val="hps"/>
    <w:rPr>
      <w:rFonts w:cs="Times New Roman"/>
    </w:rPr>
  </w:style>
  <w:style w:type="character" w:customStyle="1" w:styleId="Overskrift2Tegn">
    <w:name w:val="Overskrift 2 Tegn"/>
    <w:rPr>
      <w:rFonts w:ascii="Arial" w:hAnsi="Arial" w:cs="Arial"/>
      <w:b/>
      <w:bCs/>
      <w:i/>
      <w:iCs/>
      <w:sz w:val="28"/>
      <w:szCs w:val="28"/>
      <w:lang w:val="pl-PL" w:eastAsia="pl-PL"/>
    </w:rPr>
  </w:style>
  <w:style w:type="paragraph" w:styleId="BodyText">
    <w:name w:val="Body Text"/>
    <w:basedOn w:val="Normal"/>
    <w:semiHidden/>
    <w:pPr>
      <w:spacing w:before="120" w:line="300" w:lineRule="atLeast"/>
      <w:jc w:val="center"/>
    </w:pPr>
    <w:rPr>
      <w:rFonts w:ascii="Arial Narrow" w:hAnsi="Arial Narrow"/>
      <w:b/>
      <w:sz w:val="18"/>
      <w:szCs w:val="20"/>
      <w:lang w:val="ro-RO" w:eastAsia="en-US"/>
    </w:rPr>
  </w:style>
  <w:style w:type="character" w:customStyle="1" w:styleId="BrdtekstTegn">
    <w:name w:val="Brødtekst Tegn"/>
    <w:rPr>
      <w:rFonts w:ascii="Arial Narrow" w:hAnsi="Arial Narrow"/>
      <w:b/>
      <w:sz w:val="18"/>
      <w:lang w:val="ro-RO" w:eastAsia="en-US"/>
    </w:rPr>
  </w:style>
  <w:style w:type="paragraph" w:styleId="BalloonText">
    <w:name w:val="Balloon Text"/>
    <w:basedOn w:val="Normal"/>
    <w:semiHidden/>
    <w:unhideWhenUsed/>
    <w:rPr>
      <w:rFonts w:ascii="Tahoma" w:hAnsi="Tahoma" w:cs="Tahoma"/>
      <w:sz w:val="16"/>
      <w:szCs w:val="16"/>
    </w:rPr>
  </w:style>
  <w:style w:type="character" w:customStyle="1" w:styleId="MarkeringsbobletekstTegn">
    <w:name w:val="Markeringsbobletekst Tegn"/>
    <w:semiHidden/>
    <w:rPr>
      <w:rFonts w:ascii="Tahoma" w:hAnsi="Tahoma" w:cs="Tahoma"/>
      <w:sz w:val="16"/>
      <w:szCs w:val="16"/>
      <w:lang w:val="pl-PL" w:eastAsia="pl-PL"/>
    </w:rPr>
  </w:style>
  <w:style w:type="paragraph" w:styleId="NormalWeb">
    <w:name w:val="Normal (Web)"/>
    <w:basedOn w:val="Normal"/>
    <w:semiHidden/>
    <w:pPr>
      <w:spacing w:before="100" w:beforeAutospacing="1" w:after="100" w:afterAutospacing="1"/>
    </w:pPr>
    <w:rPr>
      <w:lang w:val="uk-UA" w:eastAsia="uk-UA"/>
    </w:rPr>
  </w:style>
  <w:style w:type="paragraph" w:customStyle="1" w:styleId="ListParagraph1">
    <w:name w:val="List Paragraph1"/>
    <w:basedOn w:val="Normal"/>
    <w:qFormat/>
    <w:pPr>
      <w:ind w:left="720"/>
    </w:pPr>
    <w:rPr>
      <w:lang w:val="uk-UA" w:eastAsia="uk-UA"/>
    </w:rPr>
  </w:style>
  <w:style w:type="character" w:customStyle="1" w:styleId="transpan">
    <w:name w:val="transpan"/>
    <w:basedOn w:val="DefaultParagraphFont"/>
  </w:style>
  <w:style w:type="paragraph" w:customStyle="1" w:styleId="a">
    <w:name w:val="Знак Знак Знак"/>
    <w:basedOn w:val="Normal"/>
    <w:rsid w:val="003C28F2"/>
    <w:rPr>
      <w:rFonts w:ascii="Verdana" w:hAnsi="Verdana" w:cs="Verdana"/>
      <w:sz w:val="20"/>
      <w:szCs w:val="20"/>
      <w:lang w:val="en-US" w:eastAsia="en-US"/>
    </w:rPr>
  </w:style>
  <w:style w:type="table" w:styleId="TableGrid">
    <w:name w:val="Table Grid"/>
    <w:basedOn w:val="TableNormal"/>
    <w:uiPriority w:val="59"/>
    <w:rsid w:val="001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pl-P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7">
    <w:name w:val="heading 7"/>
    <w:basedOn w:val="Normal"/>
    <w:next w:val="Normal"/>
    <w:qFormat/>
    <w:pPr>
      <w:keepNext/>
      <w:jc w:val="center"/>
      <w:outlineLvl w:val="6"/>
    </w:pPr>
    <w:rPr>
      <w:rFonts w:ascii="Arial" w:hAnsi="Arial"/>
      <w:b/>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Char">
    <w:name w:val="naslov_1 Char"/>
    <w:basedOn w:val="Normal"/>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Heading2"/>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Normal"/>
    <w:pPr>
      <w:numPr>
        <w:numId w:val="1"/>
      </w:numPr>
      <w:spacing w:before="100" w:beforeAutospacing="1" w:after="100" w:afterAutospacing="1"/>
    </w:pPr>
    <w:rPr>
      <w:rFonts w:ascii="Arial" w:hAnsi="Arial" w:cs="Arial"/>
      <w:b/>
      <w:bCs/>
      <w:lang w:val="hr-HR"/>
    </w:rPr>
  </w:style>
  <w:style w:type="paragraph" w:styleId="Title">
    <w:name w:val="Title"/>
    <w:basedOn w:val="Normal"/>
    <w:qFormat/>
    <w:pPr>
      <w:jc w:val="center"/>
    </w:pPr>
    <w:rPr>
      <w:rFonts w:ascii="Comic Sans MS" w:hAnsi="Comic Sans MS"/>
      <w:kern w:val="28"/>
      <w:sz w:val="28"/>
      <w:szCs w:val="20"/>
      <w:lang w:eastAsia="de-DE"/>
    </w:rPr>
  </w:style>
  <w:style w:type="paragraph" w:styleId="TOC3">
    <w:name w:val="toc 3"/>
    <w:basedOn w:val="Normal"/>
    <w:next w:val="Normal"/>
    <w:autoRedefine/>
    <w:semiHidden/>
    <w:pPr>
      <w:tabs>
        <w:tab w:val="left" w:pos="8222"/>
      </w:tabs>
      <w:jc w:val="both"/>
    </w:pPr>
    <w:rPr>
      <w:sz w:val="22"/>
      <w:lang w:val="fi-FI" w:eastAsia="fi-FI"/>
    </w:rPr>
  </w:style>
  <w:style w:type="paragraph" w:styleId="TOC1">
    <w:name w:val="toc 1"/>
    <w:basedOn w:val="Normal"/>
    <w:next w:val="Normal"/>
    <w:autoRedefine/>
    <w:semiHidden/>
    <w:rPr>
      <w:sz w:val="20"/>
      <w:szCs w:val="20"/>
      <w:lang w:eastAsia="fi-FI"/>
    </w:rPr>
  </w:style>
  <w:style w:type="character" w:styleId="Hyperlink">
    <w:name w:val="Hyperlink"/>
    <w:semiHidden/>
    <w:rPr>
      <w:color w:val="0000FF"/>
      <w:u w:val="single"/>
    </w:rPr>
  </w:style>
  <w:style w:type="paragraph" w:customStyle="1" w:styleId="SubTitle1">
    <w:name w:val="SubTitle 1"/>
    <w:basedOn w:val="Normal"/>
    <w:next w:val="Normal"/>
    <w:pPr>
      <w:spacing w:after="240"/>
      <w:jc w:val="center"/>
    </w:pPr>
    <w:rPr>
      <w:b/>
      <w:snapToGrid w:val="0"/>
      <w:sz w:val="40"/>
      <w:szCs w:val="20"/>
      <w:lang w:eastAsia="en-GB"/>
    </w:rPr>
  </w:style>
  <w:style w:type="paragraph" w:styleId="Footer">
    <w:name w:val="footer"/>
    <w:basedOn w:val="Normal"/>
    <w:semiHidden/>
    <w:pPr>
      <w:tabs>
        <w:tab w:val="center" w:pos="4819"/>
        <w:tab w:val="right" w:pos="9638"/>
      </w:tabs>
    </w:pPr>
  </w:style>
  <w:style w:type="character" w:styleId="PageNumber">
    <w:name w:val="page number"/>
    <w:basedOn w:val="DefaultParagraphFont"/>
    <w:semiHidden/>
  </w:style>
  <w:style w:type="paragraph" w:styleId="TOC2">
    <w:name w:val="toc 2"/>
    <w:basedOn w:val="Normal"/>
    <w:next w:val="Normal"/>
    <w:autoRedefine/>
    <w:semiHidden/>
    <w:pPr>
      <w:ind w:left="240"/>
    </w:pPr>
  </w:style>
  <w:style w:type="paragraph" w:styleId="Header">
    <w:name w:val="header"/>
    <w:basedOn w:val="Normal"/>
    <w:semiHidden/>
    <w:pPr>
      <w:tabs>
        <w:tab w:val="center" w:pos="4819"/>
        <w:tab w:val="right" w:pos="9638"/>
      </w:tabs>
    </w:pPr>
  </w:style>
  <w:style w:type="character" w:styleId="FollowedHyperlink">
    <w:name w:val="FollowedHyperlink"/>
    <w:semiHidden/>
    <w:rPr>
      <w:color w:val="800080"/>
      <w:u w:val="single"/>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da-DK" w:eastAsia="en-US"/>
    </w:rPr>
  </w:style>
  <w:style w:type="character" w:customStyle="1" w:styleId="hps">
    <w:name w:val="hps"/>
    <w:rPr>
      <w:rFonts w:cs="Times New Roman"/>
    </w:rPr>
  </w:style>
  <w:style w:type="character" w:customStyle="1" w:styleId="Overskrift2Tegn">
    <w:name w:val="Overskrift 2 Tegn"/>
    <w:rPr>
      <w:rFonts w:ascii="Arial" w:hAnsi="Arial" w:cs="Arial"/>
      <w:b/>
      <w:bCs/>
      <w:i/>
      <w:iCs/>
      <w:sz w:val="28"/>
      <w:szCs w:val="28"/>
      <w:lang w:val="pl-PL" w:eastAsia="pl-PL"/>
    </w:rPr>
  </w:style>
  <w:style w:type="paragraph" w:styleId="BodyText">
    <w:name w:val="Body Text"/>
    <w:basedOn w:val="Normal"/>
    <w:semiHidden/>
    <w:pPr>
      <w:spacing w:before="120" w:line="300" w:lineRule="atLeast"/>
      <w:jc w:val="center"/>
    </w:pPr>
    <w:rPr>
      <w:rFonts w:ascii="Arial Narrow" w:hAnsi="Arial Narrow"/>
      <w:b/>
      <w:sz w:val="18"/>
      <w:szCs w:val="20"/>
      <w:lang w:val="ro-RO" w:eastAsia="en-US"/>
    </w:rPr>
  </w:style>
  <w:style w:type="character" w:customStyle="1" w:styleId="BrdtekstTegn">
    <w:name w:val="Brødtekst Tegn"/>
    <w:rPr>
      <w:rFonts w:ascii="Arial Narrow" w:hAnsi="Arial Narrow"/>
      <w:b/>
      <w:sz w:val="18"/>
      <w:lang w:val="ro-RO" w:eastAsia="en-US"/>
    </w:rPr>
  </w:style>
  <w:style w:type="paragraph" w:styleId="BalloonText">
    <w:name w:val="Balloon Text"/>
    <w:basedOn w:val="Normal"/>
    <w:semiHidden/>
    <w:unhideWhenUsed/>
    <w:rPr>
      <w:rFonts w:ascii="Tahoma" w:hAnsi="Tahoma" w:cs="Tahoma"/>
      <w:sz w:val="16"/>
      <w:szCs w:val="16"/>
    </w:rPr>
  </w:style>
  <w:style w:type="character" w:customStyle="1" w:styleId="MarkeringsbobletekstTegn">
    <w:name w:val="Markeringsbobletekst Tegn"/>
    <w:semiHidden/>
    <w:rPr>
      <w:rFonts w:ascii="Tahoma" w:hAnsi="Tahoma" w:cs="Tahoma"/>
      <w:sz w:val="16"/>
      <w:szCs w:val="16"/>
      <w:lang w:val="pl-PL" w:eastAsia="pl-PL"/>
    </w:rPr>
  </w:style>
  <w:style w:type="paragraph" w:styleId="NormalWeb">
    <w:name w:val="Normal (Web)"/>
    <w:basedOn w:val="Normal"/>
    <w:semiHidden/>
    <w:pPr>
      <w:spacing w:before="100" w:beforeAutospacing="1" w:after="100" w:afterAutospacing="1"/>
    </w:pPr>
    <w:rPr>
      <w:lang w:val="uk-UA" w:eastAsia="uk-UA"/>
    </w:rPr>
  </w:style>
  <w:style w:type="paragraph" w:customStyle="1" w:styleId="ListParagraph1">
    <w:name w:val="List Paragraph1"/>
    <w:basedOn w:val="Normal"/>
    <w:qFormat/>
    <w:pPr>
      <w:ind w:left="720"/>
    </w:pPr>
    <w:rPr>
      <w:lang w:val="uk-UA" w:eastAsia="uk-UA"/>
    </w:rPr>
  </w:style>
  <w:style w:type="character" w:customStyle="1" w:styleId="transpan">
    <w:name w:val="transpan"/>
    <w:basedOn w:val="DefaultParagraphFont"/>
  </w:style>
  <w:style w:type="paragraph" w:customStyle="1" w:styleId="a">
    <w:name w:val="Знак Знак Знак"/>
    <w:basedOn w:val="Normal"/>
    <w:rsid w:val="003C28F2"/>
    <w:rPr>
      <w:rFonts w:ascii="Verdana" w:hAnsi="Verdana" w:cs="Verdana"/>
      <w:sz w:val="20"/>
      <w:szCs w:val="20"/>
      <w:lang w:val="en-US" w:eastAsia="en-US"/>
    </w:rPr>
  </w:style>
  <w:style w:type="table" w:styleId="TableGrid">
    <w:name w:val="Table Grid"/>
    <w:basedOn w:val="TableNormal"/>
    <w:uiPriority w:val="59"/>
    <w:rsid w:val="001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35175">
      <w:bodyDiv w:val="1"/>
      <w:marLeft w:val="0"/>
      <w:marRight w:val="0"/>
      <w:marTop w:val="0"/>
      <w:marBottom w:val="0"/>
      <w:divBdr>
        <w:top w:val="none" w:sz="0" w:space="0" w:color="auto"/>
        <w:left w:val="none" w:sz="0" w:space="0" w:color="auto"/>
        <w:bottom w:val="none" w:sz="0" w:space="0" w:color="auto"/>
        <w:right w:val="none" w:sz="0" w:space="0" w:color="auto"/>
      </w:divBdr>
      <w:divsChild>
        <w:div w:id="88746705">
          <w:marLeft w:val="0"/>
          <w:marRight w:val="0"/>
          <w:marTop w:val="0"/>
          <w:marBottom w:val="0"/>
          <w:divBdr>
            <w:top w:val="none" w:sz="0" w:space="0" w:color="auto"/>
            <w:left w:val="none" w:sz="0" w:space="0" w:color="auto"/>
            <w:bottom w:val="none" w:sz="0" w:space="0" w:color="auto"/>
            <w:right w:val="none" w:sz="0" w:space="0" w:color="auto"/>
          </w:divBdr>
          <w:divsChild>
            <w:div w:id="84750">
              <w:marLeft w:val="0"/>
              <w:marRight w:val="0"/>
              <w:marTop w:val="0"/>
              <w:marBottom w:val="0"/>
              <w:divBdr>
                <w:top w:val="none" w:sz="0" w:space="0" w:color="auto"/>
                <w:left w:val="none" w:sz="0" w:space="0" w:color="auto"/>
                <w:bottom w:val="none" w:sz="0" w:space="0" w:color="auto"/>
                <w:right w:val="none" w:sz="0" w:space="0" w:color="auto"/>
              </w:divBdr>
              <w:divsChild>
                <w:div w:id="550456619">
                  <w:marLeft w:val="0"/>
                  <w:marRight w:val="0"/>
                  <w:marTop w:val="0"/>
                  <w:marBottom w:val="0"/>
                  <w:divBdr>
                    <w:top w:val="none" w:sz="0" w:space="0" w:color="auto"/>
                    <w:left w:val="none" w:sz="0" w:space="0" w:color="auto"/>
                    <w:bottom w:val="none" w:sz="0" w:space="0" w:color="auto"/>
                    <w:right w:val="none" w:sz="0" w:space="0" w:color="auto"/>
                  </w:divBdr>
                  <w:divsChild>
                    <w:div w:id="1218129257">
                      <w:marLeft w:val="0"/>
                      <w:marRight w:val="0"/>
                      <w:marTop w:val="0"/>
                      <w:marBottom w:val="0"/>
                      <w:divBdr>
                        <w:top w:val="none" w:sz="0" w:space="0" w:color="auto"/>
                        <w:left w:val="none" w:sz="0" w:space="0" w:color="auto"/>
                        <w:bottom w:val="none" w:sz="0" w:space="0" w:color="auto"/>
                        <w:right w:val="none" w:sz="0" w:space="0" w:color="auto"/>
                      </w:divBdr>
                      <w:divsChild>
                        <w:div w:id="873619484">
                          <w:marLeft w:val="0"/>
                          <w:marRight w:val="0"/>
                          <w:marTop w:val="0"/>
                          <w:marBottom w:val="0"/>
                          <w:divBdr>
                            <w:top w:val="none" w:sz="0" w:space="0" w:color="auto"/>
                            <w:left w:val="none" w:sz="0" w:space="0" w:color="auto"/>
                            <w:bottom w:val="none" w:sz="0" w:space="0" w:color="auto"/>
                            <w:right w:val="none" w:sz="0" w:space="0" w:color="auto"/>
                          </w:divBdr>
                          <w:divsChild>
                            <w:div w:id="310061027">
                              <w:marLeft w:val="0"/>
                              <w:marRight w:val="0"/>
                              <w:marTop w:val="0"/>
                              <w:marBottom w:val="0"/>
                              <w:divBdr>
                                <w:top w:val="none" w:sz="0" w:space="0" w:color="auto"/>
                                <w:left w:val="none" w:sz="0" w:space="0" w:color="auto"/>
                                <w:bottom w:val="none" w:sz="0" w:space="0" w:color="auto"/>
                                <w:right w:val="none" w:sz="0" w:space="0" w:color="auto"/>
                              </w:divBdr>
                              <w:divsChild>
                                <w:div w:id="1135375128">
                                  <w:marLeft w:val="0"/>
                                  <w:marRight w:val="0"/>
                                  <w:marTop w:val="0"/>
                                  <w:marBottom w:val="0"/>
                                  <w:divBdr>
                                    <w:top w:val="none" w:sz="0" w:space="0" w:color="auto"/>
                                    <w:left w:val="none" w:sz="0" w:space="0" w:color="auto"/>
                                    <w:bottom w:val="none" w:sz="0" w:space="0" w:color="auto"/>
                                    <w:right w:val="none" w:sz="0" w:space="0" w:color="auto"/>
                                  </w:divBdr>
                                  <w:divsChild>
                                    <w:div w:id="46534525">
                                      <w:marLeft w:val="0"/>
                                      <w:marRight w:val="0"/>
                                      <w:marTop w:val="0"/>
                                      <w:marBottom w:val="0"/>
                                      <w:divBdr>
                                        <w:top w:val="none" w:sz="0" w:space="0" w:color="auto"/>
                                        <w:left w:val="none" w:sz="0" w:space="0" w:color="auto"/>
                                        <w:bottom w:val="none" w:sz="0" w:space="0" w:color="auto"/>
                                        <w:right w:val="none" w:sz="0" w:space="0" w:color="auto"/>
                                      </w:divBdr>
                                      <w:divsChild>
                                        <w:div w:id="1243367569">
                                          <w:marLeft w:val="0"/>
                                          <w:marRight w:val="0"/>
                                          <w:marTop w:val="0"/>
                                          <w:marBottom w:val="0"/>
                                          <w:divBdr>
                                            <w:top w:val="none" w:sz="0" w:space="0" w:color="auto"/>
                                            <w:left w:val="none" w:sz="0" w:space="0" w:color="auto"/>
                                            <w:bottom w:val="none" w:sz="0" w:space="0" w:color="auto"/>
                                            <w:right w:val="none" w:sz="0" w:space="0" w:color="auto"/>
                                          </w:divBdr>
                                          <w:divsChild>
                                            <w:div w:id="1534269410">
                                              <w:marLeft w:val="0"/>
                                              <w:marRight w:val="0"/>
                                              <w:marTop w:val="0"/>
                                              <w:marBottom w:val="0"/>
                                              <w:divBdr>
                                                <w:top w:val="none" w:sz="0" w:space="0" w:color="auto"/>
                                                <w:left w:val="none" w:sz="0" w:space="0" w:color="auto"/>
                                                <w:bottom w:val="none" w:sz="0" w:space="0" w:color="auto"/>
                                                <w:right w:val="none" w:sz="0" w:space="0" w:color="auto"/>
                                              </w:divBdr>
                                              <w:divsChild>
                                                <w:div w:id="333535119">
                                                  <w:marLeft w:val="0"/>
                                                  <w:marRight w:val="0"/>
                                                  <w:marTop w:val="0"/>
                                                  <w:marBottom w:val="0"/>
                                                  <w:divBdr>
                                                    <w:top w:val="none" w:sz="0" w:space="0" w:color="auto"/>
                                                    <w:left w:val="none" w:sz="0" w:space="0" w:color="auto"/>
                                                    <w:bottom w:val="none" w:sz="0" w:space="0" w:color="auto"/>
                                                    <w:right w:val="none" w:sz="0" w:space="0" w:color="auto"/>
                                                  </w:divBdr>
                                                  <w:divsChild>
                                                    <w:div w:id="860164851">
                                                      <w:marLeft w:val="0"/>
                                                      <w:marRight w:val="0"/>
                                                      <w:marTop w:val="0"/>
                                                      <w:marBottom w:val="0"/>
                                                      <w:divBdr>
                                                        <w:top w:val="none" w:sz="0" w:space="0" w:color="auto"/>
                                                        <w:left w:val="none" w:sz="0" w:space="0" w:color="auto"/>
                                                        <w:bottom w:val="none" w:sz="0" w:space="0" w:color="auto"/>
                                                        <w:right w:val="none" w:sz="0" w:space="0" w:color="auto"/>
                                                      </w:divBdr>
                                                    </w:div>
                                                  </w:divsChild>
                                                </w:div>
                                                <w:div w:id="1898541997">
                                                  <w:marLeft w:val="0"/>
                                                  <w:marRight w:val="0"/>
                                                  <w:marTop w:val="0"/>
                                                  <w:marBottom w:val="0"/>
                                                  <w:divBdr>
                                                    <w:top w:val="none" w:sz="0" w:space="0" w:color="auto"/>
                                                    <w:left w:val="none" w:sz="0" w:space="0" w:color="auto"/>
                                                    <w:bottom w:val="none" w:sz="0" w:space="0" w:color="auto"/>
                                                    <w:right w:val="none" w:sz="0" w:space="0" w:color="auto"/>
                                                  </w:divBdr>
                                                  <w:divsChild>
                                                    <w:div w:id="5968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10</Pages>
  <Words>10856</Words>
  <Characters>6188</Characters>
  <Application>Microsoft Office Word</Application>
  <DocSecurity>0</DocSecurity>
  <Lines>51</Lines>
  <Paragraphs>34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TWINNING GRANT CONTRACT</vt:lpstr>
      <vt:lpstr>TWINNING GRANT CONTRACT</vt:lpstr>
      <vt:lpstr>TWINNING GRANT CONTRACT</vt:lpstr>
    </vt:vector>
  </TitlesOfParts>
  <Company>Statistics Denmark</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Sarmite Prole</cp:lastModifiedBy>
  <cp:revision>26</cp:revision>
  <cp:lastPrinted>2014-11-13T09:36:00Z</cp:lastPrinted>
  <dcterms:created xsi:type="dcterms:W3CDTF">2014-11-12T07:39:00Z</dcterms:created>
  <dcterms:modified xsi:type="dcterms:W3CDTF">2014-11-14T09:06:00Z</dcterms:modified>
</cp:coreProperties>
</file>