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E7" w:rsidRPr="00436833" w:rsidRDefault="00D357E7" w:rsidP="00D357E7">
      <w:pPr>
        <w:pStyle w:val="a3"/>
        <w:spacing w:line="207" w:lineRule="exact"/>
        <w:ind w:left="20"/>
        <w:rPr>
          <w:b/>
          <w:color w:val="231F20"/>
          <w:w w:val="105"/>
          <w:lang w:val="uk-UA"/>
        </w:rPr>
      </w:pPr>
      <w:r w:rsidRPr="00436833">
        <w:rPr>
          <w:b/>
          <w:color w:val="231F20"/>
          <w:w w:val="110"/>
          <w:lang w:val="uk-UA"/>
        </w:rPr>
        <w:t>30.9.2005  англійс</w:t>
      </w:r>
      <w:r w:rsidR="00932F6B" w:rsidRPr="00436833">
        <w:rPr>
          <w:b/>
          <w:color w:val="231F20"/>
          <w:w w:val="110"/>
          <w:lang w:val="uk-UA"/>
        </w:rPr>
        <w:t>ь</w:t>
      </w:r>
      <w:r w:rsidRPr="00436833">
        <w:rPr>
          <w:b/>
          <w:color w:val="231F20"/>
          <w:w w:val="110"/>
          <w:lang w:val="uk-UA"/>
        </w:rPr>
        <w:t xml:space="preserve">ка мова </w:t>
      </w:r>
      <w:r w:rsidRPr="00436833">
        <w:rPr>
          <w:b/>
          <w:color w:val="231F20"/>
          <w:w w:val="110"/>
          <w:lang w:val="uk-UA"/>
        </w:rPr>
        <w:tab/>
      </w:r>
      <w:r w:rsidRPr="00436833">
        <w:rPr>
          <w:b/>
          <w:color w:val="231F20"/>
          <w:w w:val="105"/>
          <w:lang w:val="uk-UA"/>
        </w:rPr>
        <w:t xml:space="preserve">Офіційний Журнал Європейського Союзу </w:t>
      </w:r>
    </w:p>
    <w:p w:rsidR="00D357E7" w:rsidRPr="00436833" w:rsidRDefault="00D357E7" w:rsidP="00D357E7">
      <w:pPr>
        <w:pStyle w:val="a3"/>
        <w:spacing w:line="207" w:lineRule="exact"/>
        <w:ind w:left="20"/>
        <w:jc w:val="center"/>
        <w:rPr>
          <w:lang w:val="uk-UA"/>
        </w:rPr>
      </w:pPr>
      <w:r w:rsidRPr="00436833">
        <w:rPr>
          <w:color w:val="231F20"/>
          <w:w w:val="110"/>
          <w:lang w:val="uk-UA"/>
        </w:rPr>
        <w:t>_________________________________________________________________</w:t>
      </w:r>
    </w:p>
    <w:p w:rsidR="00D357E7" w:rsidRPr="00436833" w:rsidRDefault="00D357E7" w:rsidP="00D357E7">
      <w:pPr>
        <w:pStyle w:val="a3"/>
        <w:spacing w:line="207" w:lineRule="exact"/>
        <w:ind w:left="20"/>
        <w:rPr>
          <w:lang w:val="uk-UA"/>
        </w:rPr>
      </w:pPr>
    </w:p>
    <w:p w:rsidR="004C7B73" w:rsidRPr="00436833" w:rsidRDefault="004C7B73" w:rsidP="004C7B73">
      <w:pPr>
        <w:ind w:left="1234" w:right="1241"/>
        <w:jc w:val="center"/>
        <w:rPr>
          <w:rFonts w:ascii="Book Antiqua" w:eastAsia="Book Antiqua" w:hAnsi="Book Antiqua" w:cs="Book Antiqua"/>
          <w:sz w:val="19"/>
          <w:szCs w:val="19"/>
          <w:lang w:val="uk-UA"/>
        </w:rPr>
      </w:pPr>
      <w:r w:rsidRPr="00436833">
        <w:rPr>
          <w:rFonts w:ascii="Book Antiqua"/>
          <w:i/>
          <w:w w:val="90"/>
          <w:sz w:val="19"/>
          <w:lang w:val="uk-UA"/>
        </w:rPr>
        <w:t>(</w:t>
      </w:r>
      <w:r w:rsidRPr="00436833">
        <w:rPr>
          <w:rFonts w:ascii="Book Antiqua"/>
          <w:i/>
          <w:w w:val="90"/>
          <w:sz w:val="19"/>
          <w:lang w:val="uk-UA"/>
        </w:rPr>
        <w:t>Закони</w:t>
      </w:r>
      <w:r w:rsidRPr="00436833">
        <w:rPr>
          <w:rFonts w:ascii="Book Antiqua"/>
          <w:i/>
          <w:w w:val="90"/>
          <w:sz w:val="19"/>
          <w:lang w:val="uk-UA"/>
        </w:rPr>
        <w:t xml:space="preserve">, </w:t>
      </w:r>
      <w:r w:rsidRPr="00436833">
        <w:rPr>
          <w:rFonts w:ascii="Book Antiqua"/>
          <w:i/>
          <w:w w:val="90"/>
          <w:sz w:val="19"/>
          <w:lang w:val="uk-UA"/>
        </w:rPr>
        <w:t>публікація</w:t>
      </w:r>
      <w:r w:rsidRPr="00436833">
        <w:rPr>
          <w:rFonts w:ascii="Book Antiqua"/>
          <w:i/>
          <w:w w:val="90"/>
          <w:sz w:val="19"/>
          <w:lang w:val="uk-UA"/>
        </w:rPr>
        <w:t xml:space="preserve"> </w:t>
      </w:r>
      <w:r w:rsidRPr="00436833">
        <w:rPr>
          <w:rFonts w:ascii="Book Antiqua"/>
          <w:i/>
          <w:w w:val="90"/>
          <w:sz w:val="19"/>
          <w:lang w:val="uk-UA"/>
        </w:rPr>
        <w:t>яких</w:t>
      </w:r>
      <w:r w:rsidRPr="00436833">
        <w:rPr>
          <w:rFonts w:ascii="Book Antiqua"/>
          <w:i/>
          <w:w w:val="90"/>
          <w:sz w:val="19"/>
          <w:lang w:val="uk-UA"/>
        </w:rPr>
        <w:t xml:space="preserve"> </w:t>
      </w:r>
      <w:r w:rsidRPr="00436833">
        <w:rPr>
          <w:rFonts w:ascii="Book Antiqua"/>
          <w:i/>
          <w:w w:val="90"/>
          <w:sz w:val="19"/>
          <w:lang w:val="uk-UA"/>
        </w:rPr>
        <w:t>є</w:t>
      </w:r>
      <w:r w:rsidRPr="00436833">
        <w:rPr>
          <w:rFonts w:ascii="Book Antiqua"/>
          <w:i/>
          <w:w w:val="90"/>
          <w:sz w:val="19"/>
          <w:lang w:val="uk-UA"/>
        </w:rPr>
        <w:t xml:space="preserve"> </w:t>
      </w:r>
      <w:r w:rsidRPr="00436833">
        <w:rPr>
          <w:rFonts w:ascii="Book Antiqua"/>
          <w:i/>
          <w:w w:val="90"/>
          <w:sz w:val="19"/>
          <w:lang w:val="uk-UA"/>
        </w:rPr>
        <w:t>обов’язковою</w:t>
      </w:r>
      <w:r w:rsidRPr="00436833">
        <w:rPr>
          <w:rFonts w:ascii="Book Antiqua"/>
          <w:i/>
          <w:w w:val="90"/>
          <w:sz w:val="19"/>
          <w:lang w:val="uk-UA"/>
        </w:rPr>
        <w:t>)</w:t>
      </w:r>
    </w:p>
    <w:p w:rsidR="004C7B73" w:rsidRPr="00436833" w:rsidRDefault="004C7B73" w:rsidP="004C7B73">
      <w:pPr>
        <w:rPr>
          <w:rFonts w:ascii="Book Antiqua" w:eastAsia="Book Antiqua" w:hAnsi="Book Antiqua" w:cs="Book Antiqua"/>
          <w:sz w:val="18"/>
          <w:szCs w:val="18"/>
          <w:lang w:val="uk-UA"/>
        </w:rPr>
      </w:pPr>
    </w:p>
    <w:p w:rsidR="00AB64A2" w:rsidRPr="00436833" w:rsidRDefault="00AB64A2" w:rsidP="00AB64A2">
      <w:pPr>
        <w:pStyle w:val="1"/>
        <w:ind w:left="1240" w:right="1241"/>
        <w:jc w:val="center"/>
        <w:rPr>
          <w:b w:val="0"/>
          <w:bCs w:val="0"/>
          <w:sz w:val="22"/>
          <w:szCs w:val="22"/>
          <w:lang w:val="uk-UA"/>
        </w:rPr>
      </w:pPr>
      <w:r w:rsidRPr="00436833">
        <w:rPr>
          <w:w w:val="95"/>
          <w:sz w:val="22"/>
          <w:szCs w:val="22"/>
          <w:lang w:val="uk-UA" w:eastAsia="uk-UA"/>
        </w:rPr>
        <w:t xml:space="preserve">ПОСТАНОВА </w:t>
      </w:r>
      <w:r w:rsidRPr="00436833">
        <w:rPr>
          <w:lang w:val="uk-UA"/>
        </w:rPr>
        <w:t>(</w:t>
      </w:r>
      <w:r w:rsidRPr="00436833">
        <w:rPr>
          <w:w w:val="95"/>
          <w:sz w:val="22"/>
          <w:szCs w:val="22"/>
          <w:lang w:val="uk-UA"/>
        </w:rPr>
        <w:t>ЄС</w:t>
      </w:r>
      <w:r w:rsidRPr="00436833">
        <w:rPr>
          <w:w w:val="95"/>
          <w:sz w:val="22"/>
          <w:szCs w:val="22"/>
          <w:lang w:val="uk-UA" w:eastAsia="uk-UA"/>
        </w:rPr>
        <w:t>)</w:t>
      </w:r>
      <w:r w:rsidR="004C7B73" w:rsidRPr="00436833">
        <w:rPr>
          <w:spacing w:val="-10"/>
          <w:w w:val="95"/>
          <w:sz w:val="22"/>
          <w:szCs w:val="22"/>
          <w:lang w:val="uk-UA"/>
        </w:rPr>
        <w:t xml:space="preserve"> №</w:t>
      </w:r>
      <w:r w:rsidRPr="00436833">
        <w:rPr>
          <w:spacing w:val="-10"/>
          <w:w w:val="95"/>
          <w:sz w:val="22"/>
          <w:szCs w:val="22"/>
          <w:lang w:val="uk-UA"/>
        </w:rPr>
        <w:t xml:space="preserve"> 1552/2005 ЄВРОПЕЙСЬКОГО </w:t>
      </w:r>
      <w:r w:rsidRPr="00436833">
        <w:rPr>
          <w:spacing w:val="-8"/>
          <w:w w:val="95"/>
          <w:sz w:val="22"/>
          <w:szCs w:val="22"/>
          <w:lang w:val="uk-UA"/>
        </w:rPr>
        <w:t xml:space="preserve">ПАРЛАМЕНТУ </w:t>
      </w:r>
      <w:r w:rsidRPr="00436833">
        <w:rPr>
          <w:spacing w:val="-9"/>
          <w:w w:val="95"/>
          <w:sz w:val="22"/>
          <w:szCs w:val="22"/>
          <w:lang w:val="uk-UA"/>
        </w:rPr>
        <w:t xml:space="preserve">І </w:t>
      </w:r>
      <w:r w:rsidR="00B464FD" w:rsidRPr="00436833">
        <w:rPr>
          <w:spacing w:val="-10"/>
          <w:w w:val="95"/>
          <w:sz w:val="22"/>
          <w:szCs w:val="22"/>
          <w:lang w:val="uk-UA"/>
        </w:rPr>
        <w:t xml:space="preserve">РАДИ </w:t>
      </w:r>
    </w:p>
    <w:p w:rsidR="00AB64A2" w:rsidRPr="00436833" w:rsidRDefault="004C7B73" w:rsidP="00AB64A2">
      <w:pPr>
        <w:spacing w:before="110"/>
        <w:ind w:left="1238" w:right="1241"/>
        <w:jc w:val="center"/>
        <w:rPr>
          <w:lang w:val="uk-UA"/>
        </w:rPr>
      </w:pPr>
      <w:r w:rsidRPr="00436833">
        <w:rPr>
          <w:b/>
          <w:bCs/>
          <w:lang w:val="uk-UA"/>
        </w:rPr>
        <w:t xml:space="preserve">від </w:t>
      </w:r>
      <w:r w:rsidR="00AB64A2" w:rsidRPr="00436833">
        <w:rPr>
          <w:b/>
          <w:bCs/>
          <w:lang w:val="uk-UA"/>
        </w:rPr>
        <w:t>7</w:t>
      </w:r>
      <w:r w:rsidRPr="00436833">
        <w:rPr>
          <w:b/>
          <w:bCs/>
          <w:lang w:val="uk-UA"/>
        </w:rPr>
        <w:t xml:space="preserve"> вересня</w:t>
      </w:r>
      <w:r w:rsidR="00AB64A2" w:rsidRPr="00436833">
        <w:rPr>
          <w:b/>
          <w:bCs/>
          <w:lang w:val="uk-UA"/>
        </w:rPr>
        <w:t xml:space="preserve"> 2005 </w:t>
      </w:r>
      <w:r w:rsidRPr="00436833">
        <w:rPr>
          <w:b/>
          <w:bCs/>
          <w:lang w:val="uk-UA"/>
        </w:rPr>
        <w:t>року</w:t>
      </w:r>
    </w:p>
    <w:p w:rsidR="004C7B73" w:rsidRPr="00436833" w:rsidRDefault="004C7B73" w:rsidP="00AB64A2">
      <w:pPr>
        <w:spacing w:before="110"/>
        <w:ind w:left="1234" w:right="1241"/>
        <w:jc w:val="center"/>
        <w:rPr>
          <w:b/>
          <w:bCs/>
          <w:w w:val="95"/>
          <w:lang w:val="uk-UA"/>
        </w:rPr>
      </w:pPr>
      <w:r w:rsidRPr="00436833">
        <w:rPr>
          <w:b/>
          <w:bCs/>
          <w:w w:val="95"/>
          <w:lang w:val="uk-UA"/>
        </w:rPr>
        <w:t>щодо</w:t>
      </w:r>
      <w:r w:rsidR="00AB64A2" w:rsidRPr="00436833">
        <w:rPr>
          <w:b/>
          <w:bCs/>
          <w:w w:val="95"/>
          <w:lang w:val="uk-UA"/>
        </w:rPr>
        <w:t xml:space="preserve"> статисти</w:t>
      </w:r>
      <w:r w:rsidRPr="00436833">
        <w:rPr>
          <w:b/>
          <w:bCs/>
          <w:w w:val="95"/>
          <w:lang w:val="uk-UA"/>
        </w:rPr>
        <w:t>ки</w:t>
      </w:r>
      <w:r w:rsidR="00AB64A2" w:rsidRPr="00436833">
        <w:rPr>
          <w:b/>
          <w:bCs/>
          <w:w w:val="95"/>
          <w:lang w:val="uk-UA"/>
        </w:rPr>
        <w:t xml:space="preserve">, що </w:t>
      </w:r>
      <w:r w:rsidRPr="00436833">
        <w:rPr>
          <w:b/>
          <w:bCs/>
          <w:w w:val="95"/>
          <w:lang w:val="uk-UA"/>
        </w:rPr>
        <w:t xml:space="preserve">має відношення до </w:t>
      </w:r>
      <w:r w:rsidR="00AB64A2" w:rsidRPr="00436833">
        <w:rPr>
          <w:b/>
          <w:bCs/>
          <w:w w:val="95"/>
          <w:lang w:val="uk-UA"/>
        </w:rPr>
        <w:t>професійн</w:t>
      </w:r>
      <w:r w:rsidRPr="00436833">
        <w:rPr>
          <w:b/>
          <w:bCs/>
          <w:w w:val="95"/>
          <w:lang w:val="uk-UA"/>
        </w:rPr>
        <w:t xml:space="preserve">ого </w:t>
      </w:r>
      <w:r w:rsidR="00AB64A2" w:rsidRPr="00436833">
        <w:rPr>
          <w:b/>
          <w:bCs/>
          <w:w w:val="95"/>
          <w:lang w:val="uk-UA"/>
        </w:rPr>
        <w:t xml:space="preserve">навчання </w:t>
      </w:r>
    </w:p>
    <w:p w:rsidR="00AB64A2" w:rsidRPr="00436833" w:rsidRDefault="004C7B73" w:rsidP="00AB64A2">
      <w:pPr>
        <w:spacing w:before="110"/>
        <w:ind w:left="1234" w:right="1241"/>
        <w:jc w:val="center"/>
        <w:rPr>
          <w:lang w:val="uk-UA"/>
        </w:rPr>
      </w:pPr>
      <w:r w:rsidRPr="00436833">
        <w:rPr>
          <w:b/>
          <w:bCs/>
          <w:w w:val="95"/>
          <w:lang w:val="uk-UA"/>
        </w:rPr>
        <w:t>на</w:t>
      </w:r>
      <w:r w:rsidR="00AB64A2" w:rsidRPr="00436833">
        <w:rPr>
          <w:b/>
          <w:bCs/>
          <w:w w:val="95"/>
          <w:lang w:val="uk-UA"/>
        </w:rPr>
        <w:t xml:space="preserve"> підприємствах</w:t>
      </w:r>
    </w:p>
    <w:p w:rsidR="00AB64A2" w:rsidRPr="00436833" w:rsidRDefault="004C7B73" w:rsidP="00AB64A2">
      <w:pPr>
        <w:spacing w:before="111"/>
        <w:ind w:left="1237" w:right="1241"/>
        <w:jc w:val="center"/>
        <w:rPr>
          <w:lang w:val="uk-UA"/>
        </w:rPr>
      </w:pPr>
      <w:r w:rsidRPr="00436833">
        <w:rPr>
          <w:b/>
          <w:bCs/>
          <w:w w:val="95"/>
          <w:lang w:val="uk-UA"/>
        </w:rPr>
        <w:t>(т</w:t>
      </w:r>
      <w:r w:rsidR="00AB64A2" w:rsidRPr="00436833">
        <w:rPr>
          <w:b/>
          <w:bCs/>
          <w:w w:val="95"/>
          <w:lang w:val="uk-UA"/>
        </w:rPr>
        <w:t>екст</w:t>
      </w:r>
      <w:r w:rsidRPr="00436833">
        <w:rPr>
          <w:b/>
          <w:bCs/>
          <w:w w:val="95"/>
          <w:lang w:val="uk-UA"/>
        </w:rPr>
        <w:t>, що має важливість для Європейської економічної зони)</w:t>
      </w:r>
    </w:p>
    <w:p w:rsidR="00AB64A2" w:rsidRPr="00436833" w:rsidRDefault="00AB64A2" w:rsidP="00AB64A2">
      <w:pPr>
        <w:spacing w:before="82"/>
        <w:ind w:left="111"/>
        <w:rPr>
          <w:lang w:val="uk-UA"/>
        </w:rPr>
      </w:pPr>
    </w:p>
    <w:p w:rsidR="00AB64A2" w:rsidRPr="00436833" w:rsidRDefault="00AB64A2" w:rsidP="00AB64A2">
      <w:pPr>
        <w:autoSpaceDE w:val="0"/>
        <w:autoSpaceDN w:val="0"/>
        <w:spacing w:before="82"/>
        <w:ind w:left="111"/>
        <w:rPr>
          <w:lang w:val="uk-UA"/>
        </w:rPr>
      </w:pPr>
      <w:r w:rsidRPr="00436833">
        <w:rPr>
          <w:lang w:val="uk-UA"/>
        </w:rPr>
        <w:t>ЄВРОПЕЙСЬКИЙ</w:t>
      </w:r>
      <w:r w:rsidRPr="00436833">
        <w:rPr>
          <w:spacing w:val="-23"/>
          <w:lang w:val="uk-UA"/>
        </w:rPr>
        <w:t xml:space="preserve"> </w:t>
      </w:r>
      <w:r w:rsidRPr="00436833">
        <w:rPr>
          <w:spacing w:val="-23"/>
          <w:lang w:val="uk-UA" w:eastAsia="uk-UA"/>
        </w:rPr>
        <w:t xml:space="preserve"> </w:t>
      </w:r>
      <w:r w:rsidRPr="00436833">
        <w:rPr>
          <w:lang w:val="uk-UA"/>
        </w:rPr>
        <w:t xml:space="preserve">ПАРЛАМЕНТ </w:t>
      </w:r>
      <w:r w:rsidR="004C7B73" w:rsidRPr="00436833">
        <w:rPr>
          <w:lang w:val="uk-UA"/>
        </w:rPr>
        <w:t xml:space="preserve"> </w:t>
      </w:r>
      <w:r w:rsidRPr="00436833">
        <w:rPr>
          <w:lang w:val="uk-UA"/>
        </w:rPr>
        <w:t>І</w:t>
      </w:r>
      <w:r w:rsidRPr="00436833">
        <w:rPr>
          <w:spacing w:val="-23"/>
          <w:lang w:val="uk-UA"/>
        </w:rPr>
        <w:t xml:space="preserve"> </w:t>
      </w:r>
      <w:r w:rsidRPr="00436833">
        <w:rPr>
          <w:spacing w:val="-23"/>
          <w:lang w:val="uk-UA" w:eastAsia="uk-UA"/>
        </w:rPr>
        <w:t xml:space="preserve"> </w:t>
      </w:r>
      <w:r w:rsidR="00B464FD" w:rsidRPr="00436833">
        <w:rPr>
          <w:lang w:val="uk-UA"/>
        </w:rPr>
        <w:t xml:space="preserve">РАДА </w:t>
      </w:r>
      <w:r w:rsidRPr="00436833">
        <w:rPr>
          <w:spacing w:val="-24"/>
          <w:lang w:val="uk-UA"/>
        </w:rPr>
        <w:t xml:space="preserve"> </w:t>
      </w:r>
      <w:r w:rsidRPr="00436833">
        <w:rPr>
          <w:spacing w:val="-24"/>
          <w:lang w:val="uk-UA" w:eastAsia="uk-UA"/>
        </w:rPr>
        <w:t xml:space="preserve"> </w:t>
      </w:r>
      <w:r w:rsidRPr="00436833">
        <w:rPr>
          <w:lang w:val="uk-UA"/>
        </w:rPr>
        <w:t>ЄВРО</w:t>
      </w:r>
      <w:r w:rsidR="004C7B73" w:rsidRPr="00436833">
        <w:rPr>
          <w:lang w:val="uk-UA"/>
        </w:rPr>
        <w:t xml:space="preserve">ПЕЙСЬКОГО </w:t>
      </w:r>
      <w:r w:rsidRPr="00436833">
        <w:rPr>
          <w:lang w:val="uk-UA"/>
        </w:rPr>
        <w:t>СОЮЗУ,</w:t>
      </w:r>
    </w:p>
    <w:p w:rsidR="00AB64A2" w:rsidRPr="00436833" w:rsidRDefault="00AB64A2" w:rsidP="00AB64A2">
      <w:pPr>
        <w:rPr>
          <w:lang w:val="uk-UA"/>
        </w:rPr>
      </w:pPr>
    </w:p>
    <w:p w:rsidR="00AB64A2" w:rsidRPr="00436833" w:rsidRDefault="00AB64A2" w:rsidP="00AB64A2">
      <w:pPr>
        <w:spacing w:before="4"/>
        <w:rPr>
          <w:lang w:val="uk-UA"/>
        </w:rPr>
      </w:pPr>
    </w:p>
    <w:p w:rsidR="00AB64A2" w:rsidRPr="00436833" w:rsidRDefault="0089236B" w:rsidP="00AB64A2">
      <w:pPr>
        <w:pStyle w:val="a3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Приймаючи до </w:t>
      </w:r>
      <w:r w:rsidR="00AB64A2" w:rsidRPr="00436833">
        <w:rPr>
          <w:w w:val="105"/>
          <w:sz w:val="22"/>
          <w:szCs w:val="22"/>
          <w:lang w:val="uk-UA"/>
        </w:rPr>
        <w:t xml:space="preserve">уваги </w:t>
      </w:r>
      <w:r w:rsidR="00E77843" w:rsidRPr="00436833">
        <w:rPr>
          <w:w w:val="105"/>
          <w:sz w:val="22"/>
          <w:szCs w:val="22"/>
          <w:lang w:val="uk-UA"/>
        </w:rPr>
        <w:t xml:space="preserve">Угоду, в якій встановлюється Європейський </w:t>
      </w:r>
      <w:r w:rsidR="00AB64A2" w:rsidRPr="00436833">
        <w:rPr>
          <w:w w:val="105"/>
          <w:sz w:val="22"/>
          <w:szCs w:val="22"/>
          <w:lang w:val="uk-UA"/>
        </w:rPr>
        <w:t>С</w:t>
      </w:r>
      <w:r w:rsidR="00E77843" w:rsidRPr="00436833">
        <w:rPr>
          <w:w w:val="105"/>
          <w:sz w:val="22"/>
          <w:szCs w:val="22"/>
          <w:lang w:val="uk-UA"/>
        </w:rPr>
        <w:t>оюз</w:t>
      </w:r>
      <w:r w:rsidR="00AB64A2" w:rsidRPr="00436833">
        <w:rPr>
          <w:w w:val="105"/>
          <w:sz w:val="22"/>
          <w:szCs w:val="22"/>
          <w:lang w:val="uk-UA"/>
        </w:rPr>
        <w:t xml:space="preserve">, і </w:t>
      </w:r>
      <w:r w:rsidR="00E77843" w:rsidRPr="00436833">
        <w:rPr>
          <w:w w:val="105"/>
          <w:sz w:val="22"/>
          <w:szCs w:val="22"/>
          <w:lang w:val="uk-UA"/>
        </w:rPr>
        <w:t xml:space="preserve">зокрема Статтю </w:t>
      </w:r>
      <w:r w:rsidR="00AB64A2" w:rsidRPr="00436833">
        <w:rPr>
          <w:w w:val="105"/>
          <w:sz w:val="22"/>
          <w:szCs w:val="22"/>
          <w:lang w:val="uk-UA"/>
        </w:rPr>
        <w:t xml:space="preserve">  285(1) ц</w:t>
      </w:r>
      <w:r w:rsidR="00E77843" w:rsidRPr="00436833">
        <w:rPr>
          <w:w w:val="105"/>
          <w:sz w:val="22"/>
          <w:szCs w:val="22"/>
          <w:lang w:val="uk-UA"/>
        </w:rPr>
        <w:t>ієї Угоди</w:t>
      </w:r>
      <w:r w:rsidR="00AB64A2" w:rsidRPr="00436833">
        <w:rPr>
          <w:w w:val="105"/>
          <w:sz w:val="22"/>
          <w:szCs w:val="22"/>
          <w:lang w:val="uk-UA"/>
        </w:rPr>
        <w:t>,</w:t>
      </w:r>
    </w:p>
    <w:p w:rsidR="00AB64A2" w:rsidRPr="00436833" w:rsidRDefault="00E77843" w:rsidP="00AB64A2">
      <w:pPr>
        <w:pStyle w:val="a3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Приймаючи до уваги </w:t>
      </w:r>
      <w:r w:rsidR="00AB64A2" w:rsidRPr="00436833">
        <w:rPr>
          <w:w w:val="105"/>
          <w:sz w:val="22"/>
          <w:szCs w:val="22"/>
          <w:lang w:val="uk-UA"/>
        </w:rPr>
        <w:t>пропозиці</w:t>
      </w:r>
      <w:r w:rsidRPr="00436833">
        <w:rPr>
          <w:w w:val="105"/>
          <w:sz w:val="22"/>
          <w:szCs w:val="22"/>
          <w:lang w:val="uk-UA"/>
        </w:rPr>
        <w:t>ю</w:t>
      </w:r>
      <w:r w:rsidR="00ED61E5" w:rsidRPr="00436833">
        <w:rPr>
          <w:w w:val="105"/>
          <w:sz w:val="22"/>
          <w:szCs w:val="22"/>
          <w:lang w:val="uk-UA"/>
        </w:rPr>
        <w:t xml:space="preserve"> </w:t>
      </w:r>
      <w:r w:rsidR="00AB64A2" w:rsidRPr="00436833">
        <w:rPr>
          <w:w w:val="105"/>
          <w:sz w:val="22"/>
          <w:szCs w:val="22"/>
          <w:lang w:val="uk-UA"/>
        </w:rPr>
        <w:t>від Комісії,</w:t>
      </w:r>
    </w:p>
    <w:p w:rsidR="00AB64A2" w:rsidRPr="00436833" w:rsidRDefault="00AB64A2" w:rsidP="00AB64A2">
      <w:pPr>
        <w:pStyle w:val="a3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Ді</w:t>
      </w:r>
      <w:r w:rsidR="00E77843" w:rsidRPr="00436833">
        <w:rPr>
          <w:w w:val="105"/>
          <w:sz w:val="22"/>
          <w:szCs w:val="22"/>
          <w:lang w:val="uk-UA"/>
        </w:rPr>
        <w:t xml:space="preserve">ючи відповідно до </w:t>
      </w:r>
      <w:r w:rsidRPr="00436833">
        <w:rPr>
          <w:w w:val="105"/>
          <w:sz w:val="22"/>
          <w:szCs w:val="22"/>
          <w:lang w:val="uk-UA"/>
        </w:rPr>
        <w:t>процедури</w:t>
      </w:r>
      <w:r w:rsidR="00E77843" w:rsidRPr="00436833">
        <w:rPr>
          <w:w w:val="105"/>
          <w:sz w:val="22"/>
          <w:szCs w:val="22"/>
          <w:lang w:val="uk-UA"/>
        </w:rPr>
        <w:t>,</w:t>
      </w:r>
      <w:r w:rsidRPr="00436833">
        <w:rPr>
          <w:w w:val="105"/>
          <w:sz w:val="22"/>
          <w:szCs w:val="22"/>
          <w:lang w:val="uk-UA"/>
        </w:rPr>
        <w:t xml:space="preserve"> встановленої в </w:t>
      </w:r>
      <w:r w:rsidR="00E77843" w:rsidRPr="00436833">
        <w:rPr>
          <w:w w:val="105"/>
          <w:sz w:val="22"/>
          <w:szCs w:val="22"/>
          <w:lang w:val="uk-UA"/>
        </w:rPr>
        <w:t xml:space="preserve">Статті </w:t>
      </w:r>
      <w:r w:rsidRPr="00436833">
        <w:rPr>
          <w:w w:val="105"/>
          <w:sz w:val="22"/>
          <w:szCs w:val="22"/>
          <w:lang w:val="uk-UA"/>
        </w:rPr>
        <w:t xml:space="preserve">251 </w:t>
      </w:r>
      <w:r w:rsidR="00E77843" w:rsidRPr="00436833">
        <w:rPr>
          <w:w w:val="105"/>
          <w:sz w:val="22"/>
          <w:szCs w:val="22"/>
          <w:lang w:val="uk-UA"/>
        </w:rPr>
        <w:t>Угоди</w:t>
      </w:r>
      <w:r w:rsidRPr="00436833">
        <w:rPr>
          <w:spacing w:val="-6"/>
          <w:w w:val="105"/>
          <w:sz w:val="22"/>
          <w:szCs w:val="22"/>
          <w:lang w:val="uk-UA"/>
        </w:rPr>
        <w:t xml:space="preserve"> (1)</w:t>
      </w:r>
      <w:r w:rsidRPr="00436833">
        <w:rPr>
          <w:spacing w:val="-2"/>
          <w:w w:val="105"/>
          <w:sz w:val="22"/>
          <w:szCs w:val="22"/>
          <w:lang w:val="uk-UA"/>
        </w:rPr>
        <w:t>,</w:t>
      </w:r>
    </w:p>
    <w:p w:rsidR="00AB64A2" w:rsidRPr="00436833" w:rsidRDefault="00E77843" w:rsidP="00A04638">
      <w:pPr>
        <w:pStyle w:val="a3"/>
        <w:jc w:val="both"/>
        <w:rPr>
          <w:w w:val="105"/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Оскільки</w:t>
      </w:r>
      <w:r w:rsidR="00AB64A2" w:rsidRPr="00436833">
        <w:rPr>
          <w:w w:val="105"/>
          <w:sz w:val="22"/>
          <w:szCs w:val="22"/>
          <w:lang w:val="uk-UA"/>
        </w:rPr>
        <w:t>:</w:t>
      </w:r>
    </w:p>
    <w:p w:rsidR="007D4B2B" w:rsidRPr="00436833" w:rsidRDefault="007D4B2B" w:rsidP="00A04638">
      <w:pPr>
        <w:pStyle w:val="a3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На </w:t>
      </w:r>
      <w:r w:rsidR="005E07D2" w:rsidRPr="00436833">
        <w:rPr>
          <w:w w:val="105"/>
          <w:sz w:val="22"/>
          <w:szCs w:val="22"/>
          <w:lang w:val="uk-UA"/>
        </w:rPr>
        <w:t xml:space="preserve">Лісабонській </w:t>
      </w:r>
      <w:r w:rsidRPr="00436833">
        <w:rPr>
          <w:w w:val="105"/>
          <w:sz w:val="22"/>
          <w:szCs w:val="22"/>
          <w:lang w:val="uk-UA"/>
        </w:rPr>
        <w:t>Раді Європи 23 і 24 березня 200</w:t>
      </w:r>
      <w:r w:rsidR="00ED61E5" w:rsidRPr="00436833">
        <w:rPr>
          <w:w w:val="105"/>
          <w:sz w:val="22"/>
          <w:szCs w:val="22"/>
          <w:lang w:val="uk-UA"/>
        </w:rPr>
        <w:t>0</w:t>
      </w:r>
      <w:r w:rsidRPr="00436833">
        <w:rPr>
          <w:w w:val="105"/>
          <w:sz w:val="22"/>
          <w:szCs w:val="22"/>
          <w:lang w:val="uk-UA"/>
        </w:rPr>
        <w:t xml:space="preserve"> року Європейський Союз </w:t>
      </w:r>
      <w:r w:rsidR="00A04638" w:rsidRPr="00436833">
        <w:rPr>
          <w:w w:val="105"/>
          <w:sz w:val="22"/>
          <w:szCs w:val="22"/>
          <w:lang w:val="uk-UA"/>
        </w:rPr>
        <w:t xml:space="preserve">встановив стратегічну ціль для </w:t>
      </w:r>
      <w:r w:rsidRPr="00436833">
        <w:rPr>
          <w:w w:val="105"/>
          <w:sz w:val="22"/>
          <w:szCs w:val="22"/>
          <w:lang w:val="uk-UA"/>
        </w:rPr>
        <w:t>становлення самої конкурентної</w:t>
      </w:r>
      <w:r w:rsidR="00A04638" w:rsidRPr="00436833">
        <w:rPr>
          <w:w w:val="105"/>
          <w:sz w:val="22"/>
          <w:szCs w:val="22"/>
          <w:lang w:val="uk-UA"/>
        </w:rPr>
        <w:t xml:space="preserve"> і динамічної, заснованої на знаннях,  економіки в світі, здібної до безперервного економічного зростання з більшою кількістю і кращими робочими місцями</w:t>
      </w:r>
      <w:r w:rsidRPr="00436833">
        <w:rPr>
          <w:w w:val="105"/>
          <w:sz w:val="22"/>
          <w:szCs w:val="22"/>
          <w:lang w:val="uk-UA"/>
        </w:rPr>
        <w:t xml:space="preserve"> </w:t>
      </w:r>
      <w:r w:rsidR="00A04638" w:rsidRPr="00436833">
        <w:rPr>
          <w:w w:val="105"/>
          <w:sz w:val="22"/>
          <w:szCs w:val="22"/>
          <w:lang w:val="uk-UA"/>
        </w:rPr>
        <w:t>і більшою соціальною об’</w:t>
      </w:r>
      <w:r w:rsidR="00B26691" w:rsidRPr="00436833">
        <w:rPr>
          <w:w w:val="105"/>
          <w:sz w:val="22"/>
          <w:szCs w:val="22"/>
          <w:lang w:val="uk-UA"/>
        </w:rPr>
        <w:t>єдна</w:t>
      </w:r>
      <w:r w:rsidR="00A04638" w:rsidRPr="00436833">
        <w:rPr>
          <w:w w:val="105"/>
          <w:sz w:val="22"/>
          <w:szCs w:val="22"/>
          <w:lang w:val="uk-UA"/>
        </w:rPr>
        <w:t>ністю.</w:t>
      </w:r>
    </w:p>
    <w:p w:rsidR="00AB64A2" w:rsidRPr="00436833" w:rsidRDefault="00A04638" w:rsidP="00A04638">
      <w:pPr>
        <w:pStyle w:val="a3"/>
        <w:numPr>
          <w:ilvl w:val="0"/>
          <w:numId w:val="1"/>
        </w:numPr>
        <w:tabs>
          <w:tab w:val="left" w:pos="624"/>
        </w:tabs>
        <w:ind w:hanging="51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Працездатність, при</w:t>
      </w:r>
      <w:r w:rsidR="00AB64A2" w:rsidRPr="00436833">
        <w:rPr>
          <w:w w:val="105"/>
          <w:sz w:val="22"/>
          <w:szCs w:val="22"/>
          <w:lang w:val="uk-UA"/>
        </w:rPr>
        <w:t xml:space="preserve">стосовність і рухливість громадян </w:t>
      </w:r>
      <w:r w:rsidRPr="00436833">
        <w:rPr>
          <w:w w:val="105"/>
          <w:sz w:val="22"/>
          <w:szCs w:val="22"/>
          <w:lang w:val="uk-UA"/>
        </w:rPr>
        <w:t xml:space="preserve">є </w:t>
      </w:r>
      <w:r w:rsidR="00AB64A2" w:rsidRPr="00436833">
        <w:rPr>
          <w:w w:val="105"/>
          <w:sz w:val="22"/>
          <w:szCs w:val="22"/>
          <w:lang w:val="uk-UA"/>
        </w:rPr>
        <w:t>життєв</w:t>
      </w:r>
      <w:r w:rsidRPr="00436833">
        <w:rPr>
          <w:w w:val="105"/>
          <w:sz w:val="22"/>
          <w:szCs w:val="22"/>
          <w:lang w:val="uk-UA"/>
        </w:rPr>
        <w:t xml:space="preserve">о необхідними </w:t>
      </w:r>
      <w:r w:rsidR="00AB64A2" w:rsidRPr="00436833">
        <w:rPr>
          <w:w w:val="105"/>
          <w:sz w:val="22"/>
          <w:szCs w:val="22"/>
          <w:lang w:val="uk-UA"/>
        </w:rPr>
        <w:t xml:space="preserve">для </w:t>
      </w:r>
      <w:r w:rsidRPr="00436833">
        <w:rPr>
          <w:w w:val="105"/>
          <w:sz w:val="22"/>
          <w:szCs w:val="22"/>
          <w:lang w:val="uk-UA"/>
        </w:rPr>
        <w:t xml:space="preserve">Союзу, </w:t>
      </w:r>
      <w:r w:rsidR="00AB64A2" w:rsidRPr="00436833">
        <w:rPr>
          <w:w w:val="105"/>
          <w:sz w:val="22"/>
          <w:szCs w:val="22"/>
          <w:lang w:val="uk-UA"/>
        </w:rPr>
        <w:t xml:space="preserve">щоб </w:t>
      </w:r>
      <w:r w:rsidRPr="00436833">
        <w:rPr>
          <w:w w:val="105"/>
          <w:sz w:val="22"/>
          <w:szCs w:val="22"/>
          <w:lang w:val="uk-UA"/>
        </w:rPr>
        <w:t xml:space="preserve">виконувати свої </w:t>
      </w:r>
      <w:r w:rsidR="00AB64A2" w:rsidRPr="00436833">
        <w:rPr>
          <w:w w:val="105"/>
          <w:sz w:val="22"/>
          <w:szCs w:val="22"/>
          <w:lang w:val="uk-UA"/>
        </w:rPr>
        <w:t xml:space="preserve">зобов'язання </w:t>
      </w:r>
      <w:r w:rsidRPr="00436833">
        <w:rPr>
          <w:w w:val="105"/>
          <w:sz w:val="22"/>
          <w:szCs w:val="22"/>
          <w:lang w:val="uk-UA"/>
        </w:rPr>
        <w:t>щодо становлення самої</w:t>
      </w:r>
      <w:r w:rsidR="00AB64A2" w:rsidRPr="00436833">
        <w:rPr>
          <w:w w:val="105"/>
          <w:sz w:val="22"/>
          <w:szCs w:val="22"/>
          <w:lang w:val="uk-UA"/>
        </w:rPr>
        <w:t xml:space="preserve"> конкурентно</w:t>
      </w:r>
      <w:r w:rsidRPr="00436833">
        <w:rPr>
          <w:w w:val="105"/>
          <w:sz w:val="22"/>
          <w:szCs w:val="22"/>
          <w:lang w:val="uk-UA"/>
        </w:rPr>
        <w:t xml:space="preserve">ї і динамічної, заснованої на знаннях, </w:t>
      </w:r>
      <w:r w:rsidR="00AB64A2" w:rsidRPr="00436833">
        <w:rPr>
          <w:w w:val="105"/>
          <w:sz w:val="22"/>
          <w:szCs w:val="22"/>
          <w:lang w:val="uk-UA"/>
        </w:rPr>
        <w:t>е</w:t>
      </w:r>
      <w:r w:rsidRPr="00436833">
        <w:rPr>
          <w:w w:val="105"/>
          <w:sz w:val="22"/>
          <w:szCs w:val="22"/>
          <w:lang w:val="uk-UA"/>
        </w:rPr>
        <w:t xml:space="preserve">кономіки </w:t>
      </w:r>
      <w:r w:rsidR="00AB64A2" w:rsidRPr="00436833">
        <w:rPr>
          <w:w w:val="105"/>
          <w:sz w:val="22"/>
          <w:szCs w:val="22"/>
          <w:lang w:val="uk-UA"/>
        </w:rPr>
        <w:t>в світі.</w:t>
      </w:r>
    </w:p>
    <w:p w:rsidR="00AB64A2" w:rsidRPr="00436833" w:rsidRDefault="009D58A3" w:rsidP="00AB64A2">
      <w:pPr>
        <w:pStyle w:val="a3"/>
        <w:numPr>
          <w:ilvl w:val="0"/>
          <w:numId w:val="1"/>
        </w:numPr>
        <w:tabs>
          <w:tab w:val="left" w:pos="624"/>
        </w:tabs>
        <w:ind w:right="1" w:hanging="51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Навчання впродовж всього життя </w:t>
      </w:r>
      <w:r w:rsidR="00AB64A2" w:rsidRPr="00436833">
        <w:rPr>
          <w:w w:val="105"/>
          <w:sz w:val="22"/>
          <w:szCs w:val="22"/>
          <w:lang w:val="uk-UA"/>
        </w:rPr>
        <w:t>- це ключовий елемент в розвитку і просуванні кваліфікован</w:t>
      </w:r>
      <w:r w:rsidR="00AA5F3A" w:rsidRPr="00436833">
        <w:rPr>
          <w:w w:val="105"/>
          <w:sz w:val="22"/>
          <w:szCs w:val="22"/>
          <w:lang w:val="uk-UA"/>
        </w:rPr>
        <w:t>их</w:t>
      </w:r>
      <w:r w:rsidR="00AB64A2" w:rsidRPr="00436833">
        <w:rPr>
          <w:w w:val="105"/>
          <w:sz w:val="22"/>
          <w:szCs w:val="22"/>
          <w:lang w:val="uk-UA"/>
        </w:rPr>
        <w:t xml:space="preserve">, </w:t>
      </w:r>
      <w:r w:rsidRPr="00436833">
        <w:rPr>
          <w:w w:val="105"/>
          <w:sz w:val="22"/>
          <w:szCs w:val="22"/>
          <w:lang w:val="uk-UA"/>
        </w:rPr>
        <w:t>підготовлен</w:t>
      </w:r>
      <w:r w:rsidR="00AA5F3A" w:rsidRPr="00436833">
        <w:rPr>
          <w:w w:val="105"/>
          <w:sz w:val="22"/>
          <w:szCs w:val="22"/>
          <w:lang w:val="uk-UA"/>
        </w:rPr>
        <w:t xml:space="preserve">их </w:t>
      </w:r>
      <w:r w:rsidRPr="00436833">
        <w:rPr>
          <w:w w:val="105"/>
          <w:sz w:val="22"/>
          <w:szCs w:val="22"/>
          <w:lang w:val="uk-UA"/>
        </w:rPr>
        <w:t>і</w:t>
      </w:r>
      <w:r w:rsidR="00AB64A2" w:rsidRPr="00436833">
        <w:rPr>
          <w:w w:val="105"/>
          <w:sz w:val="22"/>
          <w:szCs w:val="22"/>
          <w:lang w:val="uk-UA"/>
        </w:rPr>
        <w:t xml:space="preserve"> </w:t>
      </w:r>
      <w:r w:rsidR="00C53C34" w:rsidRPr="00436833">
        <w:rPr>
          <w:w w:val="105"/>
          <w:sz w:val="22"/>
          <w:szCs w:val="22"/>
          <w:lang w:val="uk-UA"/>
        </w:rPr>
        <w:t>пристосованих п</w:t>
      </w:r>
      <w:r w:rsidR="00AA5F3A" w:rsidRPr="00436833">
        <w:rPr>
          <w:w w:val="105"/>
          <w:sz w:val="22"/>
          <w:szCs w:val="22"/>
          <w:lang w:val="uk-UA"/>
        </w:rPr>
        <w:t xml:space="preserve">рацівників. </w:t>
      </w:r>
    </w:p>
    <w:p w:rsidR="002F4379" w:rsidRPr="00436833" w:rsidRDefault="002F4379" w:rsidP="00AB64A2">
      <w:pPr>
        <w:pStyle w:val="a3"/>
        <w:numPr>
          <w:ilvl w:val="0"/>
          <w:numId w:val="1"/>
        </w:numPr>
        <w:tabs>
          <w:tab w:val="left" w:pos="624"/>
        </w:tabs>
        <w:ind w:right="1" w:hanging="512"/>
        <w:jc w:val="both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Висновки Ради від 5 травня 2003 року щодо початкового рівня середньої продуктивності в Європі в навчанні і підготовці (контрольний показник) </w:t>
      </w:r>
      <w:r w:rsidRPr="00436833">
        <w:rPr>
          <w:sz w:val="22"/>
          <w:szCs w:val="22"/>
          <w:vertAlign w:val="superscript"/>
          <w:lang w:val="uk-UA"/>
        </w:rPr>
        <w:t>2</w:t>
      </w:r>
      <w:r w:rsidRPr="00436833">
        <w:rPr>
          <w:sz w:val="22"/>
          <w:szCs w:val="22"/>
          <w:lang w:val="uk-UA"/>
        </w:rPr>
        <w:t xml:space="preserve"> , прийнятий для подальшого показника при навчанні впродовж життя</w:t>
      </w:r>
      <w:r w:rsidR="00FC4BA2" w:rsidRPr="00436833">
        <w:rPr>
          <w:sz w:val="22"/>
          <w:szCs w:val="22"/>
          <w:lang w:val="uk-UA"/>
        </w:rPr>
        <w:t>: «Тому, станом на 2010 рік, середній рівен</w:t>
      </w:r>
      <w:r w:rsidR="005E07D2" w:rsidRPr="00436833">
        <w:rPr>
          <w:sz w:val="22"/>
          <w:szCs w:val="22"/>
          <w:lang w:val="uk-UA"/>
        </w:rPr>
        <w:t>ь участі Європейського Союзу в н</w:t>
      </w:r>
      <w:r w:rsidR="00FC4BA2" w:rsidRPr="00436833">
        <w:rPr>
          <w:sz w:val="22"/>
          <w:szCs w:val="22"/>
          <w:lang w:val="uk-UA"/>
        </w:rPr>
        <w:t xml:space="preserve">авчанні впродовж життя повинен бути якнайменше 12,5% з числа дорослих працюючих верств населення (віком від 25 до 64 років). </w:t>
      </w:r>
    </w:p>
    <w:p w:rsidR="00AB64A2" w:rsidRPr="00436833" w:rsidRDefault="00106A74" w:rsidP="00AB64A2">
      <w:pPr>
        <w:ind w:left="105"/>
        <w:rPr>
          <w:lang w:val="uk-UA"/>
        </w:rPr>
      </w:pPr>
      <w:r>
        <w:rPr>
          <w:noProof/>
        </w:rPr>
        <w:drawing>
          <wp:inline distT="0" distB="0" distL="0" distR="0">
            <wp:extent cx="657225" cy="9525"/>
            <wp:effectExtent l="0" t="0" r="9525" b="9525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A2" w:rsidRPr="00436833" w:rsidRDefault="00915D94" w:rsidP="00AB64A2">
      <w:pPr>
        <w:spacing w:before="60"/>
        <w:ind w:left="336" w:right="1" w:hanging="226"/>
        <w:jc w:val="both"/>
        <w:rPr>
          <w:sz w:val="18"/>
          <w:szCs w:val="18"/>
          <w:lang w:val="uk-UA"/>
        </w:rPr>
      </w:pPr>
      <w:r w:rsidRPr="00436833">
        <w:rPr>
          <w:spacing w:val="-2"/>
          <w:w w:val="105"/>
          <w:sz w:val="18"/>
          <w:szCs w:val="18"/>
          <w:lang w:val="uk-UA"/>
        </w:rPr>
        <w:t>(</w:t>
      </w:r>
      <w:r w:rsidRPr="00436833">
        <w:rPr>
          <w:spacing w:val="-2"/>
          <w:w w:val="105"/>
          <w:sz w:val="18"/>
          <w:szCs w:val="18"/>
          <w:vertAlign w:val="superscript"/>
          <w:lang w:val="uk-UA"/>
        </w:rPr>
        <w:t>1</w:t>
      </w:r>
      <w:r w:rsidRPr="00436833">
        <w:rPr>
          <w:spacing w:val="-2"/>
          <w:w w:val="105"/>
          <w:sz w:val="18"/>
          <w:szCs w:val="18"/>
          <w:lang w:val="uk-UA"/>
        </w:rPr>
        <w:t xml:space="preserve">) </w:t>
      </w:r>
      <w:r w:rsidR="00891464" w:rsidRPr="00436833">
        <w:rPr>
          <w:w w:val="105"/>
          <w:sz w:val="18"/>
          <w:szCs w:val="18"/>
          <w:lang w:val="uk-UA"/>
        </w:rPr>
        <w:t>Висновок Є</w:t>
      </w:r>
      <w:r w:rsidR="00AB64A2" w:rsidRPr="00436833">
        <w:rPr>
          <w:w w:val="105"/>
          <w:sz w:val="18"/>
          <w:szCs w:val="18"/>
          <w:lang w:val="uk-UA"/>
        </w:rPr>
        <w:t>вропейського Парламенту</w:t>
      </w:r>
      <w:r w:rsidR="00891464" w:rsidRPr="00436833">
        <w:rPr>
          <w:w w:val="105"/>
          <w:sz w:val="18"/>
          <w:szCs w:val="18"/>
          <w:lang w:val="uk-UA"/>
        </w:rPr>
        <w:t xml:space="preserve"> від</w:t>
      </w:r>
      <w:r w:rsidR="00AB64A2" w:rsidRPr="00436833">
        <w:rPr>
          <w:w w:val="105"/>
          <w:sz w:val="18"/>
          <w:szCs w:val="18"/>
          <w:lang w:val="uk-UA"/>
        </w:rPr>
        <w:t xml:space="preserve"> 23</w:t>
      </w:r>
      <w:r w:rsidR="00891464" w:rsidRPr="00436833">
        <w:rPr>
          <w:w w:val="105"/>
          <w:sz w:val="18"/>
          <w:szCs w:val="18"/>
          <w:lang w:val="uk-UA"/>
        </w:rPr>
        <w:t xml:space="preserve"> лютого</w:t>
      </w:r>
      <w:r w:rsidR="00AB64A2" w:rsidRPr="00436833">
        <w:rPr>
          <w:w w:val="105"/>
          <w:sz w:val="18"/>
          <w:szCs w:val="18"/>
          <w:lang w:val="uk-UA"/>
        </w:rPr>
        <w:t xml:space="preserve"> 2005</w:t>
      </w:r>
      <w:r w:rsidR="00891464" w:rsidRPr="00436833">
        <w:rPr>
          <w:w w:val="105"/>
          <w:sz w:val="18"/>
          <w:szCs w:val="18"/>
          <w:lang w:val="uk-UA"/>
        </w:rPr>
        <w:t xml:space="preserve"> року</w:t>
      </w:r>
      <w:r w:rsidR="00AB64A2" w:rsidRPr="00436833">
        <w:rPr>
          <w:spacing w:val="15"/>
          <w:w w:val="105"/>
          <w:sz w:val="18"/>
          <w:szCs w:val="18"/>
          <w:lang w:val="uk-UA"/>
        </w:rPr>
        <w:t xml:space="preserve"> </w:t>
      </w:r>
      <w:r w:rsidR="00891464" w:rsidRPr="00436833">
        <w:rPr>
          <w:w w:val="105"/>
          <w:sz w:val="18"/>
          <w:szCs w:val="18"/>
          <w:lang w:val="uk-UA"/>
        </w:rPr>
        <w:t>(</w:t>
      </w:r>
      <w:r w:rsidR="002820E5" w:rsidRPr="00436833">
        <w:rPr>
          <w:w w:val="105"/>
          <w:sz w:val="18"/>
          <w:szCs w:val="18"/>
          <w:lang w:val="uk-UA"/>
        </w:rPr>
        <w:t>ще</w:t>
      </w:r>
      <w:r w:rsidR="002820E5">
        <w:rPr>
          <w:w w:val="105"/>
          <w:sz w:val="18"/>
          <w:szCs w:val="18"/>
          <w:lang w:val="uk-UA"/>
        </w:rPr>
        <w:t xml:space="preserve"> </w:t>
      </w:r>
      <w:r w:rsidR="002820E5" w:rsidRPr="00436833">
        <w:rPr>
          <w:sz w:val="18"/>
          <w:szCs w:val="18"/>
          <w:lang w:val="uk-UA"/>
        </w:rPr>
        <w:t>не</w:t>
      </w:r>
      <w:r w:rsidR="002820E5">
        <w:rPr>
          <w:sz w:val="18"/>
          <w:szCs w:val="18"/>
          <w:lang w:val="uk-UA"/>
        </w:rPr>
        <w:t xml:space="preserve"> </w:t>
      </w:r>
      <w:r w:rsidR="002820E5" w:rsidRPr="00436833">
        <w:rPr>
          <w:sz w:val="18"/>
          <w:szCs w:val="18"/>
          <w:lang w:val="uk-UA"/>
        </w:rPr>
        <w:t>о</w:t>
      </w:r>
      <w:r w:rsidR="002820E5" w:rsidRPr="00436833">
        <w:rPr>
          <w:w w:val="105"/>
          <w:sz w:val="18"/>
          <w:szCs w:val="18"/>
          <w:lang w:val="uk-UA"/>
        </w:rPr>
        <w:t>публікова</w:t>
      </w:r>
      <w:r w:rsidR="00AB64A2" w:rsidRPr="00436833">
        <w:rPr>
          <w:w w:val="105"/>
          <w:sz w:val="18"/>
          <w:szCs w:val="18"/>
          <w:lang w:val="uk-UA"/>
        </w:rPr>
        <w:t xml:space="preserve">ний </w:t>
      </w:r>
      <w:r w:rsidR="00AB64A2" w:rsidRPr="00436833">
        <w:rPr>
          <w:spacing w:val="12"/>
          <w:w w:val="105"/>
          <w:sz w:val="18"/>
          <w:szCs w:val="18"/>
          <w:lang w:val="uk-UA"/>
        </w:rPr>
        <w:t xml:space="preserve">в </w:t>
      </w:r>
      <w:r w:rsidR="00AB64A2" w:rsidRPr="00436833">
        <w:rPr>
          <w:spacing w:val="14"/>
          <w:w w:val="105"/>
          <w:sz w:val="18"/>
          <w:szCs w:val="18"/>
          <w:lang w:val="uk-UA"/>
        </w:rPr>
        <w:t xml:space="preserve">Офіційному </w:t>
      </w:r>
      <w:r w:rsidR="00AB64A2" w:rsidRPr="00436833">
        <w:rPr>
          <w:spacing w:val="13"/>
          <w:w w:val="105"/>
          <w:sz w:val="18"/>
          <w:szCs w:val="18"/>
          <w:lang w:val="uk-UA"/>
        </w:rPr>
        <w:t>Журналі)</w:t>
      </w:r>
      <w:r w:rsidR="00AB64A2" w:rsidRPr="00436833">
        <w:rPr>
          <w:w w:val="105"/>
          <w:sz w:val="18"/>
          <w:szCs w:val="18"/>
          <w:lang w:val="uk-UA"/>
        </w:rPr>
        <w:t xml:space="preserve"> </w:t>
      </w:r>
      <w:r w:rsidR="00AB64A2" w:rsidRPr="00436833">
        <w:rPr>
          <w:spacing w:val="13"/>
          <w:w w:val="105"/>
          <w:sz w:val="18"/>
          <w:szCs w:val="18"/>
          <w:lang w:val="uk-UA"/>
        </w:rPr>
        <w:t xml:space="preserve">і </w:t>
      </w:r>
      <w:r w:rsidR="00AB64A2" w:rsidRPr="00436833">
        <w:rPr>
          <w:spacing w:val="11"/>
          <w:w w:val="105"/>
          <w:sz w:val="18"/>
          <w:szCs w:val="18"/>
          <w:lang w:val="uk-UA"/>
        </w:rPr>
        <w:t xml:space="preserve">Рішення </w:t>
      </w:r>
      <w:r w:rsidR="00B464FD" w:rsidRPr="00436833">
        <w:rPr>
          <w:spacing w:val="12"/>
          <w:w w:val="105"/>
          <w:sz w:val="18"/>
          <w:szCs w:val="18"/>
          <w:lang w:val="uk-UA"/>
        </w:rPr>
        <w:t>Р</w:t>
      </w:r>
      <w:r w:rsidR="00891464" w:rsidRPr="00436833">
        <w:rPr>
          <w:spacing w:val="12"/>
          <w:w w:val="105"/>
          <w:sz w:val="18"/>
          <w:szCs w:val="18"/>
          <w:lang w:val="uk-UA"/>
        </w:rPr>
        <w:t xml:space="preserve">ади від </w:t>
      </w:r>
      <w:r w:rsidR="00AB64A2" w:rsidRPr="00436833">
        <w:rPr>
          <w:spacing w:val="11"/>
          <w:w w:val="105"/>
          <w:sz w:val="18"/>
          <w:szCs w:val="18"/>
          <w:lang w:val="uk-UA"/>
        </w:rPr>
        <w:t>27</w:t>
      </w:r>
      <w:r w:rsidR="00891464" w:rsidRPr="00436833">
        <w:rPr>
          <w:spacing w:val="11"/>
          <w:w w:val="105"/>
          <w:sz w:val="18"/>
          <w:szCs w:val="18"/>
          <w:lang w:val="uk-UA"/>
        </w:rPr>
        <w:t xml:space="preserve"> червня 2</w:t>
      </w:r>
      <w:r w:rsidR="00AB64A2" w:rsidRPr="00436833">
        <w:rPr>
          <w:w w:val="99"/>
          <w:sz w:val="18"/>
          <w:szCs w:val="18"/>
          <w:lang w:val="uk-UA"/>
        </w:rPr>
        <w:t>005</w:t>
      </w:r>
      <w:r w:rsidR="00891464" w:rsidRPr="00436833">
        <w:rPr>
          <w:w w:val="99"/>
          <w:sz w:val="18"/>
          <w:szCs w:val="18"/>
          <w:lang w:val="uk-UA"/>
        </w:rPr>
        <w:t xml:space="preserve"> року. </w:t>
      </w:r>
    </w:p>
    <w:p w:rsidR="00AB64A2" w:rsidRPr="00436833" w:rsidRDefault="00DE52F5" w:rsidP="00AB64A2">
      <w:pPr>
        <w:ind w:left="111"/>
        <w:rPr>
          <w:sz w:val="18"/>
          <w:szCs w:val="18"/>
          <w:lang w:val="uk-UA"/>
        </w:rPr>
      </w:pPr>
      <w:r w:rsidRPr="00436833">
        <w:rPr>
          <w:spacing w:val="-2"/>
          <w:w w:val="105"/>
          <w:sz w:val="18"/>
          <w:szCs w:val="18"/>
          <w:lang w:val="uk-UA"/>
        </w:rPr>
        <w:t>(</w:t>
      </w:r>
      <w:r w:rsidRPr="00436833">
        <w:rPr>
          <w:spacing w:val="-2"/>
          <w:w w:val="105"/>
          <w:sz w:val="18"/>
          <w:szCs w:val="18"/>
          <w:vertAlign w:val="superscript"/>
          <w:lang w:val="uk-UA"/>
        </w:rPr>
        <w:t>2</w:t>
      </w:r>
      <w:r w:rsidRPr="00436833">
        <w:rPr>
          <w:spacing w:val="-2"/>
          <w:w w:val="105"/>
          <w:sz w:val="18"/>
          <w:szCs w:val="18"/>
          <w:lang w:val="uk-UA"/>
        </w:rPr>
        <w:t xml:space="preserve">) </w:t>
      </w:r>
      <w:r w:rsidR="00AB64A2" w:rsidRPr="00436833">
        <w:rPr>
          <w:spacing w:val="39"/>
          <w:w w:val="105"/>
          <w:sz w:val="18"/>
          <w:szCs w:val="18"/>
          <w:lang w:val="uk-UA"/>
        </w:rPr>
        <w:t xml:space="preserve"> </w:t>
      </w:r>
      <w:r w:rsidR="002820E5" w:rsidRPr="00436833">
        <w:rPr>
          <w:w w:val="105"/>
          <w:sz w:val="18"/>
          <w:szCs w:val="18"/>
          <w:lang w:val="uk-UA"/>
        </w:rPr>
        <w:t>Офіційний</w:t>
      </w:r>
      <w:r w:rsidR="00891464" w:rsidRPr="00436833">
        <w:rPr>
          <w:w w:val="105"/>
          <w:sz w:val="18"/>
          <w:szCs w:val="18"/>
          <w:lang w:val="uk-UA"/>
        </w:rPr>
        <w:t xml:space="preserve"> Журнал, </w:t>
      </w:r>
      <w:r w:rsidR="00F50825" w:rsidRPr="00436833">
        <w:rPr>
          <w:w w:val="105"/>
          <w:sz w:val="18"/>
          <w:szCs w:val="18"/>
          <w:lang w:val="uk-UA"/>
        </w:rPr>
        <w:t xml:space="preserve">Випуск </w:t>
      </w:r>
      <w:r w:rsidR="00891464" w:rsidRPr="00436833">
        <w:rPr>
          <w:w w:val="105"/>
          <w:sz w:val="18"/>
          <w:szCs w:val="18"/>
          <w:lang w:val="uk-UA"/>
        </w:rPr>
        <w:t>134, 7.6.2003, стор</w:t>
      </w:r>
      <w:r w:rsidR="00AB64A2" w:rsidRPr="00436833">
        <w:rPr>
          <w:w w:val="105"/>
          <w:sz w:val="18"/>
          <w:szCs w:val="18"/>
          <w:lang w:val="uk-UA"/>
        </w:rPr>
        <w:t>.</w:t>
      </w:r>
      <w:r w:rsidR="00AB64A2" w:rsidRPr="00436833">
        <w:rPr>
          <w:spacing w:val="4"/>
          <w:w w:val="105"/>
          <w:sz w:val="18"/>
          <w:szCs w:val="18"/>
          <w:lang w:val="uk-UA"/>
        </w:rPr>
        <w:t xml:space="preserve"> </w:t>
      </w:r>
      <w:r w:rsidR="00AB64A2" w:rsidRPr="00436833">
        <w:rPr>
          <w:w w:val="105"/>
          <w:sz w:val="18"/>
          <w:szCs w:val="18"/>
          <w:lang w:val="uk-UA"/>
        </w:rPr>
        <w:t>3.</w:t>
      </w:r>
    </w:p>
    <w:p w:rsidR="00891464" w:rsidRPr="00436833" w:rsidRDefault="00891464" w:rsidP="00AB64A2">
      <w:pPr>
        <w:rPr>
          <w:sz w:val="20"/>
          <w:szCs w:val="20"/>
          <w:lang w:val="uk-UA"/>
        </w:rPr>
        <w:sectPr w:rsidR="00891464" w:rsidRPr="00436833" w:rsidSect="00AB64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64A2" w:rsidRPr="00436833" w:rsidRDefault="00E96B4A" w:rsidP="004B6FDD">
      <w:pPr>
        <w:pStyle w:val="a3"/>
        <w:numPr>
          <w:ilvl w:val="0"/>
          <w:numId w:val="2"/>
        </w:numPr>
        <w:tabs>
          <w:tab w:val="left" w:pos="623"/>
        </w:tabs>
        <w:ind w:left="567" w:hanging="567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lastRenderedPageBreak/>
        <w:t xml:space="preserve">На </w:t>
      </w:r>
      <w:r w:rsidR="007B1427" w:rsidRPr="00436833">
        <w:rPr>
          <w:w w:val="105"/>
          <w:sz w:val="22"/>
          <w:szCs w:val="22"/>
          <w:lang w:val="uk-UA"/>
        </w:rPr>
        <w:t xml:space="preserve">Лісабонській </w:t>
      </w:r>
      <w:r w:rsidRPr="00436833">
        <w:rPr>
          <w:w w:val="105"/>
          <w:sz w:val="22"/>
          <w:szCs w:val="22"/>
          <w:lang w:val="uk-UA"/>
        </w:rPr>
        <w:t>Рад</w:t>
      </w:r>
      <w:r w:rsidR="007B1427" w:rsidRPr="00436833">
        <w:rPr>
          <w:w w:val="105"/>
          <w:sz w:val="22"/>
          <w:szCs w:val="22"/>
          <w:lang w:val="uk-UA"/>
        </w:rPr>
        <w:t xml:space="preserve">і Європи </w:t>
      </w:r>
      <w:r w:rsidRPr="00436833">
        <w:rPr>
          <w:w w:val="105"/>
          <w:sz w:val="22"/>
          <w:szCs w:val="22"/>
          <w:lang w:val="uk-UA"/>
        </w:rPr>
        <w:t xml:space="preserve">було підтверджено, що навчання впродовж життя є </w:t>
      </w:r>
      <w:r w:rsidR="00AB64A2" w:rsidRPr="00436833">
        <w:rPr>
          <w:w w:val="105"/>
          <w:sz w:val="22"/>
          <w:szCs w:val="22"/>
          <w:lang w:val="uk-UA"/>
        </w:rPr>
        <w:t>основни</w:t>
      </w:r>
      <w:r w:rsidRPr="00436833">
        <w:rPr>
          <w:w w:val="105"/>
          <w:sz w:val="22"/>
          <w:szCs w:val="22"/>
          <w:lang w:val="uk-UA"/>
        </w:rPr>
        <w:t>м</w:t>
      </w:r>
      <w:r w:rsidR="00AB64A2" w:rsidRPr="00436833">
        <w:rPr>
          <w:w w:val="105"/>
          <w:sz w:val="22"/>
          <w:szCs w:val="22"/>
          <w:lang w:val="uk-UA"/>
        </w:rPr>
        <w:t xml:space="preserve"> компонент</w:t>
      </w:r>
      <w:r w:rsidRPr="00436833">
        <w:rPr>
          <w:w w:val="105"/>
          <w:sz w:val="22"/>
          <w:szCs w:val="22"/>
          <w:lang w:val="uk-UA"/>
        </w:rPr>
        <w:t>ом</w:t>
      </w:r>
      <w:r w:rsidR="00AB64A2" w:rsidRPr="00436833">
        <w:rPr>
          <w:w w:val="105"/>
          <w:sz w:val="22"/>
          <w:szCs w:val="22"/>
          <w:lang w:val="uk-UA"/>
        </w:rPr>
        <w:t xml:space="preserve"> Європейської суспільної моделі.</w:t>
      </w:r>
    </w:p>
    <w:p w:rsidR="000A4106" w:rsidRPr="00436833" w:rsidRDefault="00AB7ACA" w:rsidP="004B6FDD">
      <w:pPr>
        <w:pStyle w:val="a3"/>
        <w:numPr>
          <w:ilvl w:val="0"/>
          <w:numId w:val="2"/>
        </w:numPr>
        <w:tabs>
          <w:tab w:val="left" w:pos="537"/>
          <w:tab w:val="left" w:pos="623"/>
        </w:tabs>
        <w:ind w:left="567" w:hanging="567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Н</w:t>
      </w:r>
      <w:r w:rsidR="000A4106" w:rsidRPr="00436833">
        <w:rPr>
          <w:sz w:val="22"/>
          <w:szCs w:val="22"/>
          <w:lang w:val="uk-UA"/>
        </w:rPr>
        <w:t>ова Європейська Стратегія Працевлаштування, підтверджена Рішення</w:t>
      </w:r>
      <w:r w:rsidRPr="00436833">
        <w:rPr>
          <w:sz w:val="22"/>
          <w:szCs w:val="22"/>
          <w:lang w:val="uk-UA"/>
        </w:rPr>
        <w:t>м</w:t>
      </w:r>
      <w:r w:rsidR="000A4106" w:rsidRPr="00436833">
        <w:rPr>
          <w:sz w:val="22"/>
          <w:szCs w:val="22"/>
          <w:lang w:val="uk-UA"/>
        </w:rPr>
        <w:t xml:space="preserve"> Ради 2003/578/EC</w:t>
      </w:r>
      <w:r w:rsidRPr="00436833">
        <w:rPr>
          <w:sz w:val="22"/>
          <w:szCs w:val="22"/>
          <w:lang w:val="uk-UA"/>
        </w:rPr>
        <w:t xml:space="preserve"> від 22 липня </w:t>
      </w:r>
      <w:r w:rsidR="000A4106" w:rsidRPr="00436833">
        <w:rPr>
          <w:sz w:val="22"/>
          <w:szCs w:val="22"/>
          <w:lang w:val="uk-UA"/>
        </w:rPr>
        <w:t xml:space="preserve"> 2003 </w:t>
      </w:r>
      <w:r w:rsidRPr="00436833">
        <w:rPr>
          <w:sz w:val="22"/>
          <w:szCs w:val="22"/>
          <w:lang w:val="uk-UA"/>
        </w:rPr>
        <w:t xml:space="preserve">року, щодо напрямів </w:t>
      </w:r>
      <w:r w:rsidR="000A4106" w:rsidRPr="00436833">
        <w:rPr>
          <w:sz w:val="22"/>
          <w:szCs w:val="22"/>
          <w:lang w:val="uk-UA"/>
        </w:rPr>
        <w:t xml:space="preserve">політики працевлаштування </w:t>
      </w:r>
      <w:r w:rsidRPr="00436833">
        <w:rPr>
          <w:sz w:val="22"/>
          <w:szCs w:val="22"/>
          <w:lang w:val="uk-UA"/>
        </w:rPr>
        <w:t xml:space="preserve">для </w:t>
      </w:r>
      <w:r w:rsidR="00F8255F" w:rsidRPr="00436833">
        <w:rPr>
          <w:sz w:val="22"/>
          <w:szCs w:val="22"/>
          <w:lang w:val="uk-UA"/>
        </w:rPr>
        <w:t xml:space="preserve">Країн </w:t>
      </w:r>
      <w:r w:rsidRPr="00436833">
        <w:rPr>
          <w:sz w:val="22"/>
          <w:szCs w:val="22"/>
          <w:lang w:val="uk-UA"/>
        </w:rPr>
        <w:t>Членів</w:t>
      </w:r>
      <w:r w:rsidR="000A4106" w:rsidRPr="00436833">
        <w:rPr>
          <w:sz w:val="22"/>
          <w:szCs w:val="22"/>
          <w:lang w:val="uk-UA"/>
        </w:rPr>
        <w:t xml:space="preserve"> (3)</w:t>
      </w:r>
      <w:r w:rsidRPr="00436833">
        <w:rPr>
          <w:sz w:val="22"/>
          <w:szCs w:val="22"/>
          <w:lang w:val="uk-UA"/>
        </w:rPr>
        <w:t>, прагнення краще</w:t>
      </w:r>
      <w:r w:rsidR="000A4106" w:rsidRPr="00436833">
        <w:rPr>
          <w:sz w:val="22"/>
          <w:szCs w:val="22"/>
          <w:lang w:val="uk-UA"/>
        </w:rPr>
        <w:t xml:space="preserve"> сприяти  Лісабонській стратегії і </w:t>
      </w:r>
      <w:r w:rsidRPr="00436833">
        <w:rPr>
          <w:sz w:val="22"/>
          <w:szCs w:val="22"/>
          <w:lang w:val="uk-UA"/>
        </w:rPr>
        <w:t xml:space="preserve">використовувати </w:t>
      </w:r>
      <w:r w:rsidR="000A4106" w:rsidRPr="00436833">
        <w:rPr>
          <w:sz w:val="22"/>
          <w:szCs w:val="22"/>
          <w:lang w:val="uk-UA"/>
        </w:rPr>
        <w:t xml:space="preserve">послідовні і усебічні </w:t>
      </w:r>
      <w:r w:rsidRPr="00436833">
        <w:rPr>
          <w:sz w:val="22"/>
          <w:szCs w:val="22"/>
          <w:lang w:val="uk-UA"/>
        </w:rPr>
        <w:t>методи для навчання впродовж життя</w:t>
      </w:r>
      <w:r w:rsidR="000A4106" w:rsidRPr="00436833">
        <w:rPr>
          <w:sz w:val="22"/>
          <w:szCs w:val="22"/>
          <w:lang w:val="uk-UA"/>
        </w:rPr>
        <w:t>.</w:t>
      </w:r>
    </w:p>
    <w:p w:rsidR="000A4106" w:rsidRPr="00436833" w:rsidRDefault="00AB7ACA" w:rsidP="004B6FDD">
      <w:pPr>
        <w:pStyle w:val="a3"/>
        <w:numPr>
          <w:ilvl w:val="0"/>
          <w:numId w:val="22"/>
        </w:numPr>
        <w:tabs>
          <w:tab w:val="left" w:pos="537"/>
          <w:tab w:val="left" w:pos="623"/>
        </w:tabs>
        <w:ind w:left="567" w:hanging="567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З</w:t>
      </w:r>
      <w:r w:rsidR="000A4106" w:rsidRPr="00436833">
        <w:rPr>
          <w:sz w:val="22"/>
          <w:szCs w:val="22"/>
          <w:lang w:val="uk-UA"/>
        </w:rPr>
        <w:t xml:space="preserve">астосовуючи це </w:t>
      </w:r>
      <w:r w:rsidR="004B6FDD" w:rsidRPr="00436833">
        <w:rPr>
          <w:sz w:val="22"/>
          <w:szCs w:val="22"/>
          <w:lang w:val="uk-UA"/>
        </w:rPr>
        <w:t>Положення</w:t>
      </w:r>
      <w:r w:rsidR="000A4106" w:rsidRPr="00436833">
        <w:rPr>
          <w:sz w:val="22"/>
          <w:szCs w:val="22"/>
          <w:lang w:val="uk-UA"/>
        </w:rPr>
        <w:t xml:space="preserve">, </w:t>
      </w:r>
      <w:r w:rsidR="00915D94" w:rsidRPr="00436833">
        <w:rPr>
          <w:sz w:val="22"/>
          <w:szCs w:val="22"/>
          <w:lang w:val="uk-UA"/>
        </w:rPr>
        <w:t>потрібно приймат</w:t>
      </w:r>
      <w:r w:rsidR="004B6FDD" w:rsidRPr="00436833">
        <w:rPr>
          <w:sz w:val="22"/>
          <w:szCs w:val="22"/>
          <w:lang w:val="uk-UA"/>
        </w:rPr>
        <w:t>и до уваги  поняття «</w:t>
      </w:r>
      <w:r w:rsidR="000A4106" w:rsidRPr="00436833">
        <w:rPr>
          <w:sz w:val="22"/>
          <w:szCs w:val="22"/>
          <w:lang w:val="uk-UA"/>
        </w:rPr>
        <w:t>людей</w:t>
      </w:r>
      <w:r w:rsidR="004B6FDD" w:rsidRPr="00436833">
        <w:rPr>
          <w:sz w:val="22"/>
          <w:szCs w:val="22"/>
          <w:lang w:val="uk-UA"/>
        </w:rPr>
        <w:t>, які знаход</w:t>
      </w:r>
      <w:r w:rsidR="00745E20" w:rsidRPr="00436833">
        <w:rPr>
          <w:sz w:val="22"/>
          <w:szCs w:val="22"/>
          <w:lang w:val="uk-UA"/>
        </w:rPr>
        <w:t>яться в несприятливому становищі</w:t>
      </w:r>
      <w:r w:rsidR="004B6FDD" w:rsidRPr="00436833">
        <w:rPr>
          <w:sz w:val="22"/>
          <w:szCs w:val="22"/>
          <w:lang w:val="uk-UA"/>
        </w:rPr>
        <w:t xml:space="preserve"> </w:t>
      </w:r>
      <w:r w:rsidR="005062BB" w:rsidRPr="00436833">
        <w:rPr>
          <w:sz w:val="22"/>
          <w:szCs w:val="22"/>
          <w:lang w:val="uk-UA"/>
        </w:rPr>
        <w:t>(</w:t>
      </w:r>
      <w:r w:rsidR="00AB33C0" w:rsidRPr="00436833">
        <w:rPr>
          <w:sz w:val="22"/>
          <w:szCs w:val="22"/>
          <w:lang w:val="uk-UA"/>
        </w:rPr>
        <w:t xml:space="preserve">в </w:t>
      </w:r>
      <w:r w:rsidR="005062BB" w:rsidRPr="00436833">
        <w:rPr>
          <w:sz w:val="22"/>
          <w:szCs w:val="22"/>
          <w:lang w:val="uk-UA"/>
        </w:rPr>
        <w:t>недолік</w:t>
      </w:r>
      <w:r w:rsidR="00AB33C0" w:rsidRPr="00436833">
        <w:rPr>
          <w:sz w:val="22"/>
          <w:szCs w:val="22"/>
          <w:lang w:val="uk-UA"/>
        </w:rPr>
        <w:t>у</w:t>
      </w:r>
      <w:r w:rsidR="005062BB" w:rsidRPr="00436833">
        <w:rPr>
          <w:sz w:val="22"/>
          <w:szCs w:val="22"/>
          <w:lang w:val="uk-UA"/>
        </w:rPr>
        <w:t xml:space="preserve">) </w:t>
      </w:r>
      <w:r w:rsidR="000A4106" w:rsidRPr="00436833">
        <w:rPr>
          <w:sz w:val="22"/>
          <w:szCs w:val="22"/>
          <w:lang w:val="uk-UA"/>
        </w:rPr>
        <w:t xml:space="preserve">на </w:t>
      </w:r>
      <w:r w:rsidR="004B6FDD" w:rsidRPr="00436833">
        <w:rPr>
          <w:sz w:val="22"/>
          <w:szCs w:val="22"/>
          <w:lang w:val="uk-UA"/>
        </w:rPr>
        <w:t xml:space="preserve">ринку </w:t>
      </w:r>
      <w:r w:rsidR="005062BB" w:rsidRPr="00436833">
        <w:rPr>
          <w:sz w:val="22"/>
          <w:szCs w:val="22"/>
          <w:lang w:val="uk-UA"/>
        </w:rPr>
        <w:t>праці</w:t>
      </w:r>
      <w:r w:rsidR="004B6FDD" w:rsidRPr="00436833">
        <w:rPr>
          <w:sz w:val="22"/>
          <w:szCs w:val="22"/>
          <w:lang w:val="uk-UA"/>
        </w:rPr>
        <w:t>»</w:t>
      </w:r>
      <w:r w:rsidR="000A4106" w:rsidRPr="00436833">
        <w:rPr>
          <w:sz w:val="22"/>
          <w:szCs w:val="22"/>
          <w:lang w:val="uk-UA"/>
        </w:rPr>
        <w:t xml:space="preserve">, </w:t>
      </w:r>
      <w:r w:rsidR="004B6FDD" w:rsidRPr="00436833">
        <w:rPr>
          <w:sz w:val="22"/>
          <w:szCs w:val="22"/>
          <w:lang w:val="uk-UA"/>
        </w:rPr>
        <w:t xml:space="preserve"> яке наведене </w:t>
      </w:r>
      <w:r w:rsidR="000A4106" w:rsidRPr="00436833">
        <w:rPr>
          <w:sz w:val="22"/>
          <w:szCs w:val="22"/>
          <w:lang w:val="uk-UA"/>
        </w:rPr>
        <w:t xml:space="preserve">в директивах </w:t>
      </w:r>
      <w:r w:rsidR="004B6FDD" w:rsidRPr="00436833">
        <w:rPr>
          <w:sz w:val="22"/>
          <w:szCs w:val="22"/>
          <w:lang w:val="uk-UA"/>
        </w:rPr>
        <w:t xml:space="preserve">щодо напрямів </w:t>
      </w:r>
      <w:r w:rsidR="000A4106" w:rsidRPr="00436833">
        <w:rPr>
          <w:sz w:val="22"/>
          <w:szCs w:val="22"/>
          <w:lang w:val="uk-UA"/>
        </w:rPr>
        <w:t xml:space="preserve">політики працевлаштування </w:t>
      </w:r>
      <w:r w:rsidR="004B6FDD" w:rsidRPr="00436833">
        <w:rPr>
          <w:sz w:val="22"/>
          <w:szCs w:val="22"/>
          <w:lang w:val="uk-UA"/>
        </w:rPr>
        <w:t xml:space="preserve">для </w:t>
      </w:r>
      <w:r w:rsidR="00F8255F" w:rsidRPr="00436833">
        <w:rPr>
          <w:sz w:val="22"/>
          <w:szCs w:val="22"/>
          <w:lang w:val="uk-UA"/>
        </w:rPr>
        <w:t xml:space="preserve">Країн </w:t>
      </w:r>
      <w:r w:rsidR="000A4106" w:rsidRPr="00436833">
        <w:rPr>
          <w:sz w:val="22"/>
          <w:szCs w:val="22"/>
          <w:lang w:val="uk-UA"/>
        </w:rPr>
        <w:t>Член</w:t>
      </w:r>
      <w:r w:rsidR="004B6FDD" w:rsidRPr="00436833">
        <w:rPr>
          <w:sz w:val="22"/>
          <w:szCs w:val="22"/>
          <w:lang w:val="uk-UA"/>
        </w:rPr>
        <w:t>ів</w:t>
      </w:r>
      <w:r w:rsidR="000A4106" w:rsidRPr="00436833">
        <w:rPr>
          <w:sz w:val="22"/>
          <w:szCs w:val="22"/>
          <w:lang w:val="uk-UA"/>
        </w:rPr>
        <w:t>.</w:t>
      </w:r>
    </w:p>
    <w:p w:rsidR="000A4106" w:rsidRPr="00436833" w:rsidRDefault="000A4106" w:rsidP="004B6FDD">
      <w:pPr>
        <w:pStyle w:val="10"/>
        <w:numPr>
          <w:ilvl w:val="0"/>
          <w:numId w:val="22"/>
        </w:numPr>
        <w:shd w:val="clear" w:color="auto" w:fill="auto"/>
        <w:tabs>
          <w:tab w:val="left" w:pos="540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Специфічну увагу треба </w:t>
      </w:r>
      <w:r w:rsidR="004B6FDD" w:rsidRPr="00436833">
        <w:rPr>
          <w:sz w:val="22"/>
          <w:szCs w:val="22"/>
          <w:lang w:val="uk-UA"/>
        </w:rPr>
        <w:t>приділити навчанню на</w:t>
      </w:r>
      <w:r w:rsidRPr="00436833">
        <w:rPr>
          <w:sz w:val="22"/>
          <w:szCs w:val="22"/>
          <w:lang w:val="uk-UA"/>
        </w:rPr>
        <w:t xml:space="preserve"> робочому місці і впродовж робочого часу, обидва ці аспекти були </w:t>
      </w:r>
      <w:r w:rsidR="004B6FDD" w:rsidRPr="00436833">
        <w:rPr>
          <w:sz w:val="22"/>
          <w:szCs w:val="22"/>
          <w:lang w:val="uk-UA"/>
        </w:rPr>
        <w:t xml:space="preserve">вирішальними щодо навчання впродовж життя. </w:t>
      </w:r>
    </w:p>
    <w:p w:rsidR="000A4106" w:rsidRPr="00436833" w:rsidRDefault="000A4106" w:rsidP="004B6FDD">
      <w:pPr>
        <w:pStyle w:val="10"/>
        <w:numPr>
          <w:ilvl w:val="0"/>
          <w:numId w:val="22"/>
        </w:numPr>
        <w:shd w:val="clear" w:color="auto" w:fill="auto"/>
        <w:tabs>
          <w:tab w:val="left" w:pos="531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Порівня</w:t>
      </w:r>
      <w:r w:rsidR="004B6FDD" w:rsidRPr="00436833">
        <w:rPr>
          <w:sz w:val="22"/>
          <w:szCs w:val="22"/>
          <w:lang w:val="uk-UA"/>
        </w:rPr>
        <w:t xml:space="preserve">льна </w:t>
      </w:r>
      <w:r w:rsidRPr="00436833">
        <w:rPr>
          <w:sz w:val="22"/>
          <w:szCs w:val="22"/>
          <w:lang w:val="uk-UA"/>
        </w:rPr>
        <w:t xml:space="preserve">статистична інформація </w:t>
      </w:r>
      <w:r w:rsidR="004B6FDD" w:rsidRPr="00436833">
        <w:rPr>
          <w:sz w:val="22"/>
          <w:szCs w:val="22"/>
          <w:lang w:val="uk-UA"/>
        </w:rPr>
        <w:t xml:space="preserve">на рівні Союзу </w:t>
      </w:r>
      <w:r w:rsidRPr="00436833">
        <w:rPr>
          <w:sz w:val="22"/>
          <w:szCs w:val="22"/>
          <w:lang w:val="uk-UA"/>
        </w:rPr>
        <w:t xml:space="preserve">із </w:t>
      </w:r>
      <w:r w:rsidR="004B6FDD" w:rsidRPr="00436833">
        <w:rPr>
          <w:sz w:val="22"/>
          <w:szCs w:val="22"/>
          <w:lang w:val="uk-UA"/>
        </w:rPr>
        <w:t xml:space="preserve">особливою </w:t>
      </w:r>
      <w:r w:rsidRPr="00436833">
        <w:rPr>
          <w:sz w:val="22"/>
          <w:szCs w:val="22"/>
          <w:lang w:val="uk-UA"/>
        </w:rPr>
        <w:t>по</w:t>
      </w:r>
      <w:r w:rsidR="004B6FDD" w:rsidRPr="00436833">
        <w:rPr>
          <w:sz w:val="22"/>
          <w:szCs w:val="22"/>
          <w:lang w:val="uk-UA"/>
        </w:rPr>
        <w:t>вагою до професійного навчання на</w:t>
      </w:r>
      <w:r w:rsidRPr="00436833">
        <w:rPr>
          <w:sz w:val="22"/>
          <w:szCs w:val="22"/>
          <w:lang w:val="uk-UA"/>
        </w:rPr>
        <w:t xml:space="preserve"> підприємствах, </w:t>
      </w:r>
      <w:r w:rsidR="004B6FDD" w:rsidRPr="00436833">
        <w:rPr>
          <w:sz w:val="22"/>
          <w:szCs w:val="22"/>
          <w:lang w:val="uk-UA"/>
        </w:rPr>
        <w:t>що має істотне значення д</w:t>
      </w:r>
      <w:r w:rsidRPr="00436833">
        <w:rPr>
          <w:sz w:val="22"/>
          <w:szCs w:val="22"/>
          <w:lang w:val="uk-UA"/>
        </w:rPr>
        <w:t xml:space="preserve">ля розвитку </w:t>
      </w:r>
      <w:r w:rsidR="004B6FDD" w:rsidRPr="00436833">
        <w:rPr>
          <w:sz w:val="22"/>
          <w:szCs w:val="22"/>
          <w:lang w:val="uk-UA"/>
        </w:rPr>
        <w:t>стратегій навчання впродовж життя</w:t>
      </w:r>
      <w:r w:rsidRPr="00436833">
        <w:rPr>
          <w:sz w:val="22"/>
          <w:szCs w:val="22"/>
          <w:lang w:val="uk-UA"/>
        </w:rPr>
        <w:t xml:space="preserve"> і для контролю </w:t>
      </w:r>
      <w:r w:rsidR="004B6FDD" w:rsidRPr="00436833">
        <w:rPr>
          <w:sz w:val="22"/>
          <w:szCs w:val="22"/>
          <w:lang w:val="uk-UA"/>
        </w:rPr>
        <w:t xml:space="preserve">отримання прогресивних результатів при </w:t>
      </w:r>
      <w:r w:rsidRPr="00436833">
        <w:rPr>
          <w:sz w:val="22"/>
          <w:szCs w:val="22"/>
          <w:lang w:val="uk-UA"/>
        </w:rPr>
        <w:t>їх виконанні.</w:t>
      </w:r>
    </w:p>
    <w:p w:rsidR="000A4106" w:rsidRPr="00436833" w:rsidRDefault="00AC47B0" w:rsidP="00AC47B0">
      <w:pPr>
        <w:pStyle w:val="10"/>
        <w:numPr>
          <w:ilvl w:val="0"/>
          <w:numId w:val="22"/>
        </w:numPr>
        <w:shd w:val="clear" w:color="auto" w:fill="auto"/>
        <w:tabs>
          <w:tab w:val="left" w:pos="533"/>
        </w:tabs>
        <w:spacing w:before="0" w:after="0" w:line="240" w:lineRule="auto"/>
        <w:ind w:left="533" w:hanging="53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Розробка с</w:t>
      </w:r>
      <w:r w:rsidR="000A4106" w:rsidRPr="00436833">
        <w:rPr>
          <w:sz w:val="22"/>
          <w:szCs w:val="22"/>
          <w:lang w:val="uk-UA"/>
        </w:rPr>
        <w:t>пецифічної статистики</w:t>
      </w:r>
      <w:r w:rsidRPr="00436833">
        <w:rPr>
          <w:sz w:val="22"/>
          <w:szCs w:val="22"/>
          <w:lang w:val="uk-UA"/>
        </w:rPr>
        <w:t xml:space="preserve"> Союзу, що регулюється </w:t>
      </w:r>
      <w:r w:rsidR="000A4106" w:rsidRPr="00436833">
        <w:rPr>
          <w:sz w:val="22"/>
          <w:szCs w:val="22"/>
          <w:lang w:val="uk-UA"/>
        </w:rPr>
        <w:t>правилами</w:t>
      </w:r>
      <w:r w:rsidRPr="00436833">
        <w:rPr>
          <w:sz w:val="22"/>
          <w:szCs w:val="22"/>
          <w:lang w:val="uk-UA"/>
        </w:rPr>
        <w:t xml:space="preserve">, встановленими в Положенні Ради </w:t>
      </w:r>
      <w:r w:rsidR="000A4106" w:rsidRPr="00436833">
        <w:rPr>
          <w:sz w:val="22"/>
          <w:szCs w:val="22"/>
          <w:lang w:val="uk-UA"/>
        </w:rPr>
        <w:t>(</w:t>
      </w:r>
      <w:r w:rsidRPr="00436833">
        <w:rPr>
          <w:sz w:val="22"/>
          <w:szCs w:val="22"/>
          <w:lang w:val="uk-UA"/>
        </w:rPr>
        <w:t>ЄС</w:t>
      </w:r>
      <w:r w:rsidR="000A4106" w:rsidRPr="00436833">
        <w:rPr>
          <w:sz w:val="22"/>
          <w:szCs w:val="22"/>
          <w:lang w:val="uk-UA"/>
        </w:rPr>
        <w:t xml:space="preserve">) </w:t>
      </w:r>
      <w:r w:rsidRPr="00436833">
        <w:rPr>
          <w:sz w:val="22"/>
          <w:szCs w:val="22"/>
          <w:lang w:val="uk-UA"/>
        </w:rPr>
        <w:t xml:space="preserve">№ </w:t>
      </w:r>
      <w:r w:rsidR="000A4106" w:rsidRPr="00436833">
        <w:rPr>
          <w:sz w:val="22"/>
          <w:szCs w:val="22"/>
          <w:lang w:val="uk-UA"/>
        </w:rPr>
        <w:t xml:space="preserve">322/97 </w:t>
      </w:r>
      <w:r w:rsidRPr="00436833">
        <w:rPr>
          <w:sz w:val="22"/>
          <w:szCs w:val="22"/>
          <w:lang w:val="uk-UA"/>
        </w:rPr>
        <w:t xml:space="preserve">від </w:t>
      </w:r>
      <w:r w:rsidR="000A4106" w:rsidRPr="00436833">
        <w:rPr>
          <w:sz w:val="22"/>
          <w:szCs w:val="22"/>
          <w:lang w:val="uk-UA"/>
        </w:rPr>
        <w:t xml:space="preserve">17 лютого 1997 </w:t>
      </w:r>
      <w:r w:rsidRPr="00436833">
        <w:rPr>
          <w:sz w:val="22"/>
          <w:szCs w:val="22"/>
          <w:lang w:val="uk-UA"/>
        </w:rPr>
        <w:t>року щодо Статистики Союзу (4</w:t>
      </w:r>
      <w:r w:rsidR="000A4106" w:rsidRPr="00436833">
        <w:rPr>
          <w:sz w:val="22"/>
          <w:szCs w:val="22"/>
          <w:lang w:val="uk-UA"/>
        </w:rPr>
        <w:t>).</w:t>
      </w:r>
    </w:p>
    <w:p w:rsidR="000A4106" w:rsidRPr="00436833" w:rsidRDefault="002820E5" w:rsidP="00E930FC">
      <w:pPr>
        <w:pStyle w:val="10"/>
        <w:numPr>
          <w:ilvl w:val="0"/>
          <w:numId w:val="22"/>
        </w:numPr>
        <w:shd w:val="clear" w:color="auto" w:fill="auto"/>
        <w:tabs>
          <w:tab w:val="left" w:pos="533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Передача даних за умови статистичної конфіденційності, що управляється згідно правил, встановлених у Положенні (ЄC) № 322/97 і в Положенні Ради (Євратом, ЄЕС) № 1588/90 від</w:t>
      </w:r>
      <w:r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>11 червня 1990 року щодо передачі даних за умови статистичної конфіденційності до Статистичних Відомств Європейського Союзу (5).</w:t>
      </w:r>
    </w:p>
    <w:p w:rsidR="00F50825" w:rsidRPr="00436833" w:rsidRDefault="00F50825" w:rsidP="00F50825">
      <w:pPr>
        <w:pStyle w:val="10"/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lang w:val="uk-UA"/>
        </w:rPr>
      </w:pPr>
      <w:r w:rsidRPr="00436833">
        <w:rPr>
          <w:lang w:val="uk-UA"/>
        </w:rPr>
        <w:t>_____</w:t>
      </w:r>
    </w:p>
    <w:p w:rsidR="000A4106" w:rsidRPr="00436833" w:rsidRDefault="00F50825" w:rsidP="00FF68B7">
      <w:pPr>
        <w:pStyle w:val="10"/>
        <w:shd w:val="clear" w:color="auto" w:fill="auto"/>
        <w:spacing w:before="0" w:after="0" w:line="240" w:lineRule="auto"/>
        <w:ind w:left="448" w:hangingChars="236" w:hanging="448"/>
        <w:rPr>
          <w:sz w:val="18"/>
          <w:szCs w:val="18"/>
          <w:lang w:val="uk-UA"/>
        </w:rPr>
      </w:pPr>
      <w:r w:rsidRPr="00436833">
        <w:rPr>
          <w:sz w:val="18"/>
          <w:szCs w:val="18"/>
          <w:lang w:val="uk-UA"/>
        </w:rPr>
        <w:t>(</w:t>
      </w:r>
      <w:r w:rsidRPr="00436833">
        <w:rPr>
          <w:sz w:val="18"/>
          <w:szCs w:val="18"/>
          <w:vertAlign w:val="superscript"/>
          <w:lang w:val="uk-UA"/>
        </w:rPr>
        <w:t>3</w:t>
      </w:r>
      <w:r w:rsidRPr="00436833">
        <w:rPr>
          <w:sz w:val="18"/>
          <w:szCs w:val="18"/>
          <w:lang w:val="uk-UA"/>
        </w:rPr>
        <w:t>)</w:t>
      </w:r>
      <w:r w:rsidR="000A4106" w:rsidRPr="00436833">
        <w:rPr>
          <w:sz w:val="18"/>
          <w:szCs w:val="18"/>
          <w:lang w:val="uk-UA"/>
        </w:rPr>
        <w:t xml:space="preserve"> </w:t>
      </w:r>
      <w:r w:rsidRPr="00436833">
        <w:rPr>
          <w:sz w:val="18"/>
          <w:szCs w:val="18"/>
          <w:lang w:val="uk-UA"/>
        </w:rPr>
        <w:t xml:space="preserve">Офіційний Журнал, Випуск </w:t>
      </w:r>
      <w:r w:rsidR="000A4106" w:rsidRPr="00436833">
        <w:rPr>
          <w:sz w:val="18"/>
          <w:szCs w:val="18"/>
          <w:lang w:val="uk-UA"/>
        </w:rPr>
        <w:t xml:space="preserve">197, 5.8.2003, </w:t>
      </w:r>
      <w:r w:rsidRPr="00436833">
        <w:rPr>
          <w:sz w:val="18"/>
          <w:szCs w:val="18"/>
          <w:lang w:val="uk-UA"/>
        </w:rPr>
        <w:t>стор.</w:t>
      </w:r>
      <w:r w:rsidR="000A4106" w:rsidRPr="00436833">
        <w:rPr>
          <w:sz w:val="18"/>
          <w:szCs w:val="18"/>
          <w:lang w:val="uk-UA"/>
        </w:rPr>
        <w:t xml:space="preserve"> 13.</w:t>
      </w:r>
    </w:p>
    <w:p w:rsidR="00F50825" w:rsidRPr="00436833" w:rsidRDefault="000A4106" w:rsidP="00FF68B7">
      <w:pPr>
        <w:pStyle w:val="10"/>
        <w:shd w:val="clear" w:color="auto" w:fill="auto"/>
        <w:spacing w:before="0" w:after="0" w:line="240" w:lineRule="auto"/>
        <w:ind w:left="448" w:hangingChars="236" w:hanging="448"/>
        <w:rPr>
          <w:sz w:val="18"/>
          <w:szCs w:val="18"/>
          <w:lang w:val="uk-UA"/>
        </w:rPr>
      </w:pPr>
      <w:r w:rsidRPr="00436833">
        <w:rPr>
          <w:sz w:val="18"/>
          <w:szCs w:val="18"/>
          <w:lang w:val="uk-UA"/>
        </w:rPr>
        <w:t>(</w:t>
      </w:r>
      <w:r w:rsidRPr="00436833">
        <w:rPr>
          <w:sz w:val="18"/>
          <w:szCs w:val="18"/>
          <w:vertAlign w:val="superscript"/>
          <w:lang w:val="uk-UA"/>
        </w:rPr>
        <w:t>4</w:t>
      </w:r>
      <w:r w:rsidRPr="00436833">
        <w:rPr>
          <w:sz w:val="18"/>
          <w:szCs w:val="18"/>
          <w:lang w:val="uk-UA"/>
        </w:rPr>
        <w:t xml:space="preserve">) </w:t>
      </w:r>
      <w:r w:rsidR="00F50825" w:rsidRPr="00436833">
        <w:rPr>
          <w:sz w:val="18"/>
          <w:szCs w:val="18"/>
          <w:lang w:val="uk-UA"/>
        </w:rPr>
        <w:t xml:space="preserve">Офіційний Журнал, Випуск </w:t>
      </w:r>
      <w:r w:rsidRPr="00436833">
        <w:rPr>
          <w:sz w:val="18"/>
          <w:szCs w:val="18"/>
          <w:lang w:val="uk-UA"/>
        </w:rPr>
        <w:t xml:space="preserve">52, 22.2.1997, </w:t>
      </w:r>
      <w:r w:rsidR="00F50825" w:rsidRPr="00436833">
        <w:rPr>
          <w:sz w:val="18"/>
          <w:szCs w:val="18"/>
          <w:lang w:val="uk-UA"/>
        </w:rPr>
        <w:t>стоp. 1. Положення із внесеними правка</w:t>
      </w:r>
      <w:r w:rsidR="00FF68B7" w:rsidRPr="00436833">
        <w:rPr>
          <w:sz w:val="18"/>
          <w:szCs w:val="18"/>
          <w:lang w:val="uk-UA"/>
        </w:rPr>
        <w:t>ми Положенням  (Є</w:t>
      </w:r>
      <w:r w:rsidR="00F50825" w:rsidRPr="00436833">
        <w:rPr>
          <w:sz w:val="18"/>
          <w:szCs w:val="18"/>
          <w:lang w:val="uk-UA"/>
        </w:rPr>
        <w:t>C) №</w:t>
      </w:r>
      <w:r w:rsidRPr="00436833">
        <w:rPr>
          <w:sz w:val="18"/>
          <w:szCs w:val="18"/>
          <w:lang w:val="uk-UA"/>
        </w:rPr>
        <w:t xml:space="preserve"> 1882/2003</w:t>
      </w:r>
      <w:r w:rsidR="00F50825" w:rsidRPr="00436833">
        <w:rPr>
          <w:sz w:val="18"/>
          <w:szCs w:val="18"/>
          <w:lang w:val="uk-UA"/>
        </w:rPr>
        <w:t xml:space="preserve"> Європейс</w:t>
      </w:r>
      <w:r w:rsidRPr="00436833">
        <w:rPr>
          <w:sz w:val="18"/>
          <w:szCs w:val="18"/>
          <w:lang w:val="uk-UA"/>
        </w:rPr>
        <w:t>ьк</w:t>
      </w:r>
      <w:r w:rsidR="00F50825" w:rsidRPr="00436833">
        <w:rPr>
          <w:sz w:val="18"/>
          <w:szCs w:val="18"/>
          <w:lang w:val="uk-UA"/>
        </w:rPr>
        <w:t xml:space="preserve">ого </w:t>
      </w:r>
      <w:r w:rsidRPr="00436833">
        <w:rPr>
          <w:sz w:val="18"/>
          <w:szCs w:val="18"/>
          <w:lang w:val="uk-UA"/>
        </w:rPr>
        <w:t>Парламент</w:t>
      </w:r>
      <w:r w:rsidR="00F50825" w:rsidRPr="00436833">
        <w:rPr>
          <w:sz w:val="18"/>
          <w:szCs w:val="18"/>
          <w:lang w:val="uk-UA"/>
        </w:rPr>
        <w:t>у</w:t>
      </w:r>
      <w:r w:rsidRPr="00436833">
        <w:rPr>
          <w:sz w:val="18"/>
          <w:szCs w:val="18"/>
          <w:lang w:val="uk-UA"/>
        </w:rPr>
        <w:t xml:space="preserve"> і Ради (</w:t>
      </w:r>
      <w:r w:rsidR="00F50825" w:rsidRPr="00436833">
        <w:rPr>
          <w:sz w:val="18"/>
          <w:szCs w:val="18"/>
          <w:lang w:val="uk-UA"/>
        </w:rPr>
        <w:t xml:space="preserve">Офіційний Журнал, Офіційний Журнал, </w:t>
      </w:r>
      <w:r w:rsidRPr="00436833">
        <w:rPr>
          <w:sz w:val="18"/>
          <w:szCs w:val="18"/>
          <w:lang w:val="uk-UA"/>
        </w:rPr>
        <w:t xml:space="preserve"> </w:t>
      </w:r>
      <w:r w:rsidR="00F50825" w:rsidRPr="00436833">
        <w:rPr>
          <w:sz w:val="18"/>
          <w:szCs w:val="18"/>
          <w:lang w:val="uk-UA"/>
        </w:rPr>
        <w:t xml:space="preserve">Випуск </w:t>
      </w:r>
      <w:r w:rsidRPr="00436833">
        <w:rPr>
          <w:sz w:val="18"/>
          <w:szCs w:val="18"/>
          <w:lang w:val="uk-UA"/>
        </w:rPr>
        <w:t xml:space="preserve">284, 31.10.2003, </w:t>
      </w:r>
      <w:r w:rsidR="00F50825" w:rsidRPr="00436833">
        <w:rPr>
          <w:sz w:val="18"/>
          <w:szCs w:val="18"/>
          <w:lang w:val="uk-UA"/>
        </w:rPr>
        <w:t>сто</w:t>
      </w:r>
      <w:r w:rsidRPr="00436833">
        <w:rPr>
          <w:sz w:val="18"/>
          <w:szCs w:val="18"/>
          <w:lang w:val="uk-UA"/>
        </w:rPr>
        <w:t xml:space="preserve">p. 1). </w:t>
      </w:r>
    </w:p>
    <w:p w:rsidR="000A4106" w:rsidRPr="00436833" w:rsidRDefault="000A4106" w:rsidP="00FF68B7">
      <w:pPr>
        <w:pStyle w:val="10"/>
        <w:shd w:val="clear" w:color="auto" w:fill="auto"/>
        <w:spacing w:before="0" w:after="0" w:line="240" w:lineRule="auto"/>
        <w:ind w:left="448" w:hangingChars="236" w:hanging="448"/>
        <w:rPr>
          <w:sz w:val="18"/>
          <w:szCs w:val="18"/>
          <w:lang w:val="uk-UA"/>
        </w:rPr>
      </w:pPr>
      <w:r w:rsidRPr="00436833">
        <w:rPr>
          <w:sz w:val="18"/>
          <w:szCs w:val="18"/>
          <w:lang w:val="uk-UA"/>
        </w:rPr>
        <w:t>(</w:t>
      </w:r>
      <w:r w:rsidRPr="00436833">
        <w:rPr>
          <w:sz w:val="18"/>
          <w:szCs w:val="18"/>
          <w:vertAlign w:val="superscript"/>
          <w:lang w:val="uk-UA"/>
        </w:rPr>
        <w:t>5</w:t>
      </w:r>
      <w:r w:rsidRPr="00436833">
        <w:rPr>
          <w:sz w:val="18"/>
          <w:szCs w:val="18"/>
          <w:lang w:val="uk-UA"/>
        </w:rPr>
        <w:t xml:space="preserve">) </w:t>
      </w:r>
      <w:r w:rsidR="00F50825" w:rsidRPr="00436833">
        <w:rPr>
          <w:sz w:val="18"/>
          <w:szCs w:val="18"/>
          <w:lang w:val="uk-UA"/>
        </w:rPr>
        <w:t xml:space="preserve">Офіційний Журнал, </w:t>
      </w:r>
      <w:r w:rsidRPr="00436833">
        <w:rPr>
          <w:sz w:val="18"/>
          <w:szCs w:val="18"/>
          <w:lang w:val="uk-UA"/>
        </w:rPr>
        <w:t xml:space="preserve"> </w:t>
      </w:r>
      <w:r w:rsidR="00F50825" w:rsidRPr="00436833">
        <w:rPr>
          <w:sz w:val="18"/>
          <w:szCs w:val="18"/>
          <w:lang w:val="uk-UA"/>
        </w:rPr>
        <w:t xml:space="preserve">Випуск </w:t>
      </w:r>
      <w:r w:rsidRPr="00436833">
        <w:rPr>
          <w:sz w:val="18"/>
          <w:szCs w:val="18"/>
          <w:lang w:val="uk-UA"/>
        </w:rPr>
        <w:t xml:space="preserve">151, 15.6.1990, </w:t>
      </w:r>
      <w:r w:rsidR="00F50825" w:rsidRPr="00436833">
        <w:rPr>
          <w:sz w:val="18"/>
          <w:szCs w:val="18"/>
          <w:lang w:val="uk-UA"/>
        </w:rPr>
        <w:t>стор</w:t>
      </w:r>
      <w:r w:rsidRPr="00436833">
        <w:rPr>
          <w:sz w:val="18"/>
          <w:szCs w:val="18"/>
          <w:lang w:val="uk-UA"/>
        </w:rPr>
        <w:t>.</w:t>
      </w:r>
      <w:r w:rsidR="00F50825" w:rsidRPr="00436833">
        <w:rPr>
          <w:sz w:val="18"/>
          <w:szCs w:val="18"/>
          <w:lang w:val="uk-UA"/>
        </w:rPr>
        <w:t> </w:t>
      </w:r>
      <w:r w:rsidRPr="00436833">
        <w:rPr>
          <w:sz w:val="18"/>
          <w:szCs w:val="18"/>
          <w:lang w:val="uk-UA"/>
        </w:rPr>
        <w:t xml:space="preserve">1. </w:t>
      </w:r>
      <w:r w:rsidR="00F50825" w:rsidRPr="00436833">
        <w:rPr>
          <w:sz w:val="18"/>
          <w:szCs w:val="18"/>
          <w:lang w:val="uk-UA"/>
        </w:rPr>
        <w:t xml:space="preserve">Положення </w:t>
      </w:r>
      <w:r w:rsidR="00FF68B7" w:rsidRPr="00436833">
        <w:rPr>
          <w:sz w:val="18"/>
          <w:szCs w:val="18"/>
          <w:lang w:val="uk-UA"/>
        </w:rPr>
        <w:t xml:space="preserve">із внесеними останніми правками Положенням </w:t>
      </w:r>
      <w:r w:rsidRPr="00436833">
        <w:rPr>
          <w:sz w:val="18"/>
          <w:szCs w:val="18"/>
          <w:lang w:val="uk-UA"/>
        </w:rPr>
        <w:t>(</w:t>
      </w:r>
      <w:r w:rsidR="00FF68B7" w:rsidRPr="00436833">
        <w:rPr>
          <w:sz w:val="18"/>
          <w:szCs w:val="18"/>
          <w:lang w:val="uk-UA"/>
        </w:rPr>
        <w:t xml:space="preserve">ЄC) № </w:t>
      </w:r>
      <w:r w:rsidRPr="00436833">
        <w:rPr>
          <w:sz w:val="18"/>
          <w:szCs w:val="18"/>
          <w:lang w:val="uk-UA"/>
        </w:rPr>
        <w:t>1882/2003.</w:t>
      </w:r>
    </w:p>
    <w:p w:rsidR="00FF68B7" w:rsidRPr="00436833" w:rsidRDefault="00FF68B7" w:rsidP="00FF68B7">
      <w:pPr>
        <w:pStyle w:val="10"/>
        <w:shd w:val="clear" w:color="auto" w:fill="auto"/>
        <w:spacing w:before="0" w:after="0" w:line="240" w:lineRule="auto"/>
        <w:ind w:left="448" w:hangingChars="236" w:hanging="448"/>
        <w:rPr>
          <w:sz w:val="18"/>
          <w:szCs w:val="18"/>
          <w:lang w:val="uk-UA"/>
        </w:rPr>
      </w:pPr>
    </w:p>
    <w:p w:rsidR="000A4106" w:rsidRPr="00436833" w:rsidRDefault="00FF68B7" w:rsidP="00FF68B7">
      <w:pPr>
        <w:pStyle w:val="10"/>
        <w:numPr>
          <w:ilvl w:val="0"/>
          <w:numId w:val="22"/>
        </w:numPr>
        <w:shd w:val="clear" w:color="auto" w:fill="auto"/>
        <w:tabs>
          <w:tab w:val="left" w:pos="598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Положення  </w:t>
      </w:r>
      <w:r w:rsidR="000A4106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>(ЄC)</w:t>
      </w:r>
      <w:r w:rsidR="000A4106" w:rsidRPr="00436833">
        <w:rPr>
          <w:sz w:val="22"/>
          <w:szCs w:val="22"/>
          <w:lang w:val="uk-UA"/>
        </w:rPr>
        <w:t xml:space="preserve"> Комісії </w:t>
      </w:r>
      <w:r w:rsidRPr="00436833">
        <w:rPr>
          <w:sz w:val="22"/>
          <w:szCs w:val="22"/>
          <w:lang w:val="uk-UA"/>
        </w:rPr>
        <w:t>№ 8</w:t>
      </w:r>
      <w:r w:rsidR="000A4106" w:rsidRPr="00436833">
        <w:rPr>
          <w:sz w:val="22"/>
          <w:szCs w:val="22"/>
          <w:lang w:val="uk-UA"/>
        </w:rPr>
        <w:t xml:space="preserve">31/2002 </w:t>
      </w:r>
      <w:r w:rsidRPr="00436833">
        <w:rPr>
          <w:sz w:val="22"/>
          <w:szCs w:val="22"/>
          <w:lang w:val="uk-UA"/>
        </w:rPr>
        <w:t xml:space="preserve">від </w:t>
      </w:r>
      <w:r w:rsidR="000A4106" w:rsidRPr="00436833">
        <w:rPr>
          <w:sz w:val="22"/>
          <w:szCs w:val="22"/>
          <w:lang w:val="uk-UA"/>
        </w:rPr>
        <w:t xml:space="preserve">17 травня 2002, </w:t>
      </w:r>
      <w:r w:rsidRPr="00436833">
        <w:rPr>
          <w:sz w:val="22"/>
          <w:szCs w:val="22"/>
          <w:lang w:val="uk-UA"/>
        </w:rPr>
        <w:t xml:space="preserve">в якому виконується Положення  </w:t>
      </w:r>
      <w:r w:rsidR="000A4106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>(ЄC)</w:t>
      </w:r>
      <w:r w:rsidR="000A4106" w:rsidRPr="00436833">
        <w:rPr>
          <w:sz w:val="22"/>
          <w:szCs w:val="22"/>
          <w:lang w:val="uk-UA"/>
        </w:rPr>
        <w:t xml:space="preserve"> Ради </w:t>
      </w:r>
      <w:r w:rsidRPr="00436833">
        <w:rPr>
          <w:sz w:val="22"/>
          <w:szCs w:val="22"/>
          <w:lang w:val="uk-UA"/>
        </w:rPr>
        <w:t>№ </w:t>
      </w:r>
      <w:r w:rsidR="000A4106" w:rsidRPr="00436833">
        <w:rPr>
          <w:sz w:val="22"/>
          <w:szCs w:val="22"/>
          <w:lang w:val="uk-UA"/>
        </w:rPr>
        <w:t xml:space="preserve">322/97 </w:t>
      </w:r>
      <w:r w:rsidRPr="00436833">
        <w:rPr>
          <w:sz w:val="22"/>
          <w:szCs w:val="22"/>
          <w:lang w:val="uk-UA"/>
        </w:rPr>
        <w:t xml:space="preserve">щодо </w:t>
      </w:r>
      <w:r w:rsidR="000A4106" w:rsidRPr="00436833">
        <w:rPr>
          <w:sz w:val="22"/>
          <w:szCs w:val="22"/>
          <w:lang w:val="uk-UA"/>
        </w:rPr>
        <w:t>Статисти</w:t>
      </w:r>
      <w:r w:rsidRPr="00436833">
        <w:rPr>
          <w:sz w:val="22"/>
          <w:szCs w:val="22"/>
          <w:lang w:val="uk-UA"/>
        </w:rPr>
        <w:t xml:space="preserve">ки Союзу </w:t>
      </w:r>
      <w:r w:rsidR="000A4106" w:rsidRPr="00436833">
        <w:rPr>
          <w:sz w:val="22"/>
          <w:szCs w:val="22"/>
          <w:lang w:val="uk-UA"/>
        </w:rPr>
        <w:t xml:space="preserve">з приводу доступу до </w:t>
      </w:r>
      <w:r w:rsidRPr="00436833">
        <w:rPr>
          <w:sz w:val="22"/>
          <w:szCs w:val="22"/>
          <w:lang w:val="uk-UA"/>
        </w:rPr>
        <w:t xml:space="preserve">конфіденційних </w:t>
      </w:r>
      <w:r w:rsidR="000A4106" w:rsidRPr="00436833">
        <w:rPr>
          <w:sz w:val="22"/>
          <w:szCs w:val="22"/>
          <w:lang w:val="uk-UA"/>
        </w:rPr>
        <w:t>даних</w:t>
      </w:r>
      <w:r w:rsidRPr="00436833">
        <w:rPr>
          <w:sz w:val="22"/>
          <w:szCs w:val="22"/>
          <w:lang w:val="uk-UA"/>
        </w:rPr>
        <w:t xml:space="preserve"> з науковою метою </w:t>
      </w:r>
      <w:r w:rsidR="000A4106" w:rsidRPr="00436833">
        <w:rPr>
          <w:sz w:val="22"/>
          <w:szCs w:val="22"/>
          <w:lang w:val="uk-UA"/>
        </w:rPr>
        <w:t>(1) встанов</w:t>
      </w:r>
      <w:r w:rsidRPr="00436833">
        <w:rPr>
          <w:sz w:val="22"/>
          <w:szCs w:val="22"/>
          <w:lang w:val="uk-UA"/>
        </w:rPr>
        <w:t>лює</w:t>
      </w:r>
      <w:r w:rsidR="000A4106" w:rsidRPr="00436833">
        <w:rPr>
          <w:sz w:val="22"/>
          <w:szCs w:val="22"/>
          <w:lang w:val="uk-UA"/>
        </w:rPr>
        <w:t xml:space="preserve"> умови, </w:t>
      </w:r>
      <w:r w:rsidRPr="00436833">
        <w:rPr>
          <w:sz w:val="22"/>
          <w:szCs w:val="22"/>
          <w:lang w:val="uk-UA"/>
        </w:rPr>
        <w:t>за яких</w:t>
      </w:r>
      <w:r w:rsidR="000A4106" w:rsidRPr="00436833">
        <w:rPr>
          <w:sz w:val="22"/>
          <w:szCs w:val="22"/>
          <w:lang w:val="uk-UA"/>
        </w:rPr>
        <w:t>, ма</w:t>
      </w:r>
      <w:r w:rsidRPr="00436833">
        <w:rPr>
          <w:sz w:val="22"/>
          <w:szCs w:val="22"/>
          <w:lang w:val="uk-UA"/>
        </w:rPr>
        <w:t>є бути дозволений дост</w:t>
      </w:r>
      <w:r w:rsidR="000A4106" w:rsidRPr="00436833">
        <w:rPr>
          <w:sz w:val="22"/>
          <w:szCs w:val="22"/>
          <w:lang w:val="uk-UA"/>
        </w:rPr>
        <w:t xml:space="preserve">уп до </w:t>
      </w:r>
      <w:r w:rsidRPr="00436833">
        <w:rPr>
          <w:sz w:val="22"/>
          <w:szCs w:val="22"/>
          <w:lang w:val="uk-UA"/>
        </w:rPr>
        <w:t xml:space="preserve">конфіденційних </w:t>
      </w:r>
      <w:r w:rsidR="000A4106" w:rsidRPr="00436833">
        <w:rPr>
          <w:sz w:val="22"/>
          <w:szCs w:val="22"/>
          <w:lang w:val="uk-UA"/>
        </w:rPr>
        <w:t xml:space="preserve">даних, що передаються </w:t>
      </w:r>
      <w:r w:rsidRPr="00436833">
        <w:rPr>
          <w:sz w:val="22"/>
          <w:szCs w:val="22"/>
          <w:lang w:val="uk-UA"/>
        </w:rPr>
        <w:t xml:space="preserve">до уповноважених органів Союзу. </w:t>
      </w:r>
    </w:p>
    <w:p w:rsidR="000A4106" w:rsidRPr="00436833" w:rsidRDefault="00E77986" w:rsidP="00E77986">
      <w:pPr>
        <w:pStyle w:val="10"/>
        <w:numPr>
          <w:ilvl w:val="0"/>
          <w:numId w:val="22"/>
        </w:numPr>
        <w:shd w:val="clear" w:color="auto" w:fill="auto"/>
        <w:tabs>
          <w:tab w:val="left" w:pos="602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Оскільки мета </w:t>
      </w:r>
      <w:r w:rsidR="000A4106" w:rsidRPr="00436833">
        <w:rPr>
          <w:sz w:val="22"/>
          <w:szCs w:val="22"/>
          <w:lang w:val="uk-UA"/>
        </w:rPr>
        <w:t xml:space="preserve">цього </w:t>
      </w:r>
      <w:r w:rsidR="00FF68B7" w:rsidRPr="00436833">
        <w:rPr>
          <w:sz w:val="22"/>
          <w:szCs w:val="22"/>
          <w:lang w:val="uk-UA"/>
        </w:rPr>
        <w:t>Положення</w:t>
      </w:r>
      <w:r w:rsidR="000A4106" w:rsidRPr="00436833">
        <w:rPr>
          <w:sz w:val="22"/>
          <w:szCs w:val="22"/>
          <w:lang w:val="uk-UA"/>
        </w:rPr>
        <w:t>, а саме створення загальних статистичних стандартів, які дозволя</w:t>
      </w:r>
      <w:r w:rsidRPr="00436833">
        <w:rPr>
          <w:sz w:val="22"/>
          <w:szCs w:val="22"/>
          <w:lang w:val="uk-UA"/>
        </w:rPr>
        <w:t xml:space="preserve">ть розробку гармонізованих </w:t>
      </w:r>
      <w:r w:rsidR="000A4106" w:rsidRPr="00436833">
        <w:rPr>
          <w:sz w:val="22"/>
          <w:szCs w:val="22"/>
          <w:lang w:val="uk-UA"/>
        </w:rPr>
        <w:t xml:space="preserve">даних </w:t>
      </w:r>
      <w:r w:rsidRPr="00436833">
        <w:rPr>
          <w:sz w:val="22"/>
          <w:szCs w:val="22"/>
          <w:lang w:val="uk-UA"/>
        </w:rPr>
        <w:t xml:space="preserve">щодо </w:t>
      </w:r>
      <w:r w:rsidR="000A4106" w:rsidRPr="00436833">
        <w:rPr>
          <w:sz w:val="22"/>
          <w:szCs w:val="22"/>
          <w:lang w:val="uk-UA"/>
        </w:rPr>
        <w:t>професійно</w:t>
      </w:r>
      <w:r w:rsidRPr="00436833">
        <w:rPr>
          <w:sz w:val="22"/>
          <w:szCs w:val="22"/>
          <w:lang w:val="uk-UA"/>
        </w:rPr>
        <w:t>го навчання</w:t>
      </w:r>
      <w:r w:rsidR="000A4106" w:rsidRPr="00436833">
        <w:rPr>
          <w:sz w:val="22"/>
          <w:szCs w:val="22"/>
          <w:lang w:val="uk-UA"/>
        </w:rPr>
        <w:t xml:space="preserve"> в підприємствах, не може </w:t>
      </w:r>
      <w:r w:rsidRPr="00436833">
        <w:rPr>
          <w:sz w:val="22"/>
          <w:szCs w:val="22"/>
          <w:lang w:val="uk-UA"/>
        </w:rPr>
        <w:t xml:space="preserve">бути досягнута </w:t>
      </w:r>
      <w:r w:rsidR="00F8255F" w:rsidRPr="00436833">
        <w:rPr>
          <w:sz w:val="22"/>
          <w:szCs w:val="22"/>
          <w:lang w:val="uk-UA"/>
        </w:rPr>
        <w:t>Країн</w:t>
      </w:r>
      <w:r w:rsidRPr="00436833">
        <w:rPr>
          <w:sz w:val="22"/>
          <w:szCs w:val="22"/>
          <w:lang w:val="uk-UA"/>
        </w:rPr>
        <w:t xml:space="preserve">ами </w:t>
      </w:r>
      <w:r w:rsidR="000A4106" w:rsidRPr="00436833">
        <w:rPr>
          <w:sz w:val="22"/>
          <w:szCs w:val="22"/>
          <w:lang w:val="uk-UA"/>
        </w:rPr>
        <w:t>Член</w:t>
      </w:r>
      <w:r w:rsidRPr="00436833">
        <w:rPr>
          <w:sz w:val="22"/>
          <w:szCs w:val="22"/>
          <w:lang w:val="uk-UA"/>
        </w:rPr>
        <w:t>ами,</w:t>
      </w:r>
      <w:r w:rsidR="000A4106" w:rsidRPr="00436833">
        <w:rPr>
          <w:sz w:val="22"/>
          <w:szCs w:val="22"/>
          <w:lang w:val="uk-UA"/>
        </w:rPr>
        <w:t xml:space="preserve"> і </w:t>
      </w:r>
      <w:r w:rsidRPr="00436833">
        <w:rPr>
          <w:sz w:val="22"/>
          <w:szCs w:val="22"/>
          <w:lang w:val="uk-UA"/>
        </w:rPr>
        <w:t xml:space="preserve">тому </w:t>
      </w:r>
      <w:r w:rsidR="000A4106" w:rsidRPr="00436833">
        <w:rPr>
          <w:sz w:val="22"/>
          <w:szCs w:val="22"/>
          <w:lang w:val="uk-UA"/>
        </w:rPr>
        <w:t>може бути краще досягнут</w:t>
      </w:r>
      <w:r w:rsidRPr="00436833">
        <w:rPr>
          <w:sz w:val="22"/>
          <w:szCs w:val="22"/>
          <w:lang w:val="uk-UA"/>
        </w:rPr>
        <w:t>а на рівні Союзу, Союз може застосовувати</w:t>
      </w:r>
      <w:r w:rsidR="000A4106" w:rsidRPr="00436833">
        <w:rPr>
          <w:sz w:val="22"/>
          <w:szCs w:val="22"/>
          <w:lang w:val="uk-UA"/>
        </w:rPr>
        <w:t xml:space="preserve"> заходи, відповідно до принципу </w:t>
      </w:r>
      <w:r w:rsidRPr="00436833">
        <w:rPr>
          <w:sz w:val="22"/>
          <w:szCs w:val="22"/>
          <w:lang w:val="uk-UA"/>
        </w:rPr>
        <w:t>вирішення на місцевому рівні</w:t>
      </w:r>
      <w:r w:rsidR="000A4106" w:rsidRPr="00436833">
        <w:rPr>
          <w:sz w:val="22"/>
          <w:szCs w:val="22"/>
          <w:lang w:val="uk-UA"/>
        </w:rPr>
        <w:t>, як</w:t>
      </w:r>
      <w:r w:rsidRPr="00436833">
        <w:rPr>
          <w:sz w:val="22"/>
          <w:szCs w:val="22"/>
          <w:lang w:val="uk-UA"/>
        </w:rPr>
        <w:t xml:space="preserve">ий встановлений </w:t>
      </w:r>
      <w:r w:rsidR="000A4106" w:rsidRPr="00436833">
        <w:rPr>
          <w:sz w:val="22"/>
          <w:szCs w:val="22"/>
          <w:lang w:val="uk-UA"/>
        </w:rPr>
        <w:t>в Статті 5 Договору. Відповідно до принципу пропорційності, як</w:t>
      </w:r>
      <w:r w:rsidRPr="00436833">
        <w:rPr>
          <w:sz w:val="22"/>
          <w:szCs w:val="22"/>
          <w:lang w:val="uk-UA"/>
        </w:rPr>
        <w:t>ий</w:t>
      </w:r>
      <w:r w:rsidR="000A4106" w:rsidRPr="00436833">
        <w:rPr>
          <w:sz w:val="22"/>
          <w:szCs w:val="22"/>
          <w:lang w:val="uk-UA"/>
        </w:rPr>
        <w:t xml:space="preserve"> встановлюється в цій Статті, це </w:t>
      </w:r>
      <w:r w:rsidR="00FF68B7" w:rsidRPr="00436833">
        <w:rPr>
          <w:sz w:val="22"/>
          <w:szCs w:val="22"/>
          <w:lang w:val="uk-UA"/>
        </w:rPr>
        <w:t>Положення</w:t>
      </w:r>
      <w:r w:rsidRPr="00436833">
        <w:rPr>
          <w:sz w:val="22"/>
          <w:szCs w:val="22"/>
          <w:lang w:val="uk-UA"/>
        </w:rPr>
        <w:t xml:space="preserve"> </w:t>
      </w:r>
      <w:r w:rsidR="000A4106" w:rsidRPr="00436833">
        <w:rPr>
          <w:sz w:val="22"/>
          <w:szCs w:val="22"/>
          <w:lang w:val="uk-UA"/>
        </w:rPr>
        <w:t xml:space="preserve">не виходить за </w:t>
      </w:r>
      <w:r w:rsidR="002F4A0A" w:rsidRPr="00436833">
        <w:rPr>
          <w:sz w:val="22"/>
          <w:szCs w:val="22"/>
          <w:lang w:val="uk-UA"/>
        </w:rPr>
        <w:t>межі необхідного</w:t>
      </w:r>
      <w:r w:rsidR="000A4106" w:rsidRPr="00436833">
        <w:rPr>
          <w:sz w:val="22"/>
          <w:szCs w:val="22"/>
          <w:lang w:val="uk-UA"/>
        </w:rPr>
        <w:t xml:space="preserve"> для того, щоб досягти цієї мети.</w:t>
      </w:r>
    </w:p>
    <w:p w:rsidR="000A4106" w:rsidRPr="00436833" w:rsidRDefault="00B37570" w:rsidP="008C33D0">
      <w:pPr>
        <w:pStyle w:val="10"/>
        <w:numPr>
          <w:ilvl w:val="0"/>
          <w:numId w:val="22"/>
        </w:numPr>
        <w:shd w:val="clear" w:color="auto" w:fill="auto"/>
        <w:tabs>
          <w:tab w:val="left" w:pos="598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Необхідні</w:t>
      </w:r>
      <w:r w:rsidR="000A4106" w:rsidRPr="00436833">
        <w:rPr>
          <w:sz w:val="22"/>
          <w:szCs w:val="22"/>
          <w:lang w:val="uk-UA"/>
        </w:rPr>
        <w:t xml:space="preserve"> заход</w:t>
      </w:r>
      <w:r w:rsidRPr="00436833">
        <w:rPr>
          <w:sz w:val="22"/>
          <w:szCs w:val="22"/>
          <w:lang w:val="uk-UA"/>
        </w:rPr>
        <w:t xml:space="preserve">и </w:t>
      </w:r>
      <w:r w:rsidR="000A4106" w:rsidRPr="00436833">
        <w:rPr>
          <w:sz w:val="22"/>
          <w:szCs w:val="22"/>
          <w:lang w:val="uk-UA"/>
        </w:rPr>
        <w:t xml:space="preserve">для виконання цього </w:t>
      </w:r>
      <w:r w:rsidRPr="00436833">
        <w:rPr>
          <w:sz w:val="22"/>
          <w:szCs w:val="22"/>
          <w:lang w:val="uk-UA"/>
        </w:rPr>
        <w:t xml:space="preserve">Положення </w:t>
      </w:r>
      <w:r w:rsidR="000A4106" w:rsidRPr="00436833">
        <w:rPr>
          <w:sz w:val="22"/>
          <w:szCs w:val="22"/>
          <w:lang w:val="uk-UA"/>
        </w:rPr>
        <w:t>ма</w:t>
      </w:r>
      <w:r w:rsidRPr="00436833">
        <w:rPr>
          <w:sz w:val="22"/>
          <w:szCs w:val="22"/>
          <w:lang w:val="uk-UA"/>
        </w:rPr>
        <w:t xml:space="preserve">ють </w:t>
      </w:r>
      <w:r w:rsidR="000A4106" w:rsidRPr="00436833">
        <w:rPr>
          <w:sz w:val="22"/>
          <w:szCs w:val="22"/>
          <w:lang w:val="uk-UA"/>
        </w:rPr>
        <w:t>бути прийнят</w:t>
      </w:r>
      <w:r w:rsidRPr="00436833">
        <w:rPr>
          <w:sz w:val="22"/>
          <w:szCs w:val="22"/>
          <w:lang w:val="uk-UA"/>
        </w:rPr>
        <w:t>ими</w:t>
      </w:r>
      <w:r w:rsidR="000A4106" w:rsidRPr="00436833">
        <w:rPr>
          <w:sz w:val="22"/>
          <w:szCs w:val="22"/>
          <w:lang w:val="uk-UA"/>
        </w:rPr>
        <w:t xml:space="preserve"> відповідно до Рішення Ради 1999/468/EC </w:t>
      </w:r>
      <w:r w:rsidRPr="00436833">
        <w:rPr>
          <w:sz w:val="22"/>
          <w:szCs w:val="22"/>
          <w:lang w:val="uk-UA"/>
        </w:rPr>
        <w:t xml:space="preserve">від </w:t>
      </w:r>
      <w:r w:rsidR="000A4106" w:rsidRPr="00436833">
        <w:rPr>
          <w:sz w:val="22"/>
          <w:szCs w:val="22"/>
          <w:lang w:val="uk-UA"/>
        </w:rPr>
        <w:t xml:space="preserve">28 </w:t>
      </w:r>
      <w:r w:rsidRPr="00436833">
        <w:rPr>
          <w:sz w:val="22"/>
          <w:szCs w:val="22"/>
          <w:lang w:val="uk-UA"/>
        </w:rPr>
        <w:t xml:space="preserve">червня </w:t>
      </w:r>
      <w:r w:rsidR="000A4106" w:rsidRPr="00436833">
        <w:rPr>
          <w:sz w:val="22"/>
          <w:szCs w:val="22"/>
          <w:lang w:val="uk-UA"/>
        </w:rPr>
        <w:t xml:space="preserve">1999 </w:t>
      </w:r>
      <w:r w:rsidRPr="00436833">
        <w:rPr>
          <w:sz w:val="22"/>
          <w:szCs w:val="22"/>
          <w:lang w:val="uk-UA"/>
        </w:rPr>
        <w:t xml:space="preserve">року, розробляючи </w:t>
      </w:r>
      <w:r w:rsidR="000A4106" w:rsidRPr="00436833">
        <w:rPr>
          <w:sz w:val="22"/>
          <w:szCs w:val="22"/>
          <w:lang w:val="uk-UA"/>
        </w:rPr>
        <w:t>процедури для здійснення повноважень, наданих Комісії (</w:t>
      </w:r>
      <w:r w:rsidRPr="00436833">
        <w:rPr>
          <w:sz w:val="22"/>
          <w:szCs w:val="22"/>
          <w:lang w:val="uk-UA"/>
        </w:rPr>
        <w:t>2</w:t>
      </w:r>
      <w:r w:rsidR="000A4106" w:rsidRPr="00436833">
        <w:rPr>
          <w:sz w:val="22"/>
          <w:szCs w:val="22"/>
          <w:lang w:val="uk-UA"/>
        </w:rPr>
        <w:t>). Ці заходи повинні в</w:t>
      </w:r>
      <w:r w:rsidRPr="00436833">
        <w:rPr>
          <w:sz w:val="22"/>
          <w:szCs w:val="22"/>
          <w:lang w:val="uk-UA"/>
        </w:rPr>
        <w:t xml:space="preserve">раховувати </w:t>
      </w:r>
      <w:r w:rsidR="008C33D0" w:rsidRPr="00436833">
        <w:rPr>
          <w:sz w:val="22"/>
          <w:szCs w:val="22"/>
          <w:lang w:val="uk-UA"/>
        </w:rPr>
        <w:t xml:space="preserve">можливості, доступні для </w:t>
      </w:r>
      <w:r w:rsidR="00F8255F" w:rsidRPr="00436833">
        <w:rPr>
          <w:sz w:val="22"/>
          <w:szCs w:val="22"/>
          <w:lang w:val="uk-UA"/>
        </w:rPr>
        <w:t xml:space="preserve">Країн </w:t>
      </w:r>
      <w:r w:rsidR="008C33D0" w:rsidRPr="00436833">
        <w:rPr>
          <w:sz w:val="22"/>
          <w:szCs w:val="22"/>
          <w:lang w:val="uk-UA"/>
        </w:rPr>
        <w:t xml:space="preserve"> Членів щодо </w:t>
      </w:r>
      <w:r w:rsidR="000A4106" w:rsidRPr="00436833">
        <w:rPr>
          <w:sz w:val="22"/>
          <w:szCs w:val="22"/>
          <w:lang w:val="uk-UA"/>
        </w:rPr>
        <w:t>зб</w:t>
      </w:r>
      <w:r w:rsidR="008C33D0" w:rsidRPr="00436833">
        <w:rPr>
          <w:sz w:val="22"/>
          <w:szCs w:val="22"/>
          <w:lang w:val="uk-UA"/>
        </w:rPr>
        <w:t xml:space="preserve">ирання і обробки </w:t>
      </w:r>
      <w:r w:rsidR="000A4106" w:rsidRPr="00436833">
        <w:rPr>
          <w:sz w:val="22"/>
          <w:szCs w:val="22"/>
          <w:lang w:val="uk-UA"/>
        </w:rPr>
        <w:t>даних.</w:t>
      </w:r>
    </w:p>
    <w:p w:rsidR="008C33D0" w:rsidRPr="00436833" w:rsidRDefault="008C33D0" w:rsidP="00732B05">
      <w:pPr>
        <w:pStyle w:val="10"/>
        <w:numPr>
          <w:ilvl w:val="0"/>
          <w:numId w:val="22"/>
        </w:numPr>
        <w:shd w:val="clear" w:color="auto" w:fill="auto"/>
        <w:tabs>
          <w:tab w:val="left" w:pos="595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Комітет</w:t>
      </w:r>
      <w:r w:rsidR="003E38D4" w:rsidRPr="00436833">
        <w:rPr>
          <w:sz w:val="22"/>
          <w:szCs w:val="22"/>
          <w:lang w:val="uk-UA"/>
        </w:rPr>
        <w:t xml:space="preserve"> по Статистичним</w:t>
      </w:r>
      <w:r w:rsidRPr="00436833">
        <w:rPr>
          <w:sz w:val="22"/>
          <w:szCs w:val="22"/>
          <w:lang w:val="uk-UA"/>
        </w:rPr>
        <w:t xml:space="preserve"> Програм</w:t>
      </w:r>
      <w:r w:rsidR="003E38D4" w:rsidRPr="00436833">
        <w:rPr>
          <w:sz w:val="22"/>
          <w:szCs w:val="22"/>
          <w:lang w:val="uk-UA"/>
        </w:rPr>
        <w:t>ам</w:t>
      </w:r>
      <w:r w:rsidRPr="00436833">
        <w:rPr>
          <w:sz w:val="22"/>
          <w:szCs w:val="22"/>
          <w:lang w:val="uk-UA"/>
        </w:rPr>
        <w:t xml:space="preserve">, повинен </w:t>
      </w:r>
      <w:r w:rsidR="000A4106" w:rsidRPr="00436833">
        <w:rPr>
          <w:sz w:val="22"/>
          <w:szCs w:val="22"/>
          <w:lang w:val="uk-UA"/>
        </w:rPr>
        <w:t>консульту</w:t>
      </w:r>
      <w:r w:rsidRPr="00436833">
        <w:rPr>
          <w:sz w:val="22"/>
          <w:szCs w:val="22"/>
          <w:lang w:val="uk-UA"/>
        </w:rPr>
        <w:t xml:space="preserve">ватися </w:t>
      </w:r>
      <w:r w:rsidR="000A4106" w:rsidRPr="00436833">
        <w:rPr>
          <w:sz w:val="22"/>
          <w:szCs w:val="22"/>
          <w:lang w:val="uk-UA"/>
        </w:rPr>
        <w:t xml:space="preserve">відповідно до Статті 3 </w:t>
      </w:r>
      <w:r w:rsidR="0018319F" w:rsidRPr="00436833">
        <w:rPr>
          <w:sz w:val="22"/>
          <w:szCs w:val="22"/>
          <w:lang w:val="uk-UA"/>
        </w:rPr>
        <w:t xml:space="preserve"> Рішення Ради 89/382/ЄЕС, </w:t>
      </w:r>
      <w:r w:rsidR="002820E5" w:rsidRPr="00436833">
        <w:rPr>
          <w:sz w:val="22"/>
          <w:szCs w:val="22"/>
          <w:lang w:val="uk-UA"/>
        </w:rPr>
        <w:t>Євратом</w:t>
      </w:r>
      <w:r w:rsidR="000A4106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 xml:space="preserve">від </w:t>
      </w:r>
      <w:r w:rsidR="000A4106" w:rsidRPr="00436833">
        <w:rPr>
          <w:sz w:val="22"/>
          <w:szCs w:val="22"/>
          <w:lang w:val="uk-UA"/>
        </w:rPr>
        <w:t xml:space="preserve">19 </w:t>
      </w:r>
      <w:r w:rsidRPr="00436833">
        <w:rPr>
          <w:sz w:val="22"/>
          <w:szCs w:val="22"/>
          <w:lang w:val="uk-UA"/>
        </w:rPr>
        <w:t xml:space="preserve">червня </w:t>
      </w:r>
      <w:r w:rsidR="000A4106" w:rsidRPr="00436833">
        <w:rPr>
          <w:sz w:val="22"/>
          <w:szCs w:val="22"/>
          <w:lang w:val="uk-UA"/>
        </w:rPr>
        <w:t xml:space="preserve">1989 </w:t>
      </w:r>
      <w:r w:rsidRPr="00436833">
        <w:rPr>
          <w:sz w:val="22"/>
          <w:szCs w:val="22"/>
          <w:lang w:val="uk-UA"/>
        </w:rPr>
        <w:t>року</w:t>
      </w:r>
      <w:r w:rsidR="000A4106" w:rsidRPr="00436833">
        <w:rPr>
          <w:sz w:val="22"/>
          <w:szCs w:val="22"/>
          <w:lang w:val="uk-UA"/>
        </w:rPr>
        <w:t xml:space="preserve">, </w:t>
      </w:r>
      <w:r w:rsidRPr="00436833">
        <w:rPr>
          <w:sz w:val="22"/>
          <w:szCs w:val="22"/>
          <w:lang w:val="uk-UA"/>
        </w:rPr>
        <w:t xml:space="preserve">в якій </w:t>
      </w:r>
      <w:r w:rsidR="000A4106" w:rsidRPr="00436833">
        <w:rPr>
          <w:sz w:val="22"/>
          <w:szCs w:val="22"/>
          <w:lang w:val="uk-UA"/>
        </w:rPr>
        <w:t>встановлює</w:t>
      </w:r>
      <w:r w:rsidRPr="00436833">
        <w:rPr>
          <w:sz w:val="22"/>
          <w:szCs w:val="22"/>
          <w:lang w:val="uk-UA"/>
        </w:rPr>
        <w:t xml:space="preserve">ться Комітет </w:t>
      </w:r>
      <w:r w:rsidR="000A4106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 xml:space="preserve">по Статистичним Програмам Європейського Союзу </w:t>
      </w:r>
      <w:r w:rsidR="000A4106" w:rsidRPr="00436833">
        <w:rPr>
          <w:sz w:val="22"/>
          <w:szCs w:val="22"/>
          <w:lang w:val="uk-UA"/>
        </w:rPr>
        <w:t xml:space="preserve">(3), </w:t>
      </w:r>
    </w:p>
    <w:p w:rsidR="0017603E" w:rsidRPr="00436833" w:rsidRDefault="0017603E" w:rsidP="008C33D0">
      <w:pPr>
        <w:pStyle w:val="10"/>
        <w:shd w:val="clear" w:color="auto" w:fill="auto"/>
        <w:tabs>
          <w:tab w:val="left" w:pos="595"/>
        </w:tabs>
        <w:spacing w:before="0" w:after="0" w:line="240" w:lineRule="auto"/>
        <w:ind w:left="472" w:firstLine="0"/>
        <w:jc w:val="left"/>
        <w:rPr>
          <w:lang w:val="uk-UA"/>
        </w:rPr>
        <w:sectPr w:rsidR="0017603E" w:rsidRPr="00436833" w:rsidSect="00AB64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4106" w:rsidRPr="00436833" w:rsidRDefault="000A4106" w:rsidP="008C33D0">
      <w:pPr>
        <w:pStyle w:val="10"/>
        <w:shd w:val="clear" w:color="auto" w:fill="auto"/>
        <w:tabs>
          <w:tab w:val="left" w:pos="595"/>
        </w:tabs>
        <w:spacing w:before="0" w:after="0" w:line="240" w:lineRule="auto"/>
        <w:ind w:left="472" w:firstLine="0"/>
        <w:jc w:val="left"/>
        <w:rPr>
          <w:lang w:val="uk-UA"/>
        </w:rPr>
      </w:pPr>
      <w:r w:rsidRPr="00436833">
        <w:rPr>
          <w:b/>
          <w:spacing w:val="0"/>
          <w:lang w:val="uk-UA"/>
        </w:rPr>
        <w:lastRenderedPageBreak/>
        <w:t xml:space="preserve">ПРИЙНЯЛИ ЦЕ </w:t>
      </w:r>
      <w:r w:rsidR="00FF68B7" w:rsidRPr="00436833">
        <w:rPr>
          <w:b/>
          <w:spacing w:val="0"/>
          <w:lang w:val="uk-UA"/>
        </w:rPr>
        <w:t>ПОЛОЖЕННЯ</w:t>
      </w:r>
      <w:r w:rsidR="00FF68B7" w:rsidRPr="00436833">
        <w:rPr>
          <w:lang w:val="uk-UA"/>
        </w:rPr>
        <w:t xml:space="preserve"> </w:t>
      </w:r>
      <w:r w:rsidRPr="00436833">
        <w:rPr>
          <w:lang w:val="uk-UA"/>
        </w:rPr>
        <w:t>:</w:t>
      </w:r>
    </w:p>
    <w:p w:rsidR="00995BFC" w:rsidRPr="00436833" w:rsidRDefault="00995BFC" w:rsidP="00D829A5">
      <w:pPr>
        <w:pStyle w:val="30"/>
        <w:shd w:val="clear" w:color="auto" w:fill="auto"/>
        <w:spacing w:after="0" w:line="240" w:lineRule="auto"/>
        <w:ind w:left="521" w:hangingChars="236" w:hanging="521"/>
        <w:rPr>
          <w:rStyle w:val="39"/>
          <w:sz w:val="22"/>
          <w:szCs w:val="22"/>
          <w:lang w:val="uk-UA"/>
        </w:rPr>
      </w:pPr>
    </w:p>
    <w:p w:rsidR="008E7529" w:rsidRPr="00436833" w:rsidRDefault="000A4106" w:rsidP="00D829A5">
      <w:pPr>
        <w:pStyle w:val="30"/>
        <w:shd w:val="clear" w:color="auto" w:fill="auto"/>
        <w:spacing w:after="0" w:line="240" w:lineRule="auto"/>
        <w:ind w:left="521" w:hangingChars="236" w:hanging="521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1</w:t>
      </w:r>
      <w:r w:rsidRPr="00436833">
        <w:rPr>
          <w:sz w:val="22"/>
          <w:szCs w:val="22"/>
          <w:lang w:val="uk-UA"/>
        </w:rPr>
        <w:t xml:space="preserve"> </w:t>
      </w:r>
    </w:p>
    <w:p w:rsidR="000A4106" w:rsidRPr="00436833" w:rsidRDefault="008E7529" w:rsidP="00995BFC">
      <w:pPr>
        <w:pStyle w:val="30"/>
        <w:shd w:val="clear" w:color="auto" w:fill="auto"/>
        <w:spacing w:after="0" w:line="240" w:lineRule="auto"/>
        <w:ind w:left="519" w:hangingChars="236" w:hanging="51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П</w:t>
      </w:r>
      <w:r w:rsidR="000A4106" w:rsidRPr="00436833">
        <w:rPr>
          <w:sz w:val="22"/>
          <w:szCs w:val="22"/>
          <w:lang w:val="uk-UA"/>
        </w:rPr>
        <w:t>редмет</w:t>
      </w:r>
      <w:r w:rsidRPr="00436833">
        <w:rPr>
          <w:sz w:val="22"/>
          <w:szCs w:val="22"/>
          <w:lang w:val="uk-UA"/>
        </w:rPr>
        <w:t xml:space="preserve"> розгляду</w:t>
      </w:r>
    </w:p>
    <w:p w:rsidR="000A4106" w:rsidRPr="00436833" w:rsidRDefault="000A4106" w:rsidP="008E7529">
      <w:pPr>
        <w:pStyle w:val="10"/>
        <w:shd w:val="clear" w:color="auto" w:fill="auto"/>
        <w:spacing w:before="0" w:after="0" w:line="240" w:lineRule="auto"/>
        <w:ind w:firstLine="0"/>
        <w:jc w:val="left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Це </w:t>
      </w:r>
      <w:r w:rsidR="00FF68B7" w:rsidRPr="00436833">
        <w:rPr>
          <w:sz w:val="22"/>
          <w:szCs w:val="22"/>
          <w:lang w:val="uk-UA"/>
        </w:rPr>
        <w:t xml:space="preserve">Положення  </w:t>
      </w:r>
      <w:r w:rsidRPr="00436833">
        <w:rPr>
          <w:sz w:val="22"/>
          <w:szCs w:val="22"/>
          <w:lang w:val="uk-UA"/>
        </w:rPr>
        <w:t xml:space="preserve"> встановлює загальну структуру для </w:t>
      </w:r>
      <w:r w:rsidR="008E7529" w:rsidRPr="00436833">
        <w:rPr>
          <w:sz w:val="22"/>
          <w:szCs w:val="22"/>
          <w:lang w:val="uk-UA"/>
        </w:rPr>
        <w:t xml:space="preserve">розробки </w:t>
      </w:r>
      <w:r w:rsidRPr="00436833">
        <w:rPr>
          <w:sz w:val="22"/>
          <w:szCs w:val="22"/>
          <w:lang w:val="uk-UA"/>
        </w:rPr>
        <w:t xml:space="preserve">статистики </w:t>
      </w:r>
      <w:r w:rsidR="008E7529" w:rsidRPr="00436833">
        <w:rPr>
          <w:sz w:val="22"/>
          <w:szCs w:val="22"/>
          <w:lang w:val="uk-UA"/>
        </w:rPr>
        <w:t xml:space="preserve">Союзу щодо </w:t>
      </w:r>
      <w:r w:rsidRPr="00436833">
        <w:rPr>
          <w:sz w:val="22"/>
          <w:szCs w:val="22"/>
          <w:lang w:val="uk-UA"/>
        </w:rPr>
        <w:t>професійно</w:t>
      </w:r>
      <w:r w:rsidR="008E7529" w:rsidRPr="00436833">
        <w:rPr>
          <w:sz w:val="22"/>
          <w:szCs w:val="22"/>
          <w:lang w:val="uk-UA"/>
        </w:rPr>
        <w:t xml:space="preserve">го навчання на </w:t>
      </w:r>
      <w:r w:rsidRPr="00436833">
        <w:rPr>
          <w:sz w:val="22"/>
          <w:szCs w:val="22"/>
          <w:lang w:val="uk-UA"/>
        </w:rPr>
        <w:t>підприємствах.</w:t>
      </w:r>
    </w:p>
    <w:p w:rsidR="00995BFC" w:rsidRPr="00436833" w:rsidRDefault="00995BFC" w:rsidP="008E7529">
      <w:pPr>
        <w:pStyle w:val="10"/>
        <w:shd w:val="clear" w:color="auto" w:fill="auto"/>
        <w:spacing w:before="0" w:after="0" w:line="240" w:lineRule="auto"/>
        <w:ind w:firstLine="0"/>
        <w:jc w:val="left"/>
        <w:rPr>
          <w:sz w:val="22"/>
          <w:szCs w:val="22"/>
          <w:lang w:val="uk-UA"/>
        </w:rPr>
      </w:pPr>
    </w:p>
    <w:p w:rsidR="008E7529" w:rsidRPr="00436833" w:rsidRDefault="008E7529" w:rsidP="00D829A5">
      <w:pPr>
        <w:pStyle w:val="30"/>
        <w:shd w:val="clear" w:color="auto" w:fill="auto"/>
        <w:spacing w:after="0" w:line="240" w:lineRule="auto"/>
        <w:ind w:left="521" w:hangingChars="236" w:hanging="521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2</w:t>
      </w:r>
      <w:r w:rsidRPr="00436833">
        <w:rPr>
          <w:sz w:val="22"/>
          <w:szCs w:val="22"/>
          <w:lang w:val="uk-UA"/>
        </w:rPr>
        <w:t xml:space="preserve"> </w:t>
      </w:r>
    </w:p>
    <w:p w:rsidR="008E7529" w:rsidRPr="00436833" w:rsidRDefault="008E7529" w:rsidP="00995BFC">
      <w:pPr>
        <w:pStyle w:val="30"/>
        <w:shd w:val="clear" w:color="auto" w:fill="auto"/>
        <w:spacing w:after="0" w:line="240" w:lineRule="auto"/>
        <w:ind w:left="519" w:hangingChars="236" w:hanging="51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Визначення</w:t>
      </w:r>
    </w:p>
    <w:p w:rsidR="00AA0E95" w:rsidRPr="00436833" w:rsidRDefault="000A4106" w:rsidP="00BE52BB">
      <w:pPr>
        <w:pStyle w:val="10"/>
        <w:shd w:val="clear" w:color="auto" w:fill="auto"/>
        <w:spacing w:before="0" w:after="0" w:line="240" w:lineRule="auto"/>
        <w:ind w:left="543" w:hangingChars="236" w:hanging="543"/>
        <w:jc w:val="left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З метою </w:t>
      </w:r>
      <w:r w:rsidR="00AA0E95" w:rsidRPr="00436833">
        <w:rPr>
          <w:sz w:val="22"/>
          <w:szCs w:val="22"/>
          <w:lang w:val="uk-UA"/>
        </w:rPr>
        <w:t xml:space="preserve">пояснення </w:t>
      </w:r>
      <w:r w:rsidRPr="00436833">
        <w:rPr>
          <w:sz w:val="22"/>
          <w:szCs w:val="22"/>
          <w:lang w:val="uk-UA"/>
        </w:rPr>
        <w:t xml:space="preserve">цього </w:t>
      </w:r>
      <w:r w:rsidR="00FF68B7" w:rsidRPr="00436833">
        <w:rPr>
          <w:sz w:val="22"/>
          <w:szCs w:val="22"/>
          <w:lang w:val="uk-UA"/>
        </w:rPr>
        <w:t>Положення</w:t>
      </w:r>
      <w:r w:rsidRPr="00436833">
        <w:rPr>
          <w:sz w:val="22"/>
          <w:szCs w:val="22"/>
          <w:lang w:val="uk-UA"/>
        </w:rPr>
        <w:t xml:space="preserve"> </w:t>
      </w:r>
      <w:r w:rsidR="00AA0E95" w:rsidRPr="00436833">
        <w:rPr>
          <w:sz w:val="22"/>
          <w:szCs w:val="22"/>
          <w:lang w:val="uk-UA"/>
        </w:rPr>
        <w:t xml:space="preserve">використовуються </w:t>
      </w:r>
      <w:r w:rsidRPr="00436833">
        <w:rPr>
          <w:sz w:val="22"/>
          <w:szCs w:val="22"/>
          <w:lang w:val="uk-UA"/>
        </w:rPr>
        <w:t xml:space="preserve">наступні визначення: </w:t>
      </w:r>
    </w:p>
    <w:p w:rsidR="000A4106" w:rsidRPr="00436833" w:rsidRDefault="000A4106" w:rsidP="00BE52BB">
      <w:pPr>
        <w:pStyle w:val="10"/>
        <w:shd w:val="clear" w:color="auto" w:fill="auto"/>
        <w:spacing w:before="0" w:after="0" w:line="240" w:lineRule="auto"/>
        <w:ind w:left="543" w:hangingChars="236" w:hanging="543"/>
        <w:jc w:val="left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(</w:t>
      </w:r>
      <w:r w:rsidR="00AA0E95" w:rsidRPr="00436833">
        <w:rPr>
          <w:sz w:val="22"/>
          <w:szCs w:val="22"/>
          <w:lang w:val="uk-UA"/>
        </w:rPr>
        <w:t>1</w:t>
      </w:r>
      <w:r w:rsidRPr="00436833">
        <w:rPr>
          <w:sz w:val="22"/>
          <w:szCs w:val="22"/>
          <w:lang w:val="uk-UA"/>
        </w:rPr>
        <w:t xml:space="preserve">) </w:t>
      </w:r>
      <w:r w:rsidR="00AA0E95" w:rsidRPr="00436833">
        <w:rPr>
          <w:sz w:val="22"/>
          <w:szCs w:val="22"/>
          <w:lang w:val="uk-UA"/>
        </w:rPr>
        <w:t xml:space="preserve">  Офіційний Журнал</w:t>
      </w:r>
      <w:r w:rsidR="00F50825" w:rsidRPr="00436833">
        <w:rPr>
          <w:sz w:val="22"/>
          <w:szCs w:val="22"/>
          <w:lang w:val="uk-UA"/>
        </w:rPr>
        <w:t xml:space="preserve">, </w:t>
      </w:r>
      <w:r w:rsidRPr="00436833">
        <w:rPr>
          <w:sz w:val="22"/>
          <w:szCs w:val="22"/>
          <w:lang w:val="uk-UA"/>
        </w:rPr>
        <w:t xml:space="preserve"> </w:t>
      </w:r>
      <w:r w:rsidR="00AA0E95" w:rsidRPr="00436833">
        <w:rPr>
          <w:sz w:val="22"/>
          <w:szCs w:val="22"/>
          <w:lang w:val="uk-UA"/>
        </w:rPr>
        <w:t xml:space="preserve">Випуск </w:t>
      </w:r>
      <w:r w:rsidRPr="00436833">
        <w:rPr>
          <w:sz w:val="22"/>
          <w:szCs w:val="22"/>
          <w:lang w:val="uk-UA"/>
        </w:rPr>
        <w:t xml:space="preserve">133, 18.5.2002, </w:t>
      </w:r>
      <w:r w:rsidR="00AA0E95" w:rsidRPr="00436833">
        <w:rPr>
          <w:sz w:val="22"/>
          <w:szCs w:val="22"/>
          <w:lang w:val="uk-UA"/>
        </w:rPr>
        <w:t>сто</w:t>
      </w:r>
      <w:r w:rsidRPr="00436833">
        <w:rPr>
          <w:sz w:val="22"/>
          <w:szCs w:val="22"/>
          <w:lang w:val="uk-UA"/>
        </w:rPr>
        <w:t>p. 7.</w:t>
      </w:r>
    </w:p>
    <w:p w:rsidR="000A4106" w:rsidRPr="00436833" w:rsidRDefault="00AA0E95" w:rsidP="00BE52BB">
      <w:pPr>
        <w:pStyle w:val="10"/>
        <w:numPr>
          <w:ilvl w:val="0"/>
          <w:numId w:val="23"/>
        </w:numPr>
        <w:shd w:val="clear" w:color="auto" w:fill="auto"/>
        <w:tabs>
          <w:tab w:val="left" w:pos="469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Офіційний Журнал</w:t>
      </w:r>
      <w:r w:rsidR="00F50825" w:rsidRPr="00436833">
        <w:rPr>
          <w:sz w:val="22"/>
          <w:szCs w:val="22"/>
          <w:lang w:val="uk-UA"/>
        </w:rPr>
        <w:t xml:space="preserve">, </w:t>
      </w:r>
      <w:r w:rsidRPr="00436833">
        <w:rPr>
          <w:sz w:val="22"/>
          <w:szCs w:val="22"/>
          <w:lang w:val="uk-UA"/>
        </w:rPr>
        <w:t xml:space="preserve"> Випуск</w:t>
      </w:r>
      <w:r w:rsidR="000A4106" w:rsidRPr="00436833">
        <w:rPr>
          <w:sz w:val="22"/>
          <w:szCs w:val="22"/>
          <w:lang w:val="uk-UA"/>
        </w:rPr>
        <w:t xml:space="preserve"> 184, 17.7.1999, </w:t>
      </w:r>
      <w:r w:rsidRPr="00436833">
        <w:rPr>
          <w:sz w:val="22"/>
          <w:szCs w:val="22"/>
          <w:lang w:val="uk-UA"/>
        </w:rPr>
        <w:t>сто</w:t>
      </w:r>
      <w:r w:rsidR="000A4106" w:rsidRPr="00436833">
        <w:rPr>
          <w:sz w:val="22"/>
          <w:szCs w:val="22"/>
          <w:lang w:val="uk-UA"/>
        </w:rPr>
        <w:t>p. 23.</w:t>
      </w:r>
    </w:p>
    <w:p w:rsidR="000A4106" w:rsidRPr="00436833" w:rsidRDefault="00AA0E95" w:rsidP="00BE52BB">
      <w:pPr>
        <w:pStyle w:val="10"/>
        <w:numPr>
          <w:ilvl w:val="0"/>
          <w:numId w:val="23"/>
        </w:numPr>
        <w:shd w:val="clear" w:color="auto" w:fill="auto"/>
        <w:tabs>
          <w:tab w:val="left" w:pos="469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Офіційний Журнал</w:t>
      </w:r>
      <w:r w:rsidR="00F50825" w:rsidRPr="00436833">
        <w:rPr>
          <w:sz w:val="22"/>
          <w:szCs w:val="22"/>
          <w:lang w:val="uk-UA"/>
        </w:rPr>
        <w:t xml:space="preserve">, </w:t>
      </w:r>
      <w:r w:rsidR="00501C7E" w:rsidRPr="00436833">
        <w:rPr>
          <w:sz w:val="22"/>
          <w:szCs w:val="22"/>
          <w:lang w:val="uk-UA"/>
        </w:rPr>
        <w:t xml:space="preserve"> Ви</w:t>
      </w:r>
      <w:r w:rsidRPr="00436833">
        <w:rPr>
          <w:sz w:val="22"/>
          <w:szCs w:val="22"/>
          <w:lang w:val="uk-UA"/>
        </w:rPr>
        <w:t>пуск</w:t>
      </w:r>
      <w:r w:rsidR="000A4106" w:rsidRPr="00436833">
        <w:rPr>
          <w:sz w:val="22"/>
          <w:szCs w:val="22"/>
          <w:lang w:val="uk-UA"/>
        </w:rPr>
        <w:t xml:space="preserve"> 181, 28.6.1989, </w:t>
      </w:r>
      <w:r w:rsidRPr="00436833">
        <w:rPr>
          <w:sz w:val="22"/>
          <w:szCs w:val="22"/>
          <w:lang w:val="uk-UA"/>
        </w:rPr>
        <w:t>сто</w:t>
      </w:r>
      <w:r w:rsidR="000A4106" w:rsidRPr="00436833">
        <w:rPr>
          <w:sz w:val="22"/>
          <w:szCs w:val="22"/>
          <w:lang w:val="uk-UA"/>
        </w:rPr>
        <w:t>p. 47.</w:t>
      </w:r>
    </w:p>
    <w:p w:rsidR="00AA0E95" w:rsidRPr="00436833" w:rsidRDefault="00AA0E95" w:rsidP="00AA0E95">
      <w:pPr>
        <w:pStyle w:val="10"/>
        <w:shd w:val="clear" w:color="auto" w:fill="auto"/>
        <w:tabs>
          <w:tab w:val="left" w:pos="469"/>
        </w:tabs>
        <w:spacing w:before="0" w:after="0" w:line="240" w:lineRule="auto"/>
        <w:ind w:left="472" w:firstLine="0"/>
        <w:rPr>
          <w:sz w:val="22"/>
          <w:szCs w:val="22"/>
          <w:lang w:val="uk-UA"/>
        </w:rPr>
      </w:pPr>
    </w:p>
    <w:p w:rsidR="000A4106" w:rsidRPr="00436833" w:rsidRDefault="00AA0E95" w:rsidP="00AA0E95">
      <w:pPr>
        <w:pStyle w:val="10"/>
        <w:shd w:val="clear" w:color="auto" w:fill="auto"/>
        <w:spacing w:before="0" w:after="0" w:line="240" w:lineRule="auto"/>
        <w:ind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«</w:t>
      </w:r>
      <w:r w:rsidR="000A4106" w:rsidRPr="00436833">
        <w:rPr>
          <w:sz w:val="22"/>
          <w:szCs w:val="22"/>
          <w:lang w:val="uk-UA"/>
        </w:rPr>
        <w:t>підприємство</w:t>
      </w:r>
      <w:r w:rsidRPr="00436833">
        <w:rPr>
          <w:sz w:val="22"/>
          <w:szCs w:val="22"/>
          <w:lang w:val="uk-UA"/>
        </w:rPr>
        <w:t>»</w:t>
      </w:r>
      <w:r w:rsidR="000A4106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 xml:space="preserve">означає </w:t>
      </w:r>
      <w:r w:rsidR="000A4106" w:rsidRPr="00436833">
        <w:rPr>
          <w:sz w:val="22"/>
          <w:szCs w:val="22"/>
          <w:lang w:val="uk-UA"/>
        </w:rPr>
        <w:t>підприємство, як</w:t>
      </w:r>
      <w:r w:rsidRPr="00436833">
        <w:rPr>
          <w:sz w:val="22"/>
          <w:szCs w:val="22"/>
          <w:lang w:val="uk-UA"/>
        </w:rPr>
        <w:t>е</w:t>
      </w:r>
      <w:r w:rsidR="000A4106" w:rsidRPr="00436833">
        <w:rPr>
          <w:sz w:val="22"/>
          <w:szCs w:val="22"/>
          <w:lang w:val="uk-UA"/>
        </w:rPr>
        <w:t xml:space="preserve"> визначається в </w:t>
      </w:r>
      <w:r w:rsidRPr="00436833">
        <w:rPr>
          <w:sz w:val="22"/>
          <w:szCs w:val="22"/>
          <w:lang w:val="uk-UA"/>
        </w:rPr>
        <w:t xml:space="preserve">Положенні Ради </w:t>
      </w:r>
      <w:r w:rsidR="000A4106" w:rsidRPr="00436833">
        <w:rPr>
          <w:sz w:val="22"/>
          <w:szCs w:val="22"/>
          <w:lang w:val="uk-UA"/>
        </w:rPr>
        <w:t xml:space="preserve">(ЄЕС) </w:t>
      </w:r>
      <w:r w:rsidRPr="00436833">
        <w:rPr>
          <w:sz w:val="22"/>
          <w:szCs w:val="22"/>
          <w:lang w:val="uk-UA"/>
        </w:rPr>
        <w:t xml:space="preserve">№ </w:t>
      </w:r>
      <w:r w:rsidR="000A4106" w:rsidRPr="00436833">
        <w:rPr>
          <w:sz w:val="22"/>
          <w:szCs w:val="22"/>
          <w:lang w:val="uk-UA"/>
        </w:rPr>
        <w:t xml:space="preserve">696/93 </w:t>
      </w:r>
      <w:r w:rsidRPr="00436833">
        <w:rPr>
          <w:sz w:val="22"/>
          <w:szCs w:val="22"/>
          <w:lang w:val="uk-UA"/>
        </w:rPr>
        <w:t>від</w:t>
      </w:r>
      <w:r w:rsidR="000A4106" w:rsidRPr="00436833">
        <w:rPr>
          <w:sz w:val="22"/>
          <w:szCs w:val="22"/>
          <w:lang w:val="uk-UA"/>
        </w:rPr>
        <w:t xml:space="preserve"> 15</w:t>
      </w:r>
      <w:r w:rsidRPr="00436833">
        <w:rPr>
          <w:sz w:val="22"/>
          <w:szCs w:val="22"/>
          <w:lang w:val="uk-UA"/>
        </w:rPr>
        <w:t> </w:t>
      </w:r>
      <w:r w:rsidR="000A4106" w:rsidRPr="00436833">
        <w:rPr>
          <w:sz w:val="22"/>
          <w:szCs w:val="22"/>
          <w:lang w:val="uk-UA"/>
        </w:rPr>
        <w:t>березня 1993</w:t>
      </w:r>
      <w:r w:rsidRPr="00436833">
        <w:rPr>
          <w:sz w:val="22"/>
          <w:szCs w:val="22"/>
          <w:lang w:val="uk-UA"/>
        </w:rPr>
        <w:t xml:space="preserve"> року щодо </w:t>
      </w:r>
      <w:r w:rsidR="000A4106" w:rsidRPr="00436833">
        <w:rPr>
          <w:sz w:val="22"/>
          <w:szCs w:val="22"/>
          <w:lang w:val="uk-UA"/>
        </w:rPr>
        <w:t>статистичних одиниц</w:t>
      </w:r>
      <w:r w:rsidRPr="00436833">
        <w:rPr>
          <w:sz w:val="22"/>
          <w:szCs w:val="22"/>
          <w:lang w:val="uk-UA"/>
        </w:rPr>
        <w:t>ь</w:t>
      </w:r>
      <w:r w:rsidR="000A4106" w:rsidRPr="00436833">
        <w:rPr>
          <w:sz w:val="22"/>
          <w:szCs w:val="22"/>
          <w:lang w:val="uk-UA"/>
        </w:rPr>
        <w:t xml:space="preserve"> для спостереження і аналізу виробничої системи в С</w:t>
      </w:r>
      <w:r w:rsidRPr="00436833">
        <w:rPr>
          <w:sz w:val="22"/>
          <w:szCs w:val="22"/>
          <w:lang w:val="uk-UA"/>
        </w:rPr>
        <w:t>оюзі</w:t>
      </w:r>
      <w:r w:rsidR="000A4106" w:rsidRPr="00436833">
        <w:rPr>
          <w:sz w:val="22"/>
          <w:szCs w:val="22"/>
          <w:lang w:val="uk-UA"/>
        </w:rPr>
        <w:t xml:space="preserve"> (4);</w:t>
      </w:r>
    </w:p>
    <w:p w:rsidR="000A4106" w:rsidRPr="00436833" w:rsidRDefault="00AA0E95" w:rsidP="00AA0E95">
      <w:pPr>
        <w:pStyle w:val="10"/>
        <w:numPr>
          <w:ilvl w:val="2"/>
          <w:numId w:val="23"/>
        </w:numPr>
        <w:shd w:val="clear" w:color="auto" w:fill="auto"/>
        <w:spacing w:before="0" w:after="0" w:line="240" w:lineRule="auto"/>
        <w:ind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«</w:t>
      </w:r>
      <w:r w:rsidR="000A4106" w:rsidRPr="00436833">
        <w:rPr>
          <w:sz w:val="22"/>
          <w:szCs w:val="22"/>
          <w:lang w:val="uk-UA"/>
        </w:rPr>
        <w:t>NACE.</w:t>
      </w:r>
      <w:r w:rsidRPr="00436833">
        <w:rPr>
          <w:sz w:val="22"/>
          <w:szCs w:val="22"/>
          <w:lang w:val="uk-UA"/>
        </w:rPr>
        <w:t xml:space="preserve"> Rev.</w:t>
      </w:r>
      <w:r w:rsidR="000A4106" w:rsidRPr="00436833">
        <w:rPr>
          <w:sz w:val="22"/>
          <w:szCs w:val="22"/>
          <w:lang w:val="uk-UA"/>
        </w:rPr>
        <w:t>1.</w:t>
      </w:r>
      <w:r w:rsidRPr="00436833">
        <w:rPr>
          <w:sz w:val="22"/>
          <w:szCs w:val="22"/>
          <w:lang w:val="uk-UA"/>
        </w:rPr>
        <w:t xml:space="preserve">1» </w:t>
      </w:r>
      <w:r w:rsidR="00BE52BB" w:rsidRPr="00436833">
        <w:rPr>
          <w:w w:val="105"/>
          <w:sz w:val="22"/>
          <w:szCs w:val="22"/>
          <w:lang w:val="uk-UA"/>
        </w:rPr>
        <w:t xml:space="preserve">(Національна організація коледжей і </w:t>
      </w:r>
      <w:r w:rsidR="002820E5" w:rsidRPr="00436833">
        <w:rPr>
          <w:w w:val="105"/>
          <w:sz w:val="22"/>
          <w:szCs w:val="22"/>
          <w:lang w:val="uk-UA"/>
        </w:rPr>
        <w:t>роботодавців</w:t>
      </w:r>
      <w:r w:rsidR="00BE52BB" w:rsidRPr="00436833">
        <w:rPr>
          <w:w w:val="105"/>
          <w:sz w:val="22"/>
          <w:szCs w:val="22"/>
          <w:lang w:val="uk-UA"/>
        </w:rPr>
        <w:t xml:space="preserve">) </w:t>
      </w:r>
      <w:r w:rsidRPr="00436833">
        <w:rPr>
          <w:sz w:val="22"/>
          <w:szCs w:val="22"/>
          <w:lang w:val="uk-UA"/>
        </w:rPr>
        <w:t xml:space="preserve">означає </w:t>
      </w:r>
      <w:r w:rsidR="000A4106" w:rsidRPr="00436833">
        <w:rPr>
          <w:sz w:val="22"/>
          <w:szCs w:val="22"/>
          <w:lang w:val="uk-UA"/>
        </w:rPr>
        <w:t xml:space="preserve">загальну статистичну класифікацію </w:t>
      </w:r>
      <w:r w:rsidRPr="00436833">
        <w:rPr>
          <w:sz w:val="22"/>
          <w:szCs w:val="22"/>
          <w:lang w:val="uk-UA"/>
        </w:rPr>
        <w:t xml:space="preserve">економічної </w:t>
      </w:r>
      <w:r w:rsidR="000A4106" w:rsidRPr="00436833">
        <w:rPr>
          <w:sz w:val="22"/>
          <w:szCs w:val="22"/>
          <w:lang w:val="uk-UA"/>
        </w:rPr>
        <w:t>діяльності в межах Європейсько</w:t>
      </w:r>
      <w:r w:rsidRPr="00436833">
        <w:rPr>
          <w:sz w:val="22"/>
          <w:szCs w:val="22"/>
          <w:lang w:val="uk-UA"/>
        </w:rPr>
        <w:t>го Союзу</w:t>
      </w:r>
      <w:r w:rsidR="000A4106" w:rsidRPr="00436833">
        <w:rPr>
          <w:sz w:val="22"/>
          <w:szCs w:val="22"/>
          <w:lang w:val="uk-UA"/>
        </w:rPr>
        <w:t>, як</w:t>
      </w:r>
      <w:r w:rsidRPr="00436833">
        <w:rPr>
          <w:sz w:val="22"/>
          <w:szCs w:val="22"/>
          <w:lang w:val="uk-UA"/>
        </w:rPr>
        <w:t>а</w:t>
      </w:r>
      <w:r w:rsidR="000A4106" w:rsidRPr="00436833">
        <w:rPr>
          <w:sz w:val="22"/>
          <w:szCs w:val="22"/>
          <w:lang w:val="uk-UA"/>
        </w:rPr>
        <w:t xml:space="preserve"> встановлюється </w:t>
      </w:r>
      <w:r w:rsidR="00FF68B7" w:rsidRPr="00436833">
        <w:rPr>
          <w:sz w:val="22"/>
          <w:szCs w:val="22"/>
          <w:lang w:val="uk-UA"/>
        </w:rPr>
        <w:t>Положення</w:t>
      </w:r>
      <w:r w:rsidR="000A4106" w:rsidRPr="00436833">
        <w:rPr>
          <w:sz w:val="22"/>
          <w:szCs w:val="22"/>
          <w:lang w:val="uk-UA"/>
        </w:rPr>
        <w:t xml:space="preserve">м </w:t>
      </w:r>
      <w:r w:rsidRPr="00436833">
        <w:rPr>
          <w:sz w:val="22"/>
          <w:szCs w:val="22"/>
          <w:lang w:val="uk-UA"/>
        </w:rPr>
        <w:t xml:space="preserve"> Ради </w:t>
      </w:r>
      <w:r w:rsidR="000A4106" w:rsidRPr="00436833">
        <w:rPr>
          <w:sz w:val="22"/>
          <w:szCs w:val="22"/>
          <w:lang w:val="uk-UA"/>
        </w:rPr>
        <w:t xml:space="preserve">(ЄЕС) </w:t>
      </w:r>
      <w:r w:rsidRPr="00436833">
        <w:rPr>
          <w:sz w:val="22"/>
          <w:szCs w:val="22"/>
          <w:lang w:val="uk-UA"/>
        </w:rPr>
        <w:t xml:space="preserve">№ </w:t>
      </w:r>
      <w:r w:rsidR="000A4106" w:rsidRPr="00436833">
        <w:rPr>
          <w:sz w:val="22"/>
          <w:szCs w:val="22"/>
          <w:lang w:val="uk-UA"/>
        </w:rPr>
        <w:t xml:space="preserve">3037/90 </w:t>
      </w:r>
      <w:r w:rsidRPr="00436833">
        <w:rPr>
          <w:sz w:val="22"/>
          <w:szCs w:val="22"/>
          <w:lang w:val="uk-UA"/>
        </w:rPr>
        <w:t>від</w:t>
      </w:r>
      <w:r w:rsidR="000A4106" w:rsidRPr="00436833">
        <w:rPr>
          <w:sz w:val="22"/>
          <w:szCs w:val="22"/>
          <w:lang w:val="uk-UA"/>
        </w:rPr>
        <w:t xml:space="preserve"> 9 жовтня 1990</w:t>
      </w:r>
      <w:r w:rsidRPr="00436833">
        <w:rPr>
          <w:sz w:val="22"/>
          <w:szCs w:val="22"/>
          <w:lang w:val="uk-UA"/>
        </w:rPr>
        <w:t xml:space="preserve"> року щодо </w:t>
      </w:r>
      <w:r w:rsidR="000A4106" w:rsidRPr="00436833">
        <w:rPr>
          <w:sz w:val="22"/>
          <w:szCs w:val="22"/>
          <w:lang w:val="uk-UA"/>
        </w:rPr>
        <w:t>статистичн</w:t>
      </w:r>
      <w:r w:rsidRPr="00436833">
        <w:rPr>
          <w:sz w:val="22"/>
          <w:szCs w:val="22"/>
          <w:lang w:val="uk-UA"/>
        </w:rPr>
        <w:t xml:space="preserve">ої </w:t>
      </w:r>
      <w:r w:rsidR="000A4106" w:rsidRPr="00436833">
        <w:rPr>
          <w:sz w:val="22"/>
          <w:szCs w:val="22"/>
          <w:lang w:val="uk-UA"/>
        </w:rPr>
        <w:t>класифі</w:t>
      </w:r>
      <w:r w:rsidR="007B03D0" w:rsidRPr="00436833">
        <w:rPr>
          <w:sz w:val="22"/>
          <w:szCs w:val="22"/>
          <w:lang w:val="uk-UA"/>
        </w:rPr>
        <w:t xml:space="preserve">кації економічної </w:t>
      </w:r>
      <w:r w:rsidRPr="00436833">
        <w:rPr>
          <w:sz w:val="22"/>
          <w:szCs w:val="22"/>
          <w:lang w:val="uk-UA"/>
        </w:rPr>
        <w:t>діяльності в Європейському Союзі (5).</w:t>
      </w:r>
    </w:p>
    <w:p w:rsidR="00AA0E95" w:rsidRPr="00436833" w:rsidRDefault="00AA0E95" w:rsidP="00AA0E95">
      <w:pPr>
        <w:pStyle w:val="10"/>
        <w:shd w:val="clear" w:color="auto" w:fill="auto"/>
        <w:spacing w:before="0" w:after="0" w:line="240" w:lineRule="auto"/>
        <w:ind w:left="472" w:firstLine="0"/>
        <w:rPr>
          <w:lang w:val="uk-UA"/>
        </w:rPr>
      </w:pPr>
    </w:p>
    <w:p w:rsidR="00501C7E" w:rsidRPr="00436833" w:rsidRDefault="00501C7E" w:rsidP="00D829A5">
      <w:pPr>
        <w:pStyle w:val="30"/>
        <w:shd w:val="clear" w:color="auto" w:fill="auto"/>
        <w:spacing w:after="0" w:line="240" w:lineRule="auto"/>
        <w:ind w:left="521" w:hangingChars="236" w:hanging="521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3</w:t>
      </w:r>
      <w:r w:rsidRPr="00436833">
        <w:rPr>
          <w:sz w:val="22"/>
          <w:szCs w:val="22"/>
          <w:lang w:val="uk-UA"/>
        </w:rPr>
        <w:t xml:space="preserve"> </w:t>
      </w:r>
    </w:p>
    <w:p w:rsidR="00501C7E" w:rsidRPr="00436833" w:rsidRDefault="00501C7E" w:rsidP="00BE52BB">
      <w:pPr>
        <w:pStyle w:val="30"/>
        <w:shd w:val="clear" w:color="auto" w:fill="auto"/>
        <w:spacing w:after="0" w:line="240" w:lineRule="auto"/>
        <w:ind w:left="519" w:hangingChars="236" w:hanging="51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Дані, які збираються </w:t>
      </w:r>
    </w:p>
    <w:p w:rsidR="000A4106" w:rsidRPr="00436833" w:rsidRDefault="000A4106" w:rsidP="005F629F">
      <w:pPr>
        <w:pStyle w:val="10"/>
        <w:shd w:val="clear" w:color="auto" w:fill="auto"/>
        <w:spacing w:before="0" w:after="0" w:line="240" w:lineRule="auto"/>
        <w:ind w:firstLine="70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1. Дані</w:t>
      </w:r>
      <w:r w:rsidR="005F629F" w:rsidRPr="00436833">
        <w:rPr>
          <w:sz w:val="22"/>
          <w:szCs w:val="22"/>
          <w:lang w:val="uk-UA"/>
        </w:rPr>
        <w:t xml:space="preserve">, які збираються </w:t>
      </w:r>
      <w:r w:rsidR="00F8255F" w:rsidRPr="00436833">
        <w:rPr>
          <w:sz w:val="22"/>
          <w:szCs w:val="22"/>
          <w:lang w:val="uk-UA"/>
        </w:rPr>
        <w:t>Країн</w:t>
      </w:r>
      <w:r w:rsidR="005F629F" w:rsidRPr="00436833">
        <w:rPr>
          <w:sz w:val="22"/>
          <w:szCs w:val="22"/>
          <w:lang w:val="uk-UA"/>
        </w:rPr>
        <w:t>ами</w:t>
      </w:r>
      <w:r w:rsidRPr="00436833">
        <w:rPr>
          <w:sz w:val="22"/>
          <w:szCs w:val="22"/>
          <w:lang w:val="uk-UA"/>
        </w:rPr>
        <w:t xml:space="preserve"> Члена</w:t>
      </w:r>
      <w:r w:rsidR="005F629F" w:rsidRPr="00436833">
        <w:rPr>
          <w:sz w:val="22"/>
          <w:szCs w:val="22"/>
          <w:lang w:val="uk-UA"/>
        </w:rPr>
        <w:t>ми</w:t>
      </w:r>
      <w:r w:rsidRPr="00436833">
        <w:rPr>
          <w:sz w:val="22"/>
          <w:szCs w:val="22"/>
          <w:lang w:val="uk-UA"/>
        </w:rPr>
        <w:t xml:space="preserve"> з </w:t>
      </w:r>
      <w:r w:rsidR="005F629F" w:rsidRPr="00436833">
        <w:rPr>
          <w:sz w:val="22"/>
          <w:szCs w:val="22"/>
          <w:lang w:val="uk-UA"/>
        </w:rPr>
        <w:t xml:space="preserve">метою розробки </w:t>
      </w:r>
      <w:r w:rsidRPr="00436833">
        <w:rPr>
          <w:sz w:val="22"/>
          <w:szCs w:val="22"/>
          <w:lang w:val="uk-UA"/>
        </w:rPr>
        <w:t xml:space="preserve">статистики </w:t>
      </w:r>
      <w:r w:rsidR="005F629F" w:rsidRPr="00436833">
        <w:rPr>
          <w:sz w:val="22"/>
          <w:szCs w:val="22"/>
          <w:lang w:val="uk-UA"/>
        </w:rPr>
        <w:t xml:space="preserve">Союзу </w:t>
      </w:r>
      <w:r w:rsidRPr="00436833">
        <w:rPr>
          <w:sz w:val="22"/>
          <w:szCs w:val="22"/>
          <w:lang w:val="uk-UA"/>
        </w:rPr>
        <w:t>для аналізу</w:t>
      </w:r>
      <w:r w:rsidR="005F629F" w:rsidRPr="00436833">
        <w:rPr>
          <w:sz w:val="22"/>
          <w:szCs w:val="22"/>
          <w:lang w:val="uk-UA"/>
        </w:rPr>
        <w:t xml:space="preserve"> безперервного </w:t>
      </w:r>
      <w:r w:rsidRPr="00436833">
        <w:rPr>
          <w:sz w:val="22"/>
          <w:szCs w:val="22"/>
          <w:lang w:val="uk-UA"/>
        </w:rPr>
        <w:t xml:space="preserve">професійного навчання </w:t>
      </w:r>
      <w:r w:rsidR="005F629F" w:rsidRPr="00436833">
        <w:rPr>
          <w:sz w:val="22"/>
          <w:szCs w:val="22"/>
          <w:lang w:val="uk-UA"/>
        </w:rPr>
        <w:t>на</w:t>
      </w:r>
      <w:r w:rsidRPr="00436833">
        <w:rPr>
          <w:sz w:val="22"/>
          <w:szCs w:val="22"/>
          <w:lang w:val="uk-UA"/>
        </w:rPr>
        <w:t xml:space="preserve"> підприємствах в наступних </w:t>
      </w:r>
      <w:r w:rsidR="005F629F" w:rsidRPr="00436833">
        <w:rPr>
          <w:sz w:val="22"/>
          <w:szCs w:val="22"/>
          <w:lang w:val="uk-UA"/>
        </w:rPr>
        <w:t>галузях</w:t>
      </w:r>
      <w:r w:rsidRPr="00436833">
        <w:rPr>
          <w:sz w:val="22"/>
          <w:szCs w:val="22"/>
          <w:lang w:val="uk-UA"/>
        </w:rPr>
        <w:t>: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(а)    </w:t>
      </w:r>
      <w:r w:rsidR="000A4106" w:rsidRPr="00436833">
        <w:rPr>
          <w:sz w:val="22"/>
          <w:szCs w:val="22"/>
          <w:lang w:val="uk-UA"/>
        </w:rPr>
        <w:t xml:space="preserve">учбова політика і учбові стратегії підприємств </w:t>
      </w:r>
      <w:r w:rsidR="009F13A4" w:rsidRPr="00436833">
        <w:rPr>
          <w:sz w:val="22"/>
          <w:szCs w:val="22"/>
          <w:lang w:val="uk-UA"/>
        </w:rPr>
        <w:t>для</w:t>
      </w:r>
      <w:r w:rsidR="000A4106" w:rsidRPr="00436833">
        <w:rPr>
          <w:sz w:val="22"/>
          <w:szCs w:val="22"/>
          <w:lang w:val="uk-UA"/>
        </w:rPr>
        <w:t xml:space="preserve"> розвитку навичок їх </w:t>
      </w:r>
      <w:r w:rsidR="009F13A4" w:rsidRPr="00436833">
        <w:rPr>
          <w:sz w:val="22"/>
          <w:szCs w:val="22"/>
          <w:lang w:val="uk-UA"/>
        </w:rPr>
        <w:t>працівників</w:t>
      </w:r>
      <w:r w:rsidR="000A4106" w:rsidRPr="00436833">
        <w:rPr>
          <w:sz w:val="22"/>
          <w:szCs w:val="22"/>
          <w:lang w:val="uk-UA"/>
        </w:rPr>
        <w:t>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(б) </w:t>
      </w:r>
      <w:r w:rsidR="000A4106" w:rsidRPr="00436833">
        <w:rPr>
          <w:sz w:val="22"/>
          <w:szCs w:val="22"/>
          <w:lang w:val="uk-UA"/>
        </w:rPr>
        <w:t xml:space="preserve">управління, організація і форми </w:t>
      </w:r>
      <w:r w:rsidR="00F8255F" w:rsidRPr="00436833">
        <w:rPr>
          <w:sz w:val="22"/>
          <w:szCs w:val="22"/>
          <w:lang w:val="uk-UA"/>
        </w:rPr>
        <w:t>безперервного</w:t>
      </w:r>
      <w:r w:rsidR="009F13A4" w:rsidRPr="00436833">
        <w:rPr>
          <w:sz w:val="22"/>
          <w:szCs w:val="22"/>
          <w:lang w:val="uk-UA"/>
        </w:rPr>
        <w:t xml:space="preserve"> </w:t>
      </w:r>
      <w:r w:rsidR="000A4106" w:rsidRPr="00436833">
        <w:rPr>
          <w:sz w:val="22"/>
          <w:szCs w:val="22"/>
          <w:lang w:val="uk-UA"/>
        </w:rPr>
        <w:t>професійного навчання</w:t>
      </w:r>
      <w:r w:rsidR="009F13A4" w:rsidRPr="00436833">
        <w:rPr>
          <w:sz w:val="22"/>
          <w:szCs w:val="22"/>
          <w:lang w:val="uk-UA"/>
        </w:rPr>
        <w:t xml:space="preserve"> на</w:t>
      </w:r>
      <w:r w:rsidRPr="00436833">
        <w:rPr>
          <w:sz w:val="22"/>
          <w:szCs w:val="22"/>
          <w:lang w:val="uk-UA"/>
        </w:rPr>
        <w:t xml:space="preserve"> </w:t>
      </w:r>
      <w:r w:rsidR="000A4106" w:rsidRPr="00436833">
        <w:rPr>
          <w:sz w:val="22"/>
          <w:szCs w:val="22"/>
          <w:lang w:val="uk-UA"/>
        </w:rPr>
        <w:t>підприємств</w:t>
      </w:r>
      <w:r w:rsidR="009F13A4" w:rsidRPr="00436833">
        <w:rPr>
          <w:sz w:val="22"/>
          <w:szCs w:val="22"/>
          <w:lang w:val="uk-UA"/>
        </w:rPr>
        <w:t>і</w:t>
      </w:r>
      <w:r w:rsidR="000A4106" w:rsidRPr="00436833">
        <w:rPr>
          <w:sz w:val="22"/>
          <w:szCs w:val="22"/>
          <w:lang w:val="uk-UA"/>
        </w:rPr>
        <w:t>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(в) </w:t>
      </w:r>
      <w:r w:rsidR="000A4106" w:rsidRPr="00436833">
        <w:rPr>
          <w:sz w:val="22"/>
          <w:szCs w:val="22"/>
          <w:lang w:val="uk-UA"/>
        </w:rPr>
        <w:t xml:space="preserve">роль соціальних партнерів в гарантуванні усіх аспектів </w:t>
      </w:r>
      <w:r w:rsidR="009F13A4" w:rsidRPr="00436833">
        <w:rPr>
          <w:sz w:val="22"/>
          <w:szCs w:val="22"/>
          <w:lang w:val="uk-UA"/>
        </w:rPr>
        <w:t xml:space="preserve">безперервного </w:t>
      </w:r>
      <w:r w:rsidR="000A4106" w:rsidRPr="00436833">
        <w:rPr>
          <w:sz w:val="22"/>
          <w:szCs w:val="22"/>
          <w:lang w:val="uk-UA"/>
        </w:rPr>
        <w:t>професійн</w:t>
      </w:r>
      <w:r w:rsidR="009F13A4" w:rsidRPr="00436833">
        <w:rPr>
          <w:sz w:val="22"/>
          <w:szCs w:val="22"/>
          <w:lang w:val="uk-UA"/>
        </w:rPr>
        <w:t>ого</w:t>
      </w:r>
      <w:r w:rsidR="000A4106" w:rsidRPr="00436833">
        <w:rPr>
          <w:sz w:val="22"/>
          <w:szCs w:val="22"/>
          <w:lang w:val="uk-UA"/>
        </w:rPr>
        <w:t xml:space="preserve"> навчання на робочому місці;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(г) </w:t>
      </w:r>
      <w:r w:rsidR="009F13A4" w:rsidRPr="00436833">
        <w:rPr>
          <w:sz w:val="22"/>
          <w:szCs w:val="22"/>
          <w:lang w:val="uk-UA"/>
        </w:rPr>
        <w:t xml:space="preserve">доступ </w:t>
      </w:r>
      <w:r w:rsidR="000A4106" w:rsidRPr="00436833">
        <w:rPr>
          <w:sz w:val="22"/>
          <w:szCs w:val="22"/>
          <w:lang w:val="uk-UA"/>
        </w:rPr>
        <w:t xml:space="preserve">до </w:t>
      </w:r>
      <w:r w:rsidR="009F13A4" w:rsidRPr="00436833">
        <w:rPr>
          <w:sz w:val="22"/>
          <w:szCs w:val="22"/>
          <w:lang w:val="uk-UA"/>
        </w:rPr>
        <w:t xml:space="preserve">безперервного </w:t>
      </w:r>
      <w:r w:rsidR="000A4106" w:rsidRPr="00436833">
        <w:rPr>
          <w:sz w:val="22"/>
          <w:szCs w:val="22"/>
          <w:lang w:val="uk-UA"/>
        </w:rPr>
        <w:t xml:space="preserve">професійного навчання, його </w:t>
      </w:r>
      <w:r w:rsidR="009F13A4" w:rsidRPr="00436833">
        <w:rPr>
          <w:sz w:val="22"/>
          <w:szCs w:val="22"/>
          <w:lang w:val="uk-UA"/>
        </w:rPr>
        <w:t xml:space="preserve">об’єм </w:t>
      </w:r>
      <w:r w:rsidR="000A4106" w:rsidRPr="00436833">
        <w:rPr>
          <w:sz w:val="22"/>
          <w:szCs w:val="22"/>
          <w:lang w:val="uk-UA"/>
        </w:rPr>
        <w:t xml:space="preserve">і вміст особливо в контексті </w:t>
      </w:r>
      <w:r w:rsidR="009F13A4" w:rsidRPr="00436833">
        <w:rPr>
          <w:sz w:val="22"/>
          <w:szCs w:val="22"/>
          <w:lang w:val="uk-UA"/>
        </w:rPr>
        <w:t xml:space="preserve">економічної </w:t>
      </w:r>
      <w:r w:rsidR="000A4106" w:rsidRPr="00436833">
        <w:rPr>
          <w:sz w:val="22"/>
          <w:szCs w:val="22"/>
          <w:lang w:val="uk-UA"/>
        </w:rPr>
        <w:t>діяльності і розміру підприємства;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(д) </w:t>
      </w:r>
      <w:r w:rsidR="009F13A4" w:rsidRPr="00436833">
        <w:rPr>
          <w:sz w:val="22"/>
          <w:szCs w:val="22"/>
          <w:lang w:val="uk-UA"/>
        </w:rPr>
        <w:t xml:space="preserve">специфічні </w:t>
      </w:r>
      <w:r w:rsidR="000A4106" w:rsidRPr="00436833">
        <w:rPr>
          <w:sz w:val="22"/>
          <w:szCs w:val="22"/>
          <w:lang w:val="uk-UA"/>
        </w:rPr>
        <w:t xml:space="preserve">заходи </w:t>
      </w:r>
      <w:r w:rsidR="009F13A4" w:rsidRPr="00436833">
        <w:rPr>
          <w:sz w:val="22"/>
          <w:szCs w:val="22"/>
          <w:lang w:val="uk-UA"/>
        </w:rPr>
        <w:t xml:space="preserve">щодо безперервного </w:t>
      </w:r>
      <w:r w:rsidR="000A4106" w:rsidRPr="00436833">
        <w:rPr>
          <w:sz w:val="22"/>
          <w:szCs w:val="22"/>
          <w:lang w:val="uk-UA"/>
        </w:rPr>
        <w:t xml:space="preserve">професійного навчання </w:t>
      </w:r>
      <w:r w:rsidR="009F13A4" w:rsidRPr="00436833">
        <w:rPr>
          <w:sz w:val="22"/>
          <w:szCs w:val="22"/>
          <w:lang w:val="uk-UA"/>
        </w:rPr>
        <w:t>на</w:t>
      </w:r>
      <w:r w:rsidR="000A4106" w:rsidRPr="00436833">
        <w:rPr>
          <w:sz w:val="22"/>
          <w:szCs w:val="22"/>
          <w:lang w:val="uk-UA"/>
        </w:rPr>
        <w:t xml:space="preserve"> підприємств</w:t>
      </w:r>
      <w:r w:rsidR="009F13A4" w:rsidRPr="00436833">
        <w:rPr>
          <w:sz w:val="22"/>
          <w:szCs w:val="22"/>
          <w:lang w:val="uk-UA"/>
        </w:rPr>
        <w:t>і</w:t>
      </w:r>
      <w:r w:rsidR="000A4106" w:rsidRPr="00436833">
        <w:rPr>
          <w:sz w:val="22"/>
          <w:szCs w:val="22"/>
          <w:lang w:val="uk-UA"/>
        </w:rPr>
        <w:t>, щоб поліпшити навички</w:t>
      </w:r>
      <w:r w:rsidR="00F8255F" w:rsidRPr="00436833">
        <w:rPr>
          <w:sz w:val="22"/>
          <w:szCs w:val="22"/>
          <w:lang w:val="uk-UA"/>
        </w:rPr>
        <w:t xml:space="preserve"> в галузі інформаційно-ко</w:t>
      </w:r>
      <w:r w:rsidR="009F13A4" w:rsidRPr="00436833">
        <w:rPr>
          <w:sz w:val="22"/>
          <w:szCs w:val="22"/>
          <w:lang w:val="uk-UA"/>
        </w:rPr>
        <w:t>мунікаційних технологій (ІКТ) сво</w:t>
      </w:r>
      <w:r w:rsidR="000A4106" w:rsidRPr="00436833">
        <w:rPr>
          <w:sz w:val="22"/>
          <w:szCs w:val="22"/>
          <w:lang w:val="uk-UA"/>
        </w:rPr>
        <w:t xml:space="preserve">їх </w:t>
      </w:r>
      <w:r w:rsidR="009F13A4" w:rsidRPr="00436833">
        <w:rPr>
          <w:sz w:val="22"/>
          <w:szCs w:val="22"/>
          <w:lang w:val="uk-UA"/>
        </w:rPr>
        <w:t>працівників</w:t>
      </w:r>
      <w:r w:rsidR="000A4106" w:rsidRPr="00436833">
        <w:rPr>
          <w:sz w:val="22"/>
          <w:szCs w:val="22"/>
          <w:lang w:val="uk-UA"/>
        </w:rPr>
        <w:t>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(ж) </w:t>
      </w:r>
      <w:r w:rsidR="000A4106" w:rsidRPr="00436833">
        <w:rPr>
          <w:sz w:val="22"/>
          <w:szCs w:val="22"/>
          <w:lang w:val="uk-UA"/>
        </w:rPr>
        <w:t xml:space="preserve">можливості для працівників </w:t>
      </w:r>
      <w:r w:rsidR="009F13A4" w:rsidRPr="00436833">
        <w:rPr>
          <w:sz w:val="22"/>
          <w:szCs w:val="22"/>
          <w:lang w:val="uk-UA"/>
        </w:rPr>
        <w:t>підприємств малого</w:t>
      </w:r>
      <w:r w:rsidR="000A4106" w:rsidRPr="00436833">
        <w:rPr>
          <w:sz w:val="22"/>
          <w:szCs w:val="22"/>
          <w:lang w:val="uk-UA"/>
        </w:rPr>
        <w:t xml:space="preserve"> і середнього розміру (</w:t>
      </w:r>
      <w:r w:rsidR="009F13A4" w:rsidRPr="00436833">
        <w:rPr>
          <w:sz w:val="22"/>
          <w:szCs w:val="22"/>
          <w:lang w:val="uk-UA"/>
        </w:rPr>
        <w:t>МСП</w:t>
      </w:r>
      <w:r w:rsidR="000A4106" w:rsidRPr="00436833">
        <w:rPr>
          <w:sz w:val="22"/>
          <w:szCs w:val="22"/>
          <w:lang w:val="uk-UA"/>
        </w:rPr>
        <w:t xml:space="preserve">), щоб </w:t>
      </w:r>
      <w:r w:rsidR="00F8255F" w:rsidRPr="00436833">
        <w:rPr>
          <w:sz w:val="22"/>
          <w:szCs w:val="22"/>
          <w:lang w:val="uk-UA"/>
        </w:rPr>
        <w:t>застосовувати без</w:t>
      </w:r>
      <w:r w:rsidR="009F13A4" w:rsidRPr="00436833">
        <w:rPr>
          <w:sz w:val="22"/>
          <w:szCs w:val="22"/>
          <w:lang w:val="uk-UA"/>
        </w:rPr>
        <w:t>перервне</w:t>
      </w:r>
      <w:r w:rsidR="000A4106" w:rsidRPr="00436833">
        <w:rPr>
          <w:sz w:val="22"/>
          <w:szCs w:val="22"/>
          <w:lang w:val="uk-UA"/>
        </w:rPr>
        <w:t xml:space="preserve"> професійн</w:t>
      </w:r>
      <w:r w:rsidR="009F13A4" w:rsidRPr="00436833">
        <w:rPr>
          <w:sz w:val="22"/>
          <w:szCs w:val="22"/>
          <w:lang w:val="uk-UA"/>
        </w:rPr>
        <w:t xml:space="preserve">е </w:t>
      </w:r>
      <w:r w:rsidR="000A4106" w:rsidRPr="00436833">
        <w:rPr>
          <w:sz w:val="22"/>
          <w:szCs w:val="22"/>
          <w:lang w:val="uk-UA"/>
        </w:rPr>
        <w:t xml:space="preserve">навчання і набути нових навичок, і специфічні потреби </w:t>
      </w:r>
      <w:r w:rsidR="009F13A4" w:rsidRPr="00436833">
        <w:rPr>
          <w:sz w:val="22"/>
          <w:szCs w:val="22"/>
          <w:lang w:val="uk-UA"/>
        </w:rPr>
        <w:t>МСП при наданні</w:t>
      </w:r>
      <w:r w:rsidR="000A4106" w:rsidRPr="00436833">
        <w:rPr>
          <w:sz w:val="22"/>
          <w:szCs w:val="22"/>
          <w:lang w:val="uk-UA"/>
        </w:rPr>
        <w:t xml:space="preserve"> навчання;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(з) </w:t>
      </w:r>
      <w:r w:rsidR="009F13A4" w:rsidRPr="00436833">
        <w:rPr>
          <w:sz w:val="22"/>
          <w:szCs w:val="22"/>
          <w:lang w:val="uk-UA"/>
        </w:rPr>
        <w:t xml:space="preserve">вплив </w:t>
      </w:r>
      <w:r w:rsidR="000A4106" w:rsidRPr="00436833">
        <w:rPr>
          <w:sz w:val="22"/>
          <w:szCs w:val="22"/>
          <w:lang w:val="uk-UA"/>
        </w:rPr>
        <w:t xml:space="preserve">громадських заходів на </w:t>
      </w:r>
      <w:r w:rsidR="00F8255F" w:rsidRPr="00436833">
        <w:rPr>
          <w:sz w:val="22"/>
          <w:szCs w:val="22"/>
          <w:lang w:val="uk-UA"/>
        </w:rPr>
        <w:t>без</w:t>
      </w:r>
      <w:r w:rsidR="009F13A4" w:rsidRPr="00436833">
        <w:rPr>
          <w:sz w:val="22"/>
          <w:szCs w:val="22"/>
          <w:lang w:val="uk-UA"/>
        </w:rPr>
        <w:t xml:space="preserve">перервне </w:t>
      </w:r>
      <w:r w:rsidR="000A4106" w:rsidRPr="00436833">
        <w:rPr>
          <w:sz w:val="22"/>
          <w:szCs w:val="22"/>
          <w:lang w:val="uk-UA"/>
        </w:rPr>
        <w:t>професійн</w:t>
      </w:r>
      <w:r w:rsidR="009F13A4" w:rsidRPr="00436833">
        <w:rPr>
          <w:sz w:val="22"/>
          <w:szCs w:val="22"/>
          <w:lang w:val="uk-UA"/>
        </w:rPr>
        <w:t xml:space="preserve">е </w:t>
      </w:r>
      <w:r w:rsidR="000A4106" w:rsidRPr="00436833">
        <w:rPr>
          <w:sz w:val="22"/>
          <w:szCs w:val="22"/>
          <w:lang w:val="uk-UA"/>
        </w:rPr>
        <w:t xml:space="preserve">навчання </w:t>
      </w:r>
      <w:r w:rsidR="009F13A4" w:rsidRPr="00436833">
        <w:rPr>
          <w:sz w:val="22"/>
          <w:szCs w:val="22"/>
          <w:lang w:val="uk-UA"/>
        </w:rPr>
        <w:t>на</w:t>
      </w:r>
      <w:r w:rsidR="000A4106" w:rsidRPr="00436833">
        <w:rPr>
          <w:sz w:val="22"/>
          <w:szCs w:val="22"/>
          <w:lang w:val="uk-UA"/>
        </w:rPr>
        <w:t xml:space="preserve"> підприємствах;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(і) </w:t>
      </w:r>
      <w:r w:rsidR="000A4106" w:rsidRPr="00436833">
        <w:rPr>
          <w:sz w:val="22"/>
          <w:szCs w:val="22"/>
          <w:lang w:val="uk-UA"/>
        </w:rPr>
        <w:t xml:space="preserve">рівні можливості </w:t>
      </w:r>
      <w:r w:rsidR="009F13A4" w:rsidRPr="00436833">
        <w:rPr>
          <w:sz w:val="22"/>
          <w:szCs w:val="22"/>
          <w:lang w:val="uk-UA"/>
        </w:rPr>
        <w:t>для отримання безперервного п</w:t>
      </w:r>
      <w:r w:rsidR="000A4106" w:rsidRPr="00436833">
        <w:rPr>
          <w:sz w:val="22"/>
          <w:szCs w:val="22"/>
          <w:lang w:val="uk-UA"/>
        </w:rPr>
        <w:t xml:space="preserve">рофесійного навчання </w:t>
      </w:r>
      <w:r w:rsidR="009F13A4" w:rsidRPr="00436833">
        <w:rPr>
          <w:sz w:val="22"/>
          <w:szCs w:val="22"/>
          <w:lang w:val="uk-UA"/>
        </w:rPr>
        <w:t>на</w:t>
      </w:r>
      <w:r w:rsidR="000A4106" w:rsidRPr="00436833">
        <w:rPr>
          <w:sz w:val="22"/>
          <w:szCs w:val="22"/>
          <w:lang w:val="uk-UA"/>
        </w:rPr>
        <w:t xml:space="preserve"> підприємствах для усіх працівників, </w:t>
      </w:r>
      <w:r w:rsidR="009F13A4" w:rsidRPr="00436833">
        <w:rPr>
          <w:sz w:val="22"/>
          <w:szCs w:val="22"/>
          <w:lang w:val="uk-UA"/>
        </w:rPr>
        <w:t xml:space="preserve">що стосується статі </w:t>
      </w:r>
      <w:r w:rsidR="000A4106" w:rsidRPr="00436833">
        <w:rPr>
          <w:sz w:val="22"/>
          <w:szCs w:val="22"/>
          <w:lang w:val="uk-UA"/>
        </w:rPr>
        <w:t xml:space="preserve">і </w:t>
      </w:r>
      <w:r w:rsidR="009F13A4" w:rsidRPr="00436833">
        <w:rPr>
          <w:sz w:val="22"/>
          <w:szCs w:val="22"/>
          <w:lang w:val="uk-UA"/>
        </w:rPr>
        <w:t>специфічних вікових г</w:t>
      </w:r>
      <w:r w:rsidR="000A4106" w:rsidRPr="00436833">
        <w:rPr>
          <w:sz w:val="22"/>
          <w:szCs w:val="22"/>
          <w:lang w:val="uk-UA"/>
        </w:rPr>
        <w:t>руп зокрема;</w:t>
      </w:r>
    </w:p>
    <w:p w:rsidR="000A4106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(к) </w:t>
      </w:r>
      <w:r w:rsidR="009F13A4" w:rsidRPr="00436833">
        <w:rPr>
          <w:sz w:val="22"/>
          <w:szCs w:val="22"/>
          <w:lang w:val="uk-UA"/>
        </w:rPr>
        <w:t xml:space="preserve">заходи </w:t>
      </w:r>
      <w:r w:rsidR="005062BB" w:rsidRPr="00436833">
        <w:rPr>
          <w:sz w:val="22"/>
          <w:szCs w:val="22"/>
          <w:lang w:val="uk-UA"/>
        </w:rPr>
        <w:t xml:space="preserve">щодо </w:t>
      </w:r>
      <w:r w:rsidR="009F13A4" w:rsidRPr="00436833">
        <w:rPr>
          <w:sz w:val="22"/>
          <w:szCs w:val="22"/>
          <w:lang w:val="uk-UA"/>
        </w:rPr>
        <w:t>специфічн</w:t>
      </w:r>
      <w:r w:rsidR="005062BB" w:rsidRPr="00436833">
        <w:rPr>
          <w:sz w:val="22"/>
          <w:szCs w:val="22"/>
          <w:lang w:val="uk-UA"/>
        </w:rPr>
        <w:t>ого</w:t>
      </w:r>
      <w:r w:rsidR="009F13A4" w:rsidRPr="00436833">
        <w:rPr>
          <w:sz w:val="22"/>
          <w:szCs w:val="22"/>
          <w:lang w:val="uk-UA"/>
        </w:rPr>
        <w:t xml:space="preserve"> б</w:t>
      </w:r>
      <w:r w:rsidR="005062BB" w:rsidRPr="00436833">
        <w:rPr>
          <w:sz w:val="22"/>
          <w:szCs w:val="22"/>
          <w:lang w:val="uk-UA"/>
        </w:rPr>
        <w:t>езперервного</w:t>
      </w:r>
      <w:r w:rsidR="009F13A4" w:rsidRPr="00436833">
        <w:rPr>
          <w:sz w:val="22"/>
          <w:szCs w:val="22"/>
          <w:lang w:val="uk-UA"/>
        </w:rPr>
        <w:t xml:space="preserve"> </w:t>
      </w:r>
      <w:r w:rsidR="005062BB" w:rsidRPr="00436833">
        <w:rPr>
          <w:sz w:val="22"/>
          <w:szCs w:val="22"/>
          <w:lang w:val="uk-UA"/>
        </w:rPr>
        <w:t xml:space="preserve">професійного навчання </w:t>
      </w:r>
      <w:r w:rsidR="000A4106" w:rsidRPr="00436833">
        <w:rPr>
          <w:sz w:val="22"/>
          <w:szCs w:val="22"/>
          <w:lang w:val="uk-UA"/>
        </w:rPr>
        <w:t>для людей</w:t>
      </w:r>
      <w:r w:rsidR="005062BB" w:rsidRPr="00436833">
        <w:rPr>
          <w:sz w:val="22"/>
          <w:szCs w:val="22"/>
          <w:lang w:val="uk-UA"/>
        </w:rPr>
        <w:t>, які в несприятливому становищі (</w:t>
      </w:r>
      <w:r w:rsidR="00AB33C0" w:rsidRPr="00436833">
        <w:rPr>
          <w:sz w:val="22"/>
          <w:szCs w:val="22"/>
          <w:lang w:val="uk-UA"/>
        </w:rPr>
        <w:t xml:space="preserve">в </w:t>
      </w:r>
      <w:r w:rsidR="000A4106" w:rsidRPr="00436833">
        <w:rPr>
          <w:sz w:val="22"/>
          <w:szCs w:val="22"/>
          <w:lang w:val="uk-UA"/>
        </w:rPr>
        <w:t>недолік</w:t>
      </w:r>
      <w:r w:rsidR="00AB33C0" w:rsidRPr="00436833">
        <w:rPr>
          <w:sz w:val="22"/>
          <w:szCs w:val="22"/>
          <w:lang w:val="uk-UA"/>
        </w:rPr>
        <w:t>у</w:t>
      </w:r>
      <w:r w:rsidR="005062BB" w:rsidRPr="00436833">
        <w:rPr>
          <w:sz w:val="22"/>
          <w:szCs w:val="22"/>
          <w:lang w:val="uk-UA"/>
        </w:rPr>
        <w:t>)</w:t>
      </w:r>
      <w:r w:rsidR="000A4106" w:rsidRPr="00436833">
        <w:rPr>
          <w:sz w:val="22"/>
          <w:szCs w:val="22"/>
          <w:lang w:val="uk-UA"/>
        </w:rPr>
        <w:t xml:space="preserve"> на</w:t>
      </w:r>
      <w:r w:rsidR="005062BB" w:rsidRPr="00436833">
        <w:rPr>
          <w:sz w:val="22"/>
          <w:szCs w:val="22"/>
          <w:lang w:val="uk-UA"/>
        </w:rPr>
        <w:t xml:space="preserve"> ринку праці</w:t>
      </w:r>
      <w:r w:rsidR="000A4106" w:rsidRPr="00436833">
        <w:rPr>
          <w:sz w:val="22"/>
          <w:szCs w:val="22"/>
          <w:lang w:val="uk-UA"/>
        </w:rPr>
        <w:t>;</w:t>
      </w:r>
    </w:p>
    <w:p w:rsidR="005F629F" w:rsidRPr="00436833" w:rsidRDefault="005F629F" w:rsidP="005F629F">
      <w:pPr>
        <w:pStyle w:val="10"/>
        <w:shd w:val="clear" w:color="auto" w:fill="auto"/>
        <w:tabs>
          <w:tab w:val="left" w:pos="110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</w:p>
    <w:p w:rsidR="000A4106" w:rsidRPr="00436833" w:rsidRDefault="005F629F" w:rsidP="005F629F">
      <w:pPr>
        <w:pStyle w:val="10"/>
        <w:numPr>
          <w:ilvl w:val="0"/>
          <w:numId w:val="23"/>
        </w:numPr>
        <w:shd w:val="clear" w:color="auto" w:fill="auto"/>
        <w:tabs>
          <w:tab w:val="left" w:pos="1362"/>
        </w:tabs>
        <w:spacing w:before="0" w:after="0" w:line="240" w:lineRule="auto"/>
        <w:ind w:firstLine="70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Офіційний Журнал</w:t>
      </w:r>
      <w:r w:rsidR="00F50825" w:rsidRPr="00436833">
        <w:rPr>
          <w:sz w:val="22"/>
          <w:szCs w:val="22"/>
          <w:lang w:val="uk-UA"/>
        </w:rPr>
        <w:t xml:space="preserve">, </w:t>
      </w:r>
      <w:r w:rsidR="000A4106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 xml:space="preserve">Випуск </w:t>
      </w:r>
      <w:r w:rsidR="000A4106" w:rsidRPr="00436833">
        <w:rPr>
          <w:sz w:val="22"/>
          <w:szCs w:val="22"/>
          <w:lang w:val="uk-UA"/>
        </w:rPr>
        <w:t xml:space="preserve">76, 30.3.1993, </w:t>
      </w:r>
      <w:r w:rsidRPr="00436833">
        <w:rPr>
          <w:sz w:val="22"/>
          <w:szCs w:val="22"/>
          <w:lang w:val="uk-UA"/>
        </w:rPr>
        <w:t>сто</w:t>
      </w:r>
      <w:r w:rsidR="000A4106" w:rsidRPr="00436833">
        <w:rPr>
          <w:sz w:val="22"/>
          <w:szCs w:val="22"/>
          <w:lang w:val="uk-UA"/>
        </w:rPr>
        <w:t xml:space="preserve">p. 1. </w:t>
      </w:r>
      <w:r w:rsidR="00FF68B7" w:rsidRPr="00436833">
        <w:rPr>
          <w:sz w:val="22"/>
          <w:szCs w:val="22"/>
          <w:lang w:val="uk-UA"/>
        </w:rPr>
        <w:t>Положення</w:t>
      </w:r>
      <w:r w:rsidRPr="00436833">
        <w:rPr>
          <w:sz w:val="22"/>
          <w:szCs w:val="22"/>
          <w:lang w:val="uk-UA"/>
        </w:rPr>
        <w:t xml:space="preserve"> із внесеними останніми правками </w:t>
      </w:r>
      <w:r w:rsidR="00FF68B7" w:rsidRPr="00436833">
        <w:rPr>
          <w:sz w:val="22"/>
          <w:szCs w:val="22"/>
          <w:lang w:val="uk-UA"/>
        </w:rPr>
        <w:t>Положення</w:t>
      </w:r>
      <w:r w:rsidR="000A4106" w:rsidRPr="00436833">
        <w:rPr>
          <w:sz w:val="22"/>
          <w:szCs w:val="22"/>
          <w:lang w:val="uk-UA"/>
        </w:rPr>
        <w:t xml:space="preserve">м </w:t>
      </w:r>
      <w:r w:rsidR="00FF68B7" w:rsidRPr="00436833">
        <w:rPr>
          <w:sz w:val="22"/>
          <w:szCs w:val="22"/>
          <w:lang w:val="uk-UA"/>
        </w:rPr>
        <w:t>(ЄC)</w:t>
      </w:r>
      <w:r w:rsidR="000A4106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>№ </w:t>
      </w:r>
      <w:r w:rsidR="000A4106" w:rsidRPr="00436833">
        <w:rPr>
          <w:sz w:val="22"/>
          <w:szCs w:val="22"/>
          <w:lang w:val="uk-UA"/>
        </w:rPr>
        <w:t>1882/2003.</w:t>
      </w:r>
    </w:p>
    <w:p w:rsidR="000A4106" w:rsidRPr="00436833" w:rsidRDefault="005F629F" w:rsidP="005F629F">
      <w:pPr>
        <w:pStyle w:val="10"/>
        <w:numPr>
          <w:ilvl w:val="0"/>
          <w:numId w:val="23"/>
        </w:numPr>
        <w:shd w:val="clear" w:color="auto" w:fill="auto"/>
        <w:tabs>
          <w:tab w:val="left" w:pos="1371"/>
        </w:tabs>
        <w:spacing w:before="0" w:after="0" w:line="240" w:lineRule="auto"/>
        <w:ind w:firstLine="70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Офіційний Журнал,</w:t>
      </w:r>
      <w:r w:rsidR="009F18EE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 xml:space="preserve">Випуск </w:t>
      </w:r>
      <w:r w:rsidR="000A4106" w:rsidRPr="00436833">
        <w:rPr>
          <w:sz w:val="22"/>
          <w:szCs w:val="22"/>
          <w:lang w:val="uk-UA"/>
        </w:rPr>
        <w:t xml:space="preserve">293, 24.10.1990, </w:t>
      </w:r>
      <w:r w:rsidRPr="00436833">
        <w:rPr>
          <w:sz w:val="22"/>
          <w:szCs w:val="22"/>
          <w:lang w:val="uk-UA"/>
        </w:rPr>
        <w:t>стоp.</w:t>
      </w:r>
      <w:r w:rsidR="009F18EE" w:rsidRPr="00436833">
        <w:rPr>
          <w:sz w:val="22"/>
          <w:szCs w:val="22"/>
          <w:lang w:val="uk-UA"/>
        </w:rPr>
        <w:t> </w:t>
      </w:r>
      <w:r w:rsidRPr="00436833">
        <w:rPr>
          <w:sz w:val="22"/>
          <w:szCs w:val="22"/>
          <w:lang w:val="uk-UA"/>
        </w:rPr>
        <w:t xml:space="preserve">1. Положення із внесеними останніми правками Положенням (ЄC) № </w:t>
      </w:r>
      <w:r w:rsidR="000A4106" w:rsidRPr="00436833">
        <w:rPr>
          <w:sz w:val="22"/>
          <w:szCs w:val="22"/>
          <w:lang w:val="uk-UA"/>
        </w:rPr>
        <w:t>1882/2003.</w:t>
      </w:r>
    </w:p>
    <w:p w:rsidR="005F629F" w:rsidRPr="00436833" w:rsidRDefault="005F629F" w:rsidP="005F629F">
      <w:pPr>
        <w:pStyle w:val="10"/>
        <w:shd w:val="clear" w:color="auto" w:fill="auto"/>
        <w:tabs>
          <w:tab w:val="left" w:pos="1371"/>
        </w:tabs>
        <w:spacing w:before="0" w:after="0" w:line="240" w:lineRule="auto"/>
        <w:ind w:left="709" w:firstLine="0"/>
        <w:rPr>
          <w:sz w:val="22"/>
          <w:szCs w:val="22"/>
          <w:lang w:val="uk-UA"/>
        </w:rPr>
      </w:pPr>
    </w:p>
    <w:p w:rsidR="000A4106" w:rsidRPr="00436833" w:rsidRDefault="000A4106" w:rsidP="00ED61E5">
      <w:pPr>
        <w:pStyle w:val="10"/>
        <w:shd w:val="clear" w:color="auto" w:fill="auto"/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(</w:t>
      </w:r>
      <w:r w:rsidR="005F629F" w:rsidRPr="00436833">
        <w:rPr>
          <w:sz w:val="22"/>
          <w:szCs w:val="22"/>
          <w:lang w:val="uk-UA"/>
        </w:rPr>
        <w:t>л</w:t>
      </w:r>
      <w:r w:rsidR="006D370B" w:rsidRPr="00436833">
        <w:rPr>
          <w:sz w:val="22"/>
          <w:szCs w:val="22"/>
          <w:lang w:val="uk-UA"/>
        </w:rPr>
        <w:t>) заходи щодо безперервного професійного навчання, що необхідні для</w:t>
      </w:r>
      <w:r w:rsidRPr="00436833">
        <w:rPr>
          <w:sz w:val="22"/>
          <w:szCs w:val="22"/>
          <w:lang w:val="uk-UA"/>
        </w:rPr>
        <w:t xml:space="preserve"> різних видів </w:t>
      </w:r>
      <w:r w:rsidR="006D370B" w:rsidRPr="00436833">
        <w:rPr>
          <w:sz w:val="22"/>
          <w:szCs w:val="22"/>
          <w:lang w:val="uk-UA"/>
        </w:rPr>
        <w:t xml:space="preserve">договорів стосовно </w:t>
      </w:r>
      <w:r w:rsidRPr="00436833">
        <w:rPr>
          <w:sz w:val="22"/>
          <w:szCs w:val="22"/>
          <w:lang w:val="uk-UA"/>
        </w:rPr>
        <w:t>працевлаштування;</w:t>
      </w:r>
    </w:p>
    <w:p w:rsidR="000A4106" w:rsidRPr="00436833" w:rsidRDefault="000A4106" w:rsidP="00ED61E5">
      <w:pPr>
        <w:pStyle w:val="10"/>
        <w:shd w:val="clear" w:color="auto" w:fill="auto"/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(</w:t>
      </w:r>
      <w:r w:rsidR="005F629F" w:rsidRPr="00436833">
        <w:rPr>
          <w:sz w:val="22"/>
          <w:szCs w:val="22"/>
          <w:lang w:val="uk-UA"/>
        </w:rPr>
        <w:t>м</w:t>
      </w:r>
      <w:r w:rsidR="006D370B" w:rsidRPr="00436833">
        <w:rPr>
          <w:sz w:val="22"/>
          <w:szCs w:val="22"/>
          <w:lang w:val="uk-UA"/>
        </w:rPr>
        <w:t xml:space="preserve">) витрати </w:t>
      </w:r>
      <w:r w:rsidRPr="00436833">
        <w:rPr>
          <w:sz w:val="22"/>
          <w:szCs w:val="22"/>
          <w:lang w:val="uk-UA"/>
        </w:rPr>
        <w:t xml:space="preserve">на </w:t>
      </w:r>
      <w:r w:rsidR="006D370B" w:rsidRPr="00436833">
        <w:rPr>
          <w:sz w:val="22"/>
          <w:szCs w:val="22"/>
          <w:lang w:val="uk-UA"/>
        </w:rPr>
        <w:t xml:space="preserve">безперервне </w:t>
      </w:r>
      <w:r w:rsidRPr="00436833">
        <w:rPr>
          <w:sz w:val="22"/>
          <w:szCs w:val="22"/>
          <w:lang w:val="uk-UA"/>
        </w:rPr>
        <w:t>професійн</w:t>
      </w:r>
      <w:r w:rsidR="006D370B" w:rsidRPr="00436833">
        <w:rPr>
          <w:sz w:val="22"/>
          <w:szCs w:val="22"/>
          <w:lang w:val="uk-UA"/>
        </w:rPr>
        <w:t xml:space="preserve">е </w:t>
      </w:r>
      <w:r w:rsidRPr="00436833">
        <w:rPr>
          <w:sz w:val="22"/>
          <w:szCs w:val="22"/>
          <w:lang w:val="uk-UA"/>
        </w:rPr>
        <w:t xml:space="preserve">навчання: </w:t>
      </w:r>
      <w:r w:rsidR="006D370B" w:rsidRPr="00436833">
        <w:rPr>
          <w:sz w:val="22"/>
          <w:szCs w:val="22"/>
          <w:lang w:val="uk-UA"/>
        </w:rPr>
        <w:t xml:space="preserve">розмір фінансування </w:t>
      </w:r>
      <w:r w:rsidRPr="00436833">
        <w:rPr>
          <w:sz w:val="22"/>
          <w:szCs w:val="22"/>
          <w:lang w:val="uk-UA"/>
        </w:rPr>
        <w:t xml:space="preserve">і </w:t>
      </w:r>
      <w:r w:rsidR="006D370B" w:rsidRPr="00436833">
        <w:rPr>
          <w:sz w:val="22"/>
          <w:szCs w:val="22"/>
          <w:lang w:val="uk-UA"/>
        </w:rPr>
        <w:t xml:space="preserve">рівень </w:t>
      </w:r>
      <w:r w:rsidRPr="00436833">
        <w:rPr>
          <w:sz w:val="22"/>
          <w:szCs w:val="22"/>
          <w:lang w:val="uk-UA"/>
        </w:rPr>
        <w:t xml:space="preserve">ресурсів, стимули для </w:t>
      </w:r>
      <w:r w:rsidR="006D370B" w:rsidRPr="00436833">
        <w:rPr>
          <w:sz w:val="22"/>
          <w:szCs w:val="22"/>
          <w:lang w:val="uk-UA"/>
        </w:rPr>
        <w:t xml:space="preserve">безперервного </w:t>
      </w:r>
      <w:r w:rsidRPr="00436833">
        <w:rPr>
          <w:sz w:val="22"/>
          <w:szCs w:val="22"/>
          <w:lang w:val="uk-UA"/>
        </w:rPr>
        <w:t>професійного навчання; і</w:t>
      </w:r>
    </w:p>
    <w:p w:rsidR="000A4106" w:rsidRPr="00436833" w:rsidRDefault="005F629F" w:rsidP="00ED61E5">
      <w:pPr>
        <w:pStyle w:val="10"/>
        <w:shd w:val="clear" w:color="auto" w:fill="auto"/>
        <w:spacing w:before="0" w:after="0" w:line="240" w:lineRule="auto"/>
        <w:ind w:left="709" w:firstLine="0"/>
        <w:rPr>
          <w:sz w:val="22"/>
          <w:szCs w:val="22"/>
          <w:lang w:val="uk-UA"/>
        </w:rPr>
      </w:pPr>
      <w:r w:rsidRPr="00436833">
        <w:rPr>
          <w:rStyle w:val="0pt"/>
          <w:sz w:val="22"/>
          <w:szCs w:val="22"/>
          <w:lang w:val="uk-UA"/>
        </w:rPr>
        <w:lastRenderedPageBreak/>
        <w:t>(н</w:t>
      </w:r>
      <w:r w:rsidR="000A4106" w:rsidRPr="00436833">
        <w:rPr>
          <w:rStyle w:val="0pt"/>
          <w:sz w:val="22"/>
          <w:szCs w:val="22"/>
          <w:lang w:val="uk-UA"/>
        </w:rPr>
        <w:t>)</w:t>
      </w:r>
      <w:r w:rsidR="000A4106" w:rsidRPr="00436833">
        <w:rPr>
          <w:sz w:val="22"/>
          <w:szCs w:val="22"/>
          <w:lang w:val="uk-UA"/>
        </w:rPr>
        <w:t xml:space="preserve"> </w:t>
      </w:r>
      <w:r w:rsidR="00F8255F" w:rsidRPr="00436833">
        <w:rPr>
          <w:sz w:val="22"/>
          <w:szCs w:val="22"/>
          <w:lang w:val="uk-UA"/>
        </w:rPr>
        <w:t xml:space="preserve">процедура </w:t>
      </w:r>
      <w:r w:rsidR="000A4106" w:rsidRPr="00436833">
        <w:rPr>
          <w:sz w:val="22"/>
          <w:szCs w:val="22"/>
          <w:lang w:val="uk-UA"/>
        </w:rPr>
        <w:t>оцінк</w:t>
      </w:r>
      <w:r w:rsidR="006D370B" w:rsidRPr="00436833">
        <w:rPr>
          <w:sz w:val="22"/>
          <w:szCs w:val="22"/>
          <w:lang w:val="uk-UA"/>
        </w:rPr>
        <w:t xml:space="preserve">и і контролю </w:t>
      </w:r>
      <w:r w:rsidR="000A4106" w:rsidRPr="00436833">
        <w:rPr>
          <w:sz w:val="22"/>
          <w:szCs w:val="22"/>
          <w:lang w:val="uk-UA"/>
        </w:rPr>
        <w:t>підприємств</w:t>
      </w:r>
      <w:r w:rsidR="006D370B" w:rsidRPr="00436833">
        <w:rPr>
          <w:sz w:val="22"/>
          <w:szCs w:val="22"/>
          <w:lang w:val="uk-UA"/>
        </w:rPr>
        <w:t>,</w:t>
      </w:r>
      <w:r w:rsidR="000A4106" w:rsidRPr="00436833">
        <w:rPr>
          <w:sz w:val="22"/>
          <w:szCs w:val="22"/>
          <w:lang w:val="uk-UA"/>
        </w:rPr>
        <w:t xml:space="preserve"> що стосується</w:t>
      </w:r>
      <w:r w:rsidR="006D370B" w:rsidRPr="00436833">
        <w:rPr>
          <w:sz w:val="22"/>
          <w:szCs w:val="22"/>
          <w:lang w:val="uk-UA"/>
        </w:rPr>
        <w:t xml:space="preserve"> безперервного </w:t>
      </w:r>
      <w:r w:rsidR="000A4106" w:rsidRPr="00436833">
        <w:rPr>
          <w:sz w:val="22"/>
          <w:szCs w:val="22"/>
          <w:lang w:val="uk-UA"/>
        </w:rPr>
        <w:t>професійн</w:t>
      </w:r>
      <w:r w:rsidR="006D370B" w:rsidRPr="00436833">
        <w:rPr>
          <w:sz w:val="22"/>
          <w:szCs w:val="22"/>
          <w:lang w:val="uk-UA"/>
        </w:rPr>
        <w:t>ого</w:t>
      </w:r>
      <w:r w:rsidR="000A4106" w:rsidRPr="00436833">
        <w:rPr>
          <w:sz w:val="22"/>
          <w:szCs w:val="22"/>
          <w:lang w:val="uk-UA"/>
        </w:rPr>
        <w:t xml:space="preserve"> навчання.</w:t>
      </w:r>
    </w:p>
    <w:p w:rsidR="005F629F" w:rsidRPr="00436833" w:rsidRDefault="005F629F" w:rsidP="005F629F">
      <w:pPr>
        <w:pStyle w:val="10"/>
        <w:shd w:val="clear" w:color="auto" w:fill="auto"/>
        <w:spacing w:before="0" w:after="0" w:line="240" w:lineRule="auto"/>
        <w:ind w:firstLine="709"/>
        <w:rPr>
          <w:sz w:val="22"/>
          <w:szCs w:val="22"/>
          <w:lang w:val="uk-UA"/>
        </w:rPr>
      </w:pPr>
    </w:p>
    <w:p w:rsidR="000A4106" w:rsidRPr="00436833" w:rsidRDefault="000A4106" w:rsidP="005F629F">
      <w:pPr>
        <w:pStyle w:val="10"/>
        <w:shd w:val="clear" w:color="auto" w:fill="auto"/>
        <w:spacing w:before="0" w:after="0" w:line="240" w:lineRule="auto"/>
        <w:ind w:firstLine="70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2</w:t>
      </w:r>
      <w:r w:rsidR="005F629F" w:rsidRPr="00436833">
        <w:rPr>
          <w:sz w:val="22"/>
          <w:szCs w:val="22"/>
          <w:lang w:val="uk-UA"/>
        </w:rPr>
        <w:t>.</w:t>
      </w:r>
      <w:r w:rsidRPr="00436833">
        <w:rPr>
          <w:sz w:val="22"/>
          <w:szCs w:val="22"/>
          <w:lang w:val="uk-UA"/>
        </w:rPr>
        <w:t xml:space="preserve"> Специфічні дані повинні </w:t>
      </w:r>
      <w:r w:rsidR="006D370B" w:rsidRPr="00436833">
        <w:rPr>
          <w:sz w:val="22"/>
          <w:szCs w:val="22"/>
          <w:lang w:val="uk-UA"/>
        </w:rPr>
        <w:t xml:space="preserve">бути </w:t>
      </w:r>
      <w:r w:rsidRPr="00436833">
        <w:rPr>
          <w:sz w:val="22"/>
          <w:szCs w:val="22"/>
          <w:lang w:val="uk-UA"/>
        </w:rPr>
        <w:t>зібра</w:t>
      </w:r>
      <w:r w:rsidR="006D370B" w:rsidRPr="00436833">
        <w:rPr>
          <w:sz w:val="22"/>
          <w:szCs w:val="22"/>
          <w:lang w:val="uk-UA"/>
        </w:rPr>
        <w:t>ні</w:t>
      </w:r>
      <w:r w:rsidRPr="00436833">
        <w:rPr>
          <w:sz w:val="22"/>
          <w:szCs w:val="22"/>
          <w:lang w:val="uk-UA"/>
        </w:rPr>
        <w:t xml:space="preserve"> </w:t>
      </w:r>
      <w:r w:rsidR="00F8255F" w:rsidRPr="00436833">
        <w:rPr>
          <w:sz w:val="22"/>
          <w:szCs w:val="22"/>
          <w:lang w:val="uk-UA"/>
        </w:rPr>
        <w:t>Країн</w:t>
      </w:r>
      <w:r w:rsidR="00E41F25" w:rsidRPr="00436833">
        <w:rPr>
          <w:sz w:val="22"/>
          <w:szCs w:val="22"/>
          <w:lang w:val="uk-UA"/>
        </w:rPr>
        <w:t xml:space="preserve">ами </w:t>
      </w:r>
      <w:r w:rsidRPr="00436833">
        <w:rPr>
          <w:sz w:val="22"/>
          <w:szCs w:val="22"/>
          <w:lang w:val="uk-UA"/>
        </w:rPr>
        <w:t>Члена</w:t>
      </w:r>
      <w:r w:rsidR="006D370B" w:rsidRPr="00436833">
        <w:rPr>
          <w:sz w:val="22"/>
          <w:szCs w:val="22"/>
          <w:lang w:val="uk-UA"/>
        </w:rPr>
        <w:t>ми</w:t>
      </w:r>
      <w:r w:rsidRPr="00436833">
        <w:rPr>
          <w:sz w:val="22"/>
          <w:szCs w:val="22"/>
          <w:lang w:val="uk-UA"/>
        </w:rPr>
        <w:t xml:space="preserve"> відносно </w:t>
      </w:r>
      <w:r w:rsidR="006D370B" w:rsidRPr="00436833">
        <w:rPr>
          <w:sz w:val="22"/>
          <w:szCs w:val="22"/>
          <w:lang w:val="uk-UA"/>
        </w:rPr>
        <w:t>безпере</w:t>
      </w:r>
      <w:r w:rsidR="00F8255F" w:rsidRPr="00436833">
        <w:rPr>
          <w:sz w:val="22"/>
          <w:szCs w:val="22"/>
          <w:lang w:val="uk-UA"/>
        </w:rPr>
        <w:t>р</w:t>
      </w:r>
      <w:r w:rsidR="006D370B" w:rsidRPr="00436833">
        <w:rPr>
          <w:sz w:val="22"/>
          <w:szCs w:val="22"/>
          <w:lang w:val="uk-UA"/>
        </w:rPr>
        <w:t xml:space="preserve">вного </w:t>
      </w:r>
      <w:r w:rsidRPr="00436833">
        <w:rPr>
          <w:sz w:val="22"/>
          <w:szCs w:val="22"/>
          <w:lang w:val="uk-UA"/>
        </w:rPr>
        <w:t xml:space="preserve">професійного навчання </w:t>
      </w:r>
      <w:r w:rsidR="006D370B" w:rsidRPr="00436833">
        <w:rPr>
          <w:sz w:val="22"/>
          <w:szCs w:val="22"/>
          <w:lang w:val="uk-UA"/>
        </w:rPr>
        <w:t xml:space="preserve">на </w:t>
      </w:r>
      <w:r w:rsidRPr="00436833">
        <w:rPr>
          <w:sz w:val="22"/>
          <w:szCs w:val="22"/>
          <w:lang w:val="uk-UA"/>
        </w:rPr>
        <w:t>підприємствах:</w:t>
      </w:r>
    </w:p>
    <w:p w:rsidR="000A4106" w:rsidRPr="00436833" w:rsidRDefault="005F629F" w:rsidP="006D370B">
      <w:pPr>
        <w:pStyle w:val="10"/>
        <w:shd w:val="clear" w:color="auto" w:fill="auto"/>
        <w:tabs>
          <w:tab w:val="left" w:pos="1304"/>
        </w:tabs>
        <w:spacing w:before="0" w:after="0" w:line="240" w:lineRule="auto"/>
        <w:ind w:firstLine="70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(а) </w:t>
      </w:r>
      <w:r w:rsidR="000A4106" w:rsidRPr="00436833">
        <w:rPr>
          <w:sz w:val="22"/>
          <w:szCs w:val="22"/>
          <w:lang w:val="uk-UA"/>
        </w:rPr>
        <w:t xml:space="preserve">учасники </w:t>
      </w:r>
      <w:r w:rsidR="007C4FE6" w:rsidRPr="00436833">
        <w:rPr>
          <w:sz w:val="22"/>
          <w:szCs w:val="22"/>
          <w:lang w:val="uk-UA"/>
        </w:rPr>
        <w:t>початкового професійного навчання</w:t>
      </w:r>
      <w:r w:rsidR="000A4106" w:rsidRPr="00436833">
        <w:rPr>
          <w:sz w:val="22"/>
          <w:szCs w:val="22"/>
          <w:lang w:val="uk-UA"/>
        </w:rPr>
        <w:t>; і</w:t>
      </w:r>
    </w:p>
    <w:p w:rsidR="000A4106" w:rsidRPr="00436833" w:rsidRDefault="005F629F" w:rsidP="006D370B">
      <w:pPr>
        <w:pStyle w:val="10"/>
        <w:shd w:val="clear" w:color="auto" w:fill="auto"/>
        <w:tabs>
          <w:tab w:val="left" w:pos="1293"/>
        </w:tabs>
        <w:spacing w:before="0" w:after="0" w:line="240" w:lineRule="auto"/>
        <w:ind w:firstLine="70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(б) </w:t>
      </w:r>
      <w:r w:rsidR="00EA22D9" w:rsidRPr="00436833">
        <w:rPr>
          <w:sz w:val="22"/>
          <w:szCs w:val="22"/>
          <w:lang w:val="uk-UA"/>
        </w:rPr>
        <w:t xml:space="preserve">загальна сума витрачання коштів </w:t>
      </w:r>
      <w:r w:rsidR="000A4106" w:rsidRPr="00436833">
        <w:rPr>
          <w:sz w:val="22"/>
          <w:szCs w:val="22"/>
          <w:lang w:val="uk-UA"/>
        </w:rPr>
        <w:t xml:space="preserve">на </w:t>
      </w:r>
      <w:r w:rsidR="00EA22D9" w:rsidRPr="00436833">
        <w:rPr>
          <w:sz w:val="22"/>
          <w:szCs w:val="22"/>
          <w:lang w:val="uk-UA"/>
        </w:rPr>
        <w:t xml:space="preserve">початкове </w:t>
      </w:r>
      <w:r w:rsidR="000A4106" w:rsidRPr="00436833">
        <w:rPr>
          <w:sz w:val="22"/>
          <w:szCs w:val="22"/>
          <w:lang w:val="uk-UA"/>
        </w:rPr>
        <w:t>професійн</w:t>
      </w:r>
      <w:r w:rsidR="00EA22D9" w:rsidRPr="00436833">
        <w:rPr>
          <w:sz w:val="22"/>
          <w:szCs w:val="22"/>
          <w:lang w:val="uk-UA"/>
        </w:rPr>
        <w:t>е навчання</w:t>
      </w:r>
      <w:r w:rsidR="000A4106" w:rsidRPr="00436833">
        <w:rPr>
          <w:sz w:val="22"/>
          <w:szCs w:val="22"/>
          <w:lang w:val="uk-UA"/>
        </w:rPr>
        <w:t>.</w:t>
      </w:r>
    </w:p>
    <w:p w:rsidR="005F629F" w:rsidRPr="00436833" w:rsidRDefault="005F629F" w:rsidP="00BE52BB">
      <w:pPr>
        <w:pStyle w:val="30"/>
        <w:shd w:val="clear" w:color="auto" w:fill="auto"/>
        <w:spacing w:after="0" w:line="240" w:lineRule="auto"/>
        <w:ind w:left="519" w:hangingChars="236" w:hanging="519"/>
        <w:rPr>
          <w:sz w:val="22"/>
          <w:szCs w:val="22"/>
          <w:lang w:val="uk-UA"/>
        </w:rPr>
      </w:pPr>
    </w:p>
    <w:p w:rsidR="001D78FA" w:rsidRPr="00436833" w:rsidRDefault="001D78FA" w:rsidP="00D829A5">
      <w:pPr>
        <w:pStyle w:val="30"/>
        <w:shd w:val="clear" w:color="auto" w:fill="auto"/>
        <w:spacing w:after="0" w:line="240" w:lineRule="auto"/>
        <w:ind w:left="521" w:hangingChars="236" w:hanging="521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4</w:t>
      </w:r>
      <w:r w:rsidRPr="00436833">
        <w:rPr>
          <w:sz w:val="22"/>
          <w:szCs w:val="22"/>
          <w:lang w:val="uk-UA"/>
        </w:rPr>
        <w:t xml:space="preserve"> </w:t>
      </w:r>
    </w:p>
    <w:p w:rsidR="001D78FA" w:rsidRPr="00436833" w:rsidRDefault="001D78FA" w:rsidP="00BE52BB">
      <w:pPr>
        <w:pStyle w:val="30"/>
        <w:shd w:val="clear" w:color="auto" w:fill="auto"/>
        <w:spacing w:after="0" w:line="240" w:lineRule="auto"/>
        <w:ind w:left="519" w:hangingChars="236" w:hanging="51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Об’єм статистики  </w:t>
      </w:r>
    </w:p>
    <w:p w:rsidR="000A4106" w:rsidRPr="00436833" w:rsidRDefault="000A4106" w:rsidP="001D78FA">
      <w:pPr>
        <w:pStyle w:val="10"/>
        <w:shd w:val="clear" w:color="auto" w:fill="auto"/>
        <w:spacing w:before="0" w:after="0" w:line="240" w:lineRule="auto"/>
        <w:ind w:firstLine="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Статистика </w:t>
      </w:r>
      <w:r w:rsidR="001D78FA" w:rsidRPr="00436833">
        <w:rPr>
          <w:sz w:val="22"/>
          <w:szCs w:val="22"/>
          <w:lang w:val="uk-UA"/>
        </w:rPr>
        <w:t xml:space="preserve">щодо </w:t>
      </w:r>
      <w:r w:rsidRPr="00436833">
        <w:rPr>
          <w:sz w:val="22"/>
          <w:szCs w:val="22"/>
          <w:lang w:val="uk-UA"/>
        </w:rPr>
        <w:t>професійно</w:t>
      </w:r>
      <w:r w:rsidR="001D78FA" w:rsidRPr="00436833">
        <w:rPr>
          <w:sz w:val="22"/>
          <w:szCs w:val="22"/>
          <w:lang w:val="uk-UA"/>
        </w:rPr>
        <w:t xml:space="preserve">го </w:t>
      </w:r>
      <w:r w:rsidRPr="00436833">
        <w:rPr>
          <w:sz w:val="22"/>
          <w:szCs w:val="22"/>
          <w:lang w:val="uk-UA"/>
        </w:rPr>
        <w:t>навчанн</w:t>
      </w:r>
      <w:r w:rsidR="001D78FA" w:rsidRPr="00436833">
        <w:rPr>
          <w:sz w:val="22"/>
          <w:szCs w:val="22"/>
          <w:lang w:val="uk-UA"/>
        </w:rPr>
        <w:t>я на п</w:t>
      </w:r>
      <w:r w:rsidRPr="00436833">
        <w:rPr>
          <w:sz w:val="22"/>
          <w:szCs w:val="22"/>
          <w:lang w:val="uk-UA"/>
        </w:rPr>
        <w:t>ідприємствах повинна покри</w:t>
      </w:r>
      <w:r w:rsidR="001D78FA" w:rsidRPr="00436833">
        <w:rPr>
          <w:sz w:val="22"/>
          <w:szCs w:val="22"/>
          <w:lang w:val="uk-UA"/>
        </w:rPr>
        <w:t>вати</w:t>
      </w:r>
      <w:r w:rsidRPr="00436833">
        <w:rPr>
          <w:sz w:val="22"/>
          <w:szCs w:val="22"/>
          <w:lang w:val="uk-UA"/>
        </w:rPr>
        <w:t xml:space="preserve"> щонайменше ус</w:t>
      </w:r>
      <w:r w:rsidR="001D78FA" w:rsidRPr="00436833">
        <w:rPr>
          <w:sz w:val="22"/>
          <w:szCs w:val="22"/>
          <w:lang w:val="uk-UA"/>
        </w:rPr>
        <w:t>ю</w:t>
      </w:r>
      <w:r w:rsidRPr="00436833">
        <w:rPr>
          <w:sz w:val="22"/>
          <w:szCs w:val="22"/>
          <w:lang w:val="uk-UA"/>
        </w:rPr>
        <w:t xml:space="preserve"> </w:t>
      </w:r>
      <w:r w:rsidR="001D78FA" w:rsidRPr="00436833">
        <w:rPr>
          <w:sz w:val="22"/>
          <w:szCs w:val="22"/>
          <w:lang w:val="uk-UA"/>
        </w:rPr>
        <w:t xml:space="preserve">економічну </w:t>
      </w:r>
      <w:r w:rsidRPr="00436833">
        <w:rPr>
          <w:sz w:val="22"/>
          <w:szCs w:val="22"/>
          <w:lang w:val="uk-UA"/>
        </w:rPr>
        <w:t>діяльність</w:t>
      </w:r>
      <w:r w:rsidR="001D78FA" w:rsidRPr="00436833">
        <w:rPr>
          <w:sz w:val="22"/>
          <w:szCs w:val="22"/>
          <w:lang w:val="uk-UA"/>
        </w:rPr>
        <w:t xml:space="preserve">, як визначено в розділах від В </w:t>
      </w:r>
      <w:r w:rsidRPr="00436833">
        <w:rPr>
          <w:sz w:val="22"/>
          <w:szCs w:val="22"/>
          <w:lang w:val="uk-UA"/>
        </w:rPr>
        <w:t xml:space="preserve">до </w:t>
      </w:r>
      <w:r w:rsidR="001D78FA" w:rsidRPr="00436833">
        <w:rPr>
          <w:sz w:val="22"/>
          <w:szCs w:val="22"/>
          <w:lang w:val="uk-UA"/>
        </w:rPr>
        <w:t>М</w:t>
      </w:r>
      <w:r w:rsidRPr="00436833">
        <w:rPr>
          <w:sz w:val="22"/>
          <w:szCs w:val="22"/>
          <w:lang w:val="uk-UA"/>
        </w:rPr>
        <w:t xml:space="preserve"> </w:t>
      </w:r>
      <w:r w:rsidR="001D78FA" w:rsidRPr="00436833">
        <w:rPr>
          <w:sz w:val="22"/>
          <w:szCs w:val="22"/>
          <w:lang w:val="uk-UA"/>
        </w:rPr>
        <w:t xml:space="preserve"> </w:t>
      </w:r>
      <w:r w:rsidR="00BE52BB" w:rsidRPr="00436833">
        <w:rPr>
          <w:w w:val="105"/>
          <w:sz w:val="22"/>
          <w:szCs w:val="22"/>
          <w:lang w:val="uk-UA"/>
        </w:rPr>
        <w:t xml:space="preserve">NACE (Національна організація коледжей і </w:t>
      </w:r>
      <w:r w:rsidR="002820E5" w:rsidRPr="00436833">
        <w:rPr>
          <w:w w:val="105"/>
          <w:sz w:val="22"/>
          <w:szCs w:val="22"/>
          <w:lang w:val="uk-UA"/>
        </w:rPr>
        <w:t>роботодавців</w:t>
      </w:r>
      <w:r w:rsidR="00BE52BB" w:rsidRPr="00436833">
        <w:rPr>
          <w:w w:val="105"/>
          <w:sz w:val="22"/>
          <w:szCs w:val="22"/>
          <w:lang w:val="uk-UA"/>
        </w:rPr>
        <w:t>) Випуск</w:t>
      </w:r>
      <w:r w:rsidR="00BE52BB" w:rsidRPr="00436833">
        <w:rPr>
          <w:spacing w:val="-2"/>
          <w:w w:val="105"/>
          <w:sz w:val="22"/>
          <w:szCs w:val="22"/>
          <w:lang w:val="uk-UA"/>
        </w:rPr>
        <w:t xml:space="preserve"> </w:t>
      </w:r>
      <w:r w:rsidR="00BE52BB" w:rsidRPr="00436833">
        <w:rPr>
          <w:w w:val="105"/>
          <w:sz w:val="22"/>
          <w:szCs w:val="22"/>
          <w:lang w:val="uk-UA"/>
        </w:rPr>
        <w:t>1.1</w:t>
      </w:r>
      <w:r w:rsidRPr="00436833">
        <w:rPr>
          <w:sz w:val="22"/>
          <w:szCs w:val="22"/>
          <w:lang w:val="uk-UA"/>
        </w:rPr>
        <w:t>.</w:t>
      </w:r>
    </w:p>
    <w:p w:rsidR="00BE52BB" w:rsidRPr="00436833" w:rsidRDefault="00BE52BB" w:rsidP="00D829A5">
      <w:pPr>
        <w:pStyle w:val="30"/>
        <w:shd w:val="clear" w:color="auto" w:fill="auto"/>
        <w:spacing w:after="0" w:line="240" w:lineRule="auto"/>
        <w:ind w:left="450" w:hangingChars="236" w:hanging="450"/>
        <w:rPr>
          <w:rStyle w:val="39"/>
          <w:lang w:val="uk-UA"/>
        </w:rPr>
      </w:pPr>
    </w:p>
    <w:p w:rsidR="001D78FA" w:rsidRPr="00436833" w:rsidRDefault="001D78FA" w:rsidP="00D829A5">
      <w:pPr>
        <w:pStyle w:val="30"/>
        <w:shd w:val="clear" w:color="auto" w:fill="auto"/>
        <w:spacing w:after="0" w:line="240" w:lineRule="auto"/>
        <w:ind w:left="521" w:hangingChars="236" w:hanging="521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5</w:t>
      </w:r>
      <w:r w:rsidRPr="00436833">
        <w:rPr>
          <w:sz w:val="22"/>
          <w:szCs w:val="22"/>
          <w:lang w:val="uk-UA"/>
        </w:rPr>
        <w:t xml:space="preserve"> </w:t>
      </w:r>
    </w:p>
    <w:p w:rsidR="001D78FA" w:rsidRPr="00436833" w:rsidRDefault="001D78FA" w:rsidP="00BE52BB">
      <w:pPr>
        <w:pStyle w:val="30"/>
        <w:shd w:val="clear" w:color="auto" w:fill="auto"/>
        <w:spacing w:after="0" w:line="240" w:lineRule="auto"/>
        <w:ind w:left="519" w:hangingChars="236" w:hanging="51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Статистичні одиниці   </w:t>
      </w:r>
    </w:p>
    <w:p w:rsidR="001D78FA" w:rsidRPr="00436833" w:rsidRDefault="001D78FA" w:rsidP="00BE52BB">
      <w:pPr>
        <w:pStyle w:val="30"/>
        <w:shd w:val="clear" w:color="auto" w:fill="auto"/>
        <w:spacing w:after="0" w:line="240" w:lineRule="auto"/>
        <w:ind w:left="519" w:hangingChars="236" w:hanging="519"/>
        <w:rPr>
          <w:sz w:val="22"/>
          <w:szCs w:val="22"/>
          <w:lang w:val="uk-UA"/>
        </w:rPr>
      </w:pPr>
    </w:p>
    <w:p w:rsidR="000A4106" w:rsidRPr="00436833" w:rsidRDefault="000A4106" w:rsidP="00BE52BB">
      <w:pPr>
        <w:pStyle w:val="10"/>
        <w:numPr>
          <w:ilvl w:val="2"/>
          <w:numId w:val="23"/>
        </w:numPr>
        <w:shd w:val="clear" w:color="auto" w:fill="auto"/>
        <w:tabs>
          <w:tab w:val="left" w:pos="605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Для </w:t>
      </w:r>
      <w:r w:rsidR="002B02BD" w:rsidRPr="00436833">
        <w:rPr>
          <w:sz w:val="22"/>
          <w:szCs w:val="22"/>
          <w:lang w:val="uk-UA"/>
        </w:rPr>
        <w:t xml:space="preserve">збирання </w:t>
      </w:r>
      <w:r w:rsidRPr="00436833">
        <w:rPr>
          <w:sz w:val="22"/>
          <w:szCs w:val="22"/>
          <w:lang w:val="uk-UA"/>
        </w:rPr>
        <w:t xml:space="preserve">даних, </w:t>
      </w:r>
      <w:r w:rsidR="002B02BD" w:rsidRPr="00436833">
        <w:rPr>
          <w:sz w:val="22"/>
          <w:szCs w:val="22"/>
          <w:lang w:val="uk-UA"/>
        </w:rPr>
        <w:t xml:space="preserve">діяльність </w:t>
      </w:r>
      <w:r w:rsidRPr="00436833">
        <w:rPr>
          <w:sz w:val="22"/>
          <w:szCs w:val="22"/>
          <w:lang w:val="uk-UA"/>
        </w:rPr>
        <w:t>підприємства в одн</w:t>
      </w:r>
      <w:r w:rsidR="002B02BD" w:rsidRPr="00436833">
        <w:rPr>
          <w:sz w:val="22"/>
          <w:szCs w:val="22"/>
          <w:lang w:val="uk-UA"/>
        </w:rPr>
        <w:t xml:space="preserve">ому з видів економічної </w:t>
      </w:r>
      <w:r w:rsidRPr="00436833">
        <w:rPr>
          <w:sz w:val="22"/>
          <w:szCs w:val="22"/>
          <w:lang w:val="uk-UA"/>
        </w:rPr>
        <w:t>діяльності</w:t>
      </w:r>
      <w:r w:rsidR="002B02BD" w:rsidRPr="00436833">
        <w:rPr>
          <w:sz w:val="22"/>
          <w:szCs w:val="22"/>
          <w:lang w:val="uk-UA"/>
        </w:rPr>
        <w:t>,</w:t>
      </w:r>
      <w:r w:rsidRPr="00436833">
        <w:rPr>
          <w:sz w:val="22"/>
          <w:szCs w:val="22"/>
          <w:lang w:val="uk-UA"/>
        </w:rPr>
        <w:t xml:space="preserve"> </w:t>
      </w:r>
      <w:r w:rsidR="002B02BD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>пос</w:t>
      </w:r>
      <w:r w:rsidR="002B02BD" w:rsidRPr="00436833">
        <w:rPr>
          <w:sz w:val="22"/>
          <w:szCs w:val="22"/>
          <w:lang w:val="uk-UA"/>
        </w:rPr>
        <w:t xml:space="preserve">илаючись на </w:t>
      </w:r>
      <w:r w:rsidRPr="00436833">
        <w:rPr>
          <w:sz w:val="22"/>
          <w:szCs w:val="22"/>
          <w:lang w:val="uk-UA"/>
        </w:rPr>
        <w:t>Статт</w:t>
      </w:r>
      <w:r w:rsidR="002B02BD" w:rsidRPr="00436833">
        <w:rPr>
          <w:sz w:val="22"/>
          <w:szCs w:val="22"/>
          <w:lang w:val="uk-UA"/>
        </w:rPr>
        <w:t>ю</w:t>
      </w:r>
      <w:r w:rsidRPr="00436833">
        <w:rPr>
          <w:sz w:val="22"/>
          <w:szCs w:val="22"/>
          <w:lang w:val="uk-UA"/>
        </w:rPr>
        <w:t xml:space="preserve"> 4</w:t>
      </w:r>
      <w:r w:rsidR="002B02BD" w:rsidRPr="00436833">
        <w:rPr>
          <w:sz w:val="22"/>
          <w:szCs w:val="22"/>
          <w:lang w:val="uk-UA"/>
        </w:rPr>
        <w:t xml:space="preserve">, </w:t>
      </w:r>
      <w:r w:rsidRPr="00436833">
        <w:rPr>
          <w:sz w:val="22"/>
          <w:szCs w:val="22"/>
          <w:lang w:val="uk-UA"/>
        </w:rPr>
        <w:t xml:space="preserve"> і</w:t>
      </w:r>
      <w:r w:rsidR="00FA1903" w:rsidRPr="00436833">
        <w:rPr>
          <w:sz w:val="22"/>
          <w:szCs w:val="22"/>
          <w:lang w:val="uk-UA"/>
        </w:rPr>
        <w:t xml:space="preserve">з кількістю </w:t>
      </w:r>
      <w:r w:rsidRPr="00436833">
        <w:rPr>
          <w:sz w:val="22"/>
          <w:szCs w:val="22"/>
          <w:lang w:val="uk-UA"/>
        </w:rPr>
        <w:t>найма</w:t>
      </w:r>
      <w:r w:rsidR="00FA1903" w:rsidRPr="00436833">
        <w:rPr>
          <w:sz w:val="22"/>
          <w:szCs w:val="22"/>
          <w:lang w:val="uk-UA"/>
        </w:rPr>
        <w:t xml:space="preserve">них працівників - </w:t>
      </w:r>
      <w:r w:rsidRPr="00436833">
        <w:rPr>
          <w:sz w:val="22"/>
          <w:szCs w:val="22"/>
          <w:lang w:val="uk-UA"/>
        </w:rPr>
        <w:t xml:space="preserve">10 або більше </w:t>
      </w:r>
      <w:r w:rsidR="00FA1903" w:rsidRPr="00436833">
        <w:rPr>
          <w:sz w:val="22"/>
          <w:szCs w:val="22"/>
          <w:lang w:val="uk-UA"/>
        </w:rPr>
        <w:t>осіб</w:t>
      </w:r>
      <w:r w:rsidR="002B02BD" w:rsidRPr="00436833">
        <w:rPr>
          <w:sz w:val="22"/>
          <w:szCs w:val="22"/>
          <w:lang w:val="uk-UA"/>
        </w:rPr>
        <w:t xml:space="preserve">, </w:t>
      </w:r>
      <w:r w:rsidRPr="00436833">
        <w:rPr>
          <w:sz w:val="22"/>
          <w:szCs w:val="22"/>
          <w:lang w:val="uk-UA"/>
        </w:rPr>
        <w:t>має бути викори</w:t>
      </w:r>
      <w:r w:rsidR="002B02BD" w:rsidRPr="00436833">
        <w:rPr>
          <w:sz w:val="22"/>
          <w:szCs w:val="22"/>
          <w:lang w:val="uk-UA"/>
        </w:rPr>
        <w:t xml:space="preserve">стана в якості статистичної одиниці. </w:t>
      </w:r>
    </w:p>
    <w:p w:rsidR="000A4106" w:rsidRPr="00436833" w:rsidRDefault="000A4106" w:rsidP="00BE52BB">
      <w:pPr>
        <w:pStyle w:val="10"/>
        <w:numPr>
          <w:ilvl w:val="2"/>
          <w:numId w:val="23"/>
        </w:numPr>
        <w:shd w:val="clear" w:color="auto" w:fill="auto"/>
        <w:tabs>
          <w:tab w:val="left" w:pos="608"/>
        </w:tabs>
        <w:spacing w:before="0" w:after="0" w:line="240" w:lineRule="auto"/>
        <w:ind w:left="543" w:hangingChars="236" w:hanging="543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Приймаючи</w:t>
      </w:r>
      <w:r w:rsidR="002B02BD" w:rsidRPr="00436833">
        <w:rPr>
          <w:sz w:val="22"/>
          <w:szCs w:val="22"/>
          <w:lang w:val="uk-UA"/>
        </w:rPr>
        <w:t xml:space="preserve"> до</w:t>
      </w:r>
      <w:r w:rsidRPr="00436833">
        <w:rPr>
          <w:sz w:val="22"/>
          <w:szCs w:val="22"/>
          <w:lang w:val="uk-UA"/>
        </w:rPr>
        <w:t xml:space="preserve"> уваг</w:t>
      </w:r>
      <w:r w:rsidR="002B02BD" w:rsidRPr="00436833">
        <w:rPr>
          <w:sz w:val="22"/>
          <w:szCs w:val="22"/>
          <w:lang w:val="uk-UA"/>
        </w:rPr>
        <w:t>и</w:t>
      </w:r>
      <w:r w:rsidRPr="00436833">
        <w:rPr>
          <w:sz w:val="22"/>
          <w:szCs w:val="22"/>
          <w:lang w:val="uk-UA"/>
        </w:rPr>
        <w:t xml:space="preserve"> специфічне національне поширення розмір</w:t>
      </w:r>
      <w:r w:rsidR="002B02BD" w:rsidRPr="00436833">
        <w:rPr>
          <w:sz w:val="22"/>
          <w:szCs w:val="22"/>
          <w:lang w:val="uk-UA"/>
        </w:rPr>
        <w:t>ів</w:t>
      </w:r>
      <w:r w:rsidRPr="00436833">
        <w:rPr>
          <w:sz w:val="22"/>
          <w:szCs w:val="22"/>
          <w:lang w:val="uk-UA"/>
        </w:rPr>
        <w:t xml:space="preserve"> підприємств і еволюцію політичних потреб, </w:t>
      </w:r>
      <w:r w:rsidR="00E41F25" w:rsidRPr="00436833">
        <w:rPr>
          <w:sz w:val="22"/>
          <w:szCs w:val="22"/>
          <w:lang w:val="uk-UA"/>
        </w:rPr>
        <w:t xml:space="preserve">Країни </w:t>
      </w:r>
      <w:r w:rsidRPr="00436833">
        <w:rPr>
          <w:sz w:val="22"/>
          <w:szCs w:val="22"/>
          <w:lang w:val="uk-UA"/>
        </w:rPr>
        <w:t>Член</w:t>
      </w:r>
      <w:r w:rsidR="002B02BD" w:rsidRPr="00436833">
        <w:rPr>
          <w:sz w:val="22"/>
          <w:szCs w:val="22"/>
          <w:lang w:val="uk-UA"/>
        </w:rPr>
        <w:t xml:space="preserve">и можуть </w:t>
      </w:r>
      <w:r w:rsidRPr="00436833">
        <w:rPr>
          <w:sz w:val="22"/>
          <w:szCs w:val="22"/>
          <w:lang w:val="uk-UA"/>
        </w:rPr>
        <w:t>розшир</w:t>
      </w:r>
      <w:r w:rsidR="002B02BD" w:rsidRPr="00436833">
        <w:rPr>
          <w:sz w:val="22"/>
          <w:szCs w:val="22"/>
          <w:lang w:val="uk-UA"/>
        </w:rPr>
        <w:t xml:space="preserve">ити </w:t>
      </w:r>
      <w:r w:rsidRPr="00436833">
        <w:rPr>
          <w:sz w:val="22"/>
          <w:szCs w:val="22"/>
          <w:lang w:val="uk-UA"/>
        </w:rPr>
        <w:t xml:space="preserve">визначення статистичної одиниці в </w:t>
      </w:r>
      <w:r w:rsidR="002B02BD" w:rsidRPr="00436833">
        <w:rPr>
          <w:sz w:val="22"/>
          <w:szCs w:val="22"/>
          <w:lang w:val="uk-UA"/>
        </w:rPr>
        <w:t>своїх країнах</w:t>
      </w:r>
      <w:r w:rsidRPr="00436833">
        <w:rPr>
          <w:sz w:val="22"/>
          <w:szCs w:val="22"/>
          <w:lang w:val="uk-UA"/>
        </w:rPr>
        <w:t>. Комісія</w:t>
      </w:r>
      <w:r w:rsidR="002B02BD" w:rsidRPr="00436833">
        <w:rPr>
          <w:sz w:val="22"/>
          <w:szCs w:val="22"/>
          <w:lang w:val="uk-UA"/>
        </w:rPr>
        <w:t xml:space="preserve"> може </w:t>
      </w:r>
      <w:r w:rsidRPr="00436833">
        <w:rPr>
          <w:sz w:val="22"/>
          <w:szCs w:val="22"/>
          <w:lang w:val="uk-UA"/>
        </w:rPr>
        <w:t>також виріш</w:t>
      </w:r>
      <w:r w:rsidR="002B02BD" w:rsidRPr="00436833">
        <w:rPr>
          <w:sz w:val="22"/>
          <w:szCs w:val="22"/>
          <w:lang w:val="uk-UA"/>
        </w:rPr>
        <w:t xml:space="preserve">ити </w:t>
      </w:r>
      <w:r w:rsidRPr="00436833">
        <w:rPr>
          <w:sz w:val="22"/>
          <w:szCs w:val="22"/>
          <w:lang w:val="uk-UA"/>
        </w:rPr>
        <w:t>розширити це визначення відповідно до процедури</w:t>
      </w:r>
      <w:r w:rsidR="002B02BD" w:rsidRPr="00436833">
        <w:rPr>
          <w:sz w:val="22"/>
          <w:szCs w:val="22"/>
          <w:lang w:val="uk-UA"/>
        </w:rPr>
        <w:t xml:space="preserve">, посилаючись на </w:t>
      </w:r>
      <w:r w:rsidRPr="00436833">
        <w:rPr>
          <w:sz w:val="22"/>
          <w:szCs w:val="22"/>
          <w:lang w:val="uk-UA"/>
        </w:rPr>
        <w:t>Статт</w:t>
      </w:r>
      <w:r w:rsidR="002B02BD" w:rsidRPr="00436833">
        <w:rPr>
          <w:sz w:val="22"/>
          <w:szCs w:val="22"/>
          <w:lang w:val="uk-UA"/>
        </w:rPr>
        <w:t>ю</w:t>
      </w:r>
      <w:r w:rsidRPr="00436833">
        <w:rPr>
          <w:sz w:val="22"/>
          <w:szCs w:val="22"/>
          <w:lang w:val="uk-UA"/>
        </w:rPr>
        <w:t xml:space="preserve"> 14(2), якщо таке п</w:t>
      </w:r>
      <w:r w:rsidR="002B02BD" w:rsidRPr="00436833">
        <w:rPr>
          <w:sz w:val="22"/>
          <w:szCs w:val="22"/>
          <w:lang w:val="uk-UA"/>
        </w:rPr>
        <w:t xml:space="preserve">оширення </w:t>
      </w:r>
      <w:r w:rsidRPr="00436833">
        <w:rPr>
          <w:sz w:val="22"/>
          <w:szCs w:val="22"/>
          <w:lang w:val="uk-UA"/>
        </w:rPr>
        <w:t>збільши</w:t>
      </w:r>
      <w:r w:rsidR="00191175" w:rsidRPr="00436833">
        <w:rPr>
          <w:sz w:val="22"/>
          <w:szCs w:val="22"/>
          <w:lang w:val="uk-UA"/>
        </w:rPr>
        <w:t>ть</w:t>
      </w:r>
      <w:r w:rsidRPr="00436833">
        <w:rPr>
          <w:sz w:val="22"/>
          <w:szCs w:val="22"/>
          <w:lang w:val="uk-UA"/>
        </w:rPr>
        <w:t xml:space="preserve"> істотно </w:t>
      </w:r>
      <w:r w:rsidR="002B02BD" w:rsidRPr="00436833">
        <w:rPr>
          <w:sz w:val="22"/>
          <w:szCs w:val="22"/>
          <w:lang w:val="uk-UA"/>
        </w:rPr>
        <w:t xml:space="preserve">репрезентативність </w:t>
      </w:r>
      <w:r w:rsidRPr="00436833">
        <w:rPr>
          <w:sz w:val="22"/>
          <w:szCs w:val="22"/>
          <w:lang w:val="uk-UA"/>
        </w:rPr>
        <w:t>і якість результату о</w:t>
      </w:r>
      <w:r w:rsidR="00B34EA5" w:rsidRPr="00436833">
        <w:rPr>
          <w:sz w:val="22"/>
          <w:szCs w:val="22"/>
          <w:lang w:val="uk-UA"/>
        </w:rPr>
        <w:t>питування</w:t>
      </w:r>
      <w:r w:rsidRPr="00436833">
        <w:rPr>
          <w:sz w:val="22"/>
          <w:szCs w:val="22"/>
          <w:lang w:val="uk-UA"/>
        </w:rPr>
        <w:t xml:space="preserve"> </w:t>
      </w:r>
      <w:r w:rsidR="002B02BD" w:rsidRPr="00436833">
        <w:rPr>
          <w:sz w:val="22"/>
          <w:szCs w:val="22"/>
          <w:lang w:val="uk-UA"/>
        </w:rPr>
        <w:t xml:space="preserve">відповідних </w:t>
      </w:r>
      <w:r w:rsidR="00F8255F" w:rsidRPr="00436833">
        <w:rPr>
          <w:sz w:val="22"/>
          <w:szCs w:val="22"/>
          <w:lang w:val="uk-UA"/>
        </w:rPr>
        <w:t>Країн</w:t>
      </w:r>
      <w:r w:rsidR="00191175" w:rsidRPr="00436833">
        <w:rPr>
          <w:sz w:val="22"/>
          <w:szCs w:val="22"/>
          <w:lang w:val="uk-UA"/>
        </w:rPr>
        <w:t xml:space="preserve"> </w:t>
      </w:r>
      <w:r w:rsidR="002B02BD" w:rsidRPr="00436833">
        <w:rPr>
          <w:sz w:val="22"/>
          <w:szCs w:val="22"/>
          <w:lang w:val="uk-UA"/>
        </w:rPr>
        <w:t>Членів</w:t>
      </w:r>
      <w:r w:rsidRPr="00436833">
        <w:rPr>
          <w:sz w:val="22"/>
          <w:szCs w:val="22"/>
          <w:lang w:val="uk-UA"/>
        </w:rPr>
        <w:t>.</w:t>
      </w:r>
    </w:p>
    <w:p w:rsidR="00E45AB1" w:rsidRPr="00436833" w:rsidRDefault="00E45AB1" w:rsidP="00E45AB1">
      <w:pPr>
        <w:pStyle w:val="10"/>
        <w:shd w:val="clear" w:color="auto" w:fill="auto"/>
        <w:tabs>
          <w:tab w:val="left" w:pos="608"/>
        </w:tabs>
        <w:spacing w:before="0" w:after="0" w:line="240" w:lineRule="auto"/>
        <w:ind w:left="472" w:firstLine="0"/>
        <w:rPr>
          <w:sz w:val="22"/>
          <w:szCs w:val="22"/>
          <w:lang w:val="uk-UA"/>
        </w:rPr>
      </w:pPr>
    </w:p>
    <w:p w:rsidR="00E45AB1" w:rsidRPr="00436833" w:rsidRDefault="00E45AB1" w:rsidP="00E45AB1">
      <w:pPr>
        <w:pStyle w:val="30"/>
        <w:shd w:val="clear" w:color="auto" w:fill="auto"/>
        <w:spacing w:after="0" w:line="240" w:lineRule="auto"/>
        <w:ind w:left="450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6</w:t>
      </w:r>
    </w:p>
    <w:p w:rsidR="00E45AB1" w:rsidRPr="00436833" w:rsidRDefault="00E45AB1" w:rsidP="00E45AB1">
      <w:pPr>
        <w:pStyle w:val="30"/>
        <w:shd w:val="clear" w:color="auto" w:fill="auto"/>
        <w:spacing w:after="0" w:line="240" w:lineRule="auto"/>
        <w:ind w:left="45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Джерела даних    </w:t>
      </w:r>
    </w:p>
    <w:p w:rsidR="000A4106" w:rsidRPr="00436833" w:rsidRDefault="003E38D4" w:rsidP="002F4A0A">
      <w:pPr>
        <w:pStyle w:val="10"/>
        <w:numPr>
          <w:ilvl w:val="3"/>
          <w:numId w:val="23"/>
        </w:numPr>
        <w:shd w:val="clear" w:color="auto" w:fill="auto"/>
        <w:tabs>
          <w:tab w:val="left" w:pos="605"/>
        </w:tabs>
        <w:spacing w:before="0" w:after="0" w:line="240" w:lineRule="auto"/>
        <w:ind w:left="567" w:hanging="567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Країни </w:t>
      </w:r>
      <w:r w:rsidR="002B02BD" w:rsidRPr="00436833">
        <w:rPr>
          <w:sz w:val="22"/>
          <w:szCs w:val="22"/>
          <w:lang w:val="uk-UA"/>
        </w:rPr>
        <w:t>Члени</w:t>
      </w:r>
      <w:r w:rsidR="000A4106" w:rsidRPr="00436833">
        <w:rPr>
          <w:sz w:val="22"/>
          <w:szCs w:val="22"/>
          <w:lang w:val="uk-UA"/>
        </w:rPr>
        <w:t xml:space="preserve"> повинні </w:t>
      </w:r>
      <w:r w:rsidR="002B02BD" w:rsidRPr="00436833">
        <w:rPr>
          <w:sz w:val="22"/>
          <w:szCs w:val="22"/>
          <w:lang w:val="uk-UA"/>
        </w:rPr>
        <w:t xml:space="preserve">отримати </w:t>
      </w:r>
      <w:r w:rsidR="000A4106" w:rsidRPr="00436833">
        <w:rPr>
          <w:sz w:val="22"/>
          <w:szCs w:val="22"/>
          <w:lang w:val="uk-UA"/>
        </w:rPr>
        <w:t xml:space="preserve">необхідні дані, </w:t>
      </w:r>
      <w:r w:rsidR="002B02BD" w:rsidRPr="00436833">
        <w:rPr>
          <w:sz w:val="22"/>
          <w:szCs w:val="22"/>
          <w:lang w:val="uk-UA"/>
        </w:rPr>
        <w:t xml:space="preserve">використовуючи </w:t>
      </w:r>
      <w:r w:rsidR="000A4106" w:rsidRPr="00436833">
        <w:rPr>
          <w:sz w:val="22"/>
          <w:szCs w:val="22"/>
          <w:lang w:val="uk-UA"/>
        </w:rPr>
        <w:t>або о</w:t>
      </w:r>
      <w:r w:rsidR="00213878" w:rsidRPr="00436833">
        <w:rPr>
          <w:sz w:val="22"/>
          <w:szCs w:val="22"/>
          <w:lang w:val="uk-UA"/>
        </w:rPr>
        <w:t xml:space="preserve">питування </w:t>
      </w:r>
      <w:r w:rsidR="002B02BD" w:rsidRPr="00436833">
        <w:rPr>
          <w:sz w:val="22"/>
          <w:szCs w:val="22"/>
          <w:lang w:val="uk-UA"/>
        </w:rPr>
        <w:t>на</w:t>
      </w:r>
      <w:r w:rsidR="000A4106" w:rsidRPr="00436833">
        <w:rPr>
          <w:sz w:val="22"/>
          <w:szCs w:val="22"/>
          <w:lang w:val="uk-UA"/>
        </w:rPr>
        <w:t xml:space="preserve"> підприємствах, або комбінаці</w:t>
      </w:r>
      <w:r w:rsidR="002B02BD" w:rsidRPr="00436833">
        <w:rPr>
          <w:sz w:val="22"/>
          <w:szCs w:val="22"/>
          <w:lang w:val="uk-UA"/>
        </w:rPr>
        <w:t>ю о</w:t>
      </w:r>
      <w:r w:rsidR="00213878" w:rsidRPr="00436833">
        <w:rPr>
          <w:sz w:val="22"/>
          <w:szCs w:val="22"/>
          <w:lang w:val="uk-UA"/>
        </w:rPr>
        <w:t xml:space="preserve">питування </w:t>
      </w:r>
      <w:r w:rsidR="00B34EA5" w:rsidRPr="00436833">
        <w:rPr>
          <w:sz w:val="22"/>
          <w:szCs w:val="22"/>
          <w:lang w:val="uk-UA"/>
        </w:rPr>
        <w:t xml:space="preserve">на </w:t>
      </w:r>
      <w:r w:rsidR="002B02BD" w:rsidRPr="00436833">
        <w:rPr>
          <w:sz w:val="22"/>
          <w:szCs w:val="22"/>
          <w:lang w:val="uk-UA"/>
        </w:rPr>
        <w:t>підприємств</w:t>
      </w:r>
      <w:r w:rsidR="00B34EA5" w:rsidRPr="00436833">
        <w:rPr>
          <w:sz w:val="22"/>
          <w:szCs w:val="22"/>
          <w:lang w:val="uk-UA"/>
        </w:rPr>
        <w:t>ах</w:t>
      </w:r>
      <w:r w:rsidR="002B02BD" w:rsidRPr="00436833">
        <w:rPr>
          <w:sz w:val="22"/>
          <w:szCs w:val="22"/>
          <w:lang w:val="uk-UA"/>
        </w:rPr>
        <w:t xml:space="preserve"> </w:t>
      </w:r>
      <w:r w:rsidR="000A4106" w:rsidRPr="00436833">
        <w:rPr>
          <w:sz w:val="22"/>
          <w:szCs w:val="22"/>
          <w:lang w:val="uk-UA"/>
        </w:rPr>
        <w:t>і інші джерела, застосовую</w:t>
      </w:r>
      <w:r w:rsidR="002B02BD" w:rsidRPr="00436833">
        <w:rPr>
          <w:sz w:val="22"/>
          <w:szCs w:val="22"/>
          <w:lang w:val="uk-UA"/>
        </w:rPr>
        <w:t>чи</w:t>
      </w:r>
      <w:r w:rsidR="000A4106" w:rsidRPr="00436833">
        <w:rPr>
          <w:sz w:val="22"/>
          <w:szCs w:val="22"/>
          <w:lang w:val="uk-UA"/>
        </w:rPr>
        <w:t xml:space="preserve"> принципи зменшен</w:t>
      </w:r>
      <w:r w:rsidR="002B02BD" w:rsidRPr="00436833">
        <w:rPr>
          <w:sz w:val="22"/>
          <w:szCs w:val="22"/>
          <w:lang w:val="uk-UA"/>
        </w:rPr>
        <w:t xml:space="preserve">ня </w:t>
      </w:r>
      <w:r w:rsidR="00E63F62" w:rsidRPr="00436833">
        <w:rPr>
          <w:sz w:val="22"/>
          <w:szCs w:val="22"/>
          <w:lang w:val="uk-UA"/>
        </w:rPr>
        <w:t xml:space="preserve">витрат </w:t>
      </w:r>
      <w:r w:rsidR="002B02BD" w:rsidRPr="00436833">
        <w:rPr>
          <w:sz w:val="22"/>
          <w:szCs w:val="22"/>
          <w:lang w:val="uk-UA"/>
        </w:rPr>
        <w:t xml:space="preserve">шляхом спрощення </w:t>
      </w:r>
      <w:r w:rsidR="00E63F62" w:rsidRPr="00436833">
        <w:rPr>
          <w:sz w:val="22"/>
          <w:szCs w:val="22"/>
          <w:lang w:val="uk-UA"/>
        </w:rPr>
        <w:t xml:space="preserve">опитування респондентів </w:t>
      </w:r>
      <w:r w:rsidR="000A4106" w:rsidRPr="00436833">
        <w:rPr>
          <w:sz w:val="22"/>
          <w:szCs w:val="22"/>
          <w:lang w:val="uk-UA"/>
        </w:rPr>
        <w:t xml:space="preserve">і </w:t>
      </w:r>
      <w:r w:rsidR="002B02BD" w:rsidRPr="00436833">
        <w:rPr>
          <w:sz w:val="22"/>
          <w:szCs w:val="22"/>
          <w:lang w:val="uk-UA"/>
        </w:rPr>
        <w:t xml:space="preserve">адміністрування. </w:t>
      </w:r>
    </w:p>
    <w:p w:rsidR="000A4106" w:rsidRPr="00436833" w:rsidRDefault="003E38D4" w:rsidP="002F4A0A">
      <w:pPr>
        <w:pStyle w:val="10"/>
        <w:numPr>
          <w:ilvl w:val="3"/>
          <w:numId w:val="23"/>
        </w:numPr>
        <w:shd w:val="clear" w:color="auto" w:fill="auto"/>
        <w:tabs>
          <w:tab w:val="left" w:pos="576"/>
        </w:tabs>
        <w:spacing w:before="0" w:after="0" w:line="240" w:lineRule="auto"/>
        <w:ind w:left="567" w:hanging="567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Країни</w:t>
      </w:r>
      <w:r w:rsidR="00E63F62" w:rsidRPr="00436833">
        <w:rPr>
          <w:sz w:val="22"/>
          <w:szCs w:val="22"/>
          <w:lang w:val="uk-UA"/>
        </w:rPr>
        <w:t> </w:t>
      </w:r>
      <w:r w:rsidR="002B02BD" w:rsidRPr="00436833">
        <w:rPr>
          <w:sz w:val="22"/>
          <w:szCs w:val="22"/>
          <w:lang w:val="uk-UA"/>
        </w:rPr>
        <w:t>Члени</w:t>
      </w:r>
      <w:r w:rsidR="000A4106" w:rsidRPr="00436833">
        <w:rPr>
          <w:sz w:val="22"/>
          <w:szCs w:val="22"/>
          <w:lang w:val="uk-UA"/>
        </w:rPr>
        <w:t xml:space="preserve"> повинні </w:t>
      </w:r>
      <w:r w:rsidR="00213878" w:rsidRPr="00436833">
        <w:rPr>
          <w:sz w:val="22"/>
          <w:szCs w:val="22"/>
          <w:lang w:val="uk-UA"/>
        </w:rPr>
        <w:t xml:space="preserve">встановити </w:t>
      </w:r>
      <w:r w:rsidR="000A4106" w:rsidRPr="00436833">
        <w:rPr>
          <w:sz w:val="22"/>
          <w:szCs w:val="22"/>
          <w:lang w:val="uk-UA"/>
        </w:rPr>
        <w:t>модальність, щоб підприємства</w:t>
      </w:r>
      <w:r w:rsidR="00F8255F" w:rsidRPr="00436833">
        <w:rPr>
          <w:sz w:val="22"/>
          <w:szCs w:val="22"/>
          <w:lang w:val="uk-UA"/>
        </w:rPr>
        <w:t xml:space="preserve"> мали можливість</w:t>
      </w:r>
      <w:r w:rsidR="000A4106" w:rsidRPr="00436833">
        <w:rPr>
          <w:sz w:val="22"/>
          <w:szCs w:val="22"/>
          <w:lang w:val="uk-UA"/>
        </w:rPr>
        <w:t xml:space="preserve"> </w:t>
      </w:r>
      <w:r w:rsidR="00213878" w:rsidRPr="00436833">
        <w:rPr>
          <w:sz w:val="22"/>
          <w:szCs w:val="22"/>
          <w:lang w:val="uk-UA"/>
        </w:rPr>
        <w:t>здійсни</w:t>
      </w:r>
      <w:r w:rsidR="00F8255F" w:rsidRPr="00436833">
        <w:rPr>
          <w:sz w:val="22"/>
          <w:szCs w:val="22"/>
          <w:lang w:val="uk-UA"/>
        </w:rPr>
        <w:t>т</w:t>
      </w:r>
      <w:r w:rsidR="00213878" w:rsidRPr="00436833">
        <w:rPr>
          <w:sz w:val="22"/>
          <w:szCs w:val="22"/>
          <w:lang w:val="uk-UA"/>
        </w:rPr>
        <w:t>и опитування.</w:t>
      </w:r>
    </w:p>
    <w:p w:rsidR="000A4106" w:rsidRPr="00436833" w:rsidRDefault="00213878" w:rsidP="002F4A0A">
      <w:pPr>
        <w:pStyle w:val="10"/>
        <w:numPr>
          <w:ilvl w:val="3"/>
          <w:numId w:val="23"/>
        </w:numPr>
        <w:shd w:val="clear" w:color="auto" w:fill="auto"/>
        <w:tabs>
          <w:tab w:val="left" w:pos="601"/>
        </w:tabs>
        <w:spacing w:before="0" w:after="0" w:line="240" w:lineRule="auto"/>
        <w:ind w:left="567" w:hanging="567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Впродовж опитування підприємства повинні надати</w:t>
      </w:r>
      <w:r w:rsidR="000A4106" w:rsidRPr="00436833">
        <w:rPr>
          <w:sz w:val="22"/>
          <w:szCs w:val="22"/>
          <w:lang w:val="uk-UA"/>
        </w:rPr>
        <w:t xml:space="preserve"> правильні і повні дані в межах встановленого </w:t>
      </w:r>
      <w:r w:rsidRPr="00436833">
        <w:rPr>
          <w:sz w:val="22"/>
          <w:szCs w:val="22"/>
          <w:lang w:val="uk-UA"/>
        </w:rPr>
        <w:t xml:space="preserve">часу. </w:t>
      </w:r>
    </w:p>
    <w:p w:rsidR="000A4106" w:rsidRPr="00436833" w:rsidRDefault="000A4106" w:rsidP="002F4A0A">
      <w:pPr>
        <w:pStyle w:val="10"/>
        <w:numPr>
          <w:ilvl w:val="3"/>
          <w:numId w:val="23"/>
        </w:numPr>
        <w:shd w:val="clear" w:color="auto" w:fill="auto"/>
        <w:tabs>
          <w:tab w:val="left" w:pos="599"/>
        </w:tabs>
        <w:spacing w:before="0" w:after="0" w:line="240" w:lineRule="auto"/>
        <w:ind w:left="567" w:hanging="567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Інші джерела, у тому числі адміністративні дані, </w:t>
      </w:r>
      <w:r w:rsidR="00213878" w:rsidRPr="00436833">
        <w:rPr>
          <w:sz w:val="22"/>
          <w:szCs w:val="22"/>
          <w:lang w:val="uk-UA"/>
        </w:rPr>
        <w:t>можуть бути використані для повноти даних</w:t>
      </w:r>
      <w:r w:rsidRPr="00436833">
        <w:rPr>
          <w:sz w:val="22"/>
          <w:szCs w:val="22"/>
          <w:lang w:val="uk-UA"/>
        </w:rPr>
        <w:t>,</w:t>
      </w:r>
      <w:r w:rsidR="00213878" w:rsidRPr="00436833">
        <w:rPr>
          <w:sz w:val="22"/>
          <w:szCs w:val="22"/>
          <w:lang w:val="uk-UA"/>
        </w:rPr>
        <w:t xml:space="preserve"> якщо </w:t>
      </w:r>
      <w:r w:rsidRPr="00436833">
        <w:rPr>
          <w:sz w:val="22"/>
          <w:szCs w:val="22"/>
          <w:lang w:val="uk-UA"/>
        </w:rPr>
        <w:t xml:space="preserve">ці джерела </w:t>
      </w:r>
      <w:r w:rsidR="00213878" w:rsidRPr="00436833">
        <w:rPr>
          <w:sz w:val="22"/>
          <w:szCs w:val="22"/>
          <w:lang w:val="uk-UA"/>
        </w:rPr>
        <w:t xml:space="preserve">є відповідними за умови </w:t>
      </w:r>
      <w:r w:rsidRPr="00436833">
        <w:rPr>
          <w:sz w:val="22"/>
          <w:szCs w:val="22"/>
          <w:lang w:val="uk-UA"/>
        </w:rPr>
        <w:t>доцільності і своєчасності.</w:t>
      </w:r>
    </w:p>
    <w:p w:rsidR="00565975" w:rsidRPr="00436833" w:rsidRDefault="00565975" w:rsidP="00565975">
      <w:pPr>
        <w:pStyle w:val="30"/>
        <w:shd w:val="clear" w:color="auto" w:fill="auto"/>
        <w:spacing w:after="0" w:line="240" w:lineRule="auto"/>
        <w:ind w:left="450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7</w:t>
      </w:r>
    </w:p>
    <w:p w:rsidR="00565975" w:rsidRPr="00436833" w:rsidRDefault="00565975" w:rsidP="00565975">
      <w:pPr>
        <w:pStyle w:val="30"/>
        <w:shd w:val="clear" w:color="auto" w:fill="auto"/>
        <w:spacing w:after="0" w:line="240" w:lineRule="auto"/>
        <w:ind w:left="45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Характеристики о</w:t>
      </w:r>
      <w:r w:rsidR="00213878" w:rsidRPr="00436833">
        <w:rPr>
          <w:sz w:val="22"/>
          <w:szCs w:val="22"/>
          <w:lang w:val="uk-UA"/>
        </w:rPr>
        <w:t>питування</w:t>
      </w:r>
      <w:r w:rsidRPr="00436833">
        <w:rPr>
          <w:sz w:val="22"/>
          <w:szCs w:val="22"/>
          <w:lang w:val="uk-UA"/>
        </w:rPr>
        <w:t xml:space="preserve">    </w:t>
      </w:r>
    </w:p>
    <w:p w:rsidR="00685730" w:rsidRPr="00436833" w:rsidRDefault="00685730" w:rsidP="00685730">
      <w:pPr>
        <w:pStyle w:val="a3"/>
        <w:numPr>
          <w:ilvl w:val="0"/>
          <w:numId w:val="11"/>
        </w:numPr>
        <w:tabs>
          <w:tab w:val="left" w:pos="542"/>
        </w:tabs>
        <w:ind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О</w:t>
      </w:r>
      <w:r w:rsidR="00213878" w:rsidRPr="00436833">
        <w:rPr>
          <w:w w:val="105"/>
          <w:sz w:val="22"/>
          <w:szCs w:val="22"/>
          <w:lang w:val="uk-UA"/>
        </w:rPr>
        <w:t xml:space="preserve">питування </w:t>
      </w:r>
      <w:r w:rsidRPr="00436833">
        <w:rPr>
          <w:w w:val="105"/>
          <w:sz w:val="22"/>
          <w:szCs w:val="22"/>
          <w:lang w:val="uk-UA"/>
        </w:rPr>
        <w:t>повин</w:t>
      </w:r>
      <w:r w:rsidR="00213878" w:rsidRPr="00436833">
        <w:rPr>
          <w:w w:val="105"/>
          <w:sz w:val="22"/>
          <w:szCs w:val="22"/>
          <w:lang w:val="uk-UA"/>
        </w:rPr>
        <w:t>но</w:t>
      </w:r>
      <w:r w:rsidRPr="00436833">
        <w:rPr>
          <w:w w:val="105"/>
          <w:sz w:val="22"/>
          <w:szCs w:val="22"/>
          <w:lang w:val="uk-UA"/>
        </w:rPr>
        <w:t xml:space="preserve"> бути </w:t>
      </w:r>
      <w:r w:rsidR="00213878" w:rsidRPr="00436833">
        <w:rPr>
          <w:w w:val="105"/>
          <w:sz w:val="22"/>
          <w:szCs w:val="22"/>
          <w:lang w:val="uk-UA"/>
        </w:rPr>
        <w:t xml:space="preserve">вибірковим </w:t>
      </w:r>
      <w:r w:rsidRPr="00436833">
        <w:rPr>
          <w:w w:val="105"/>
          <w:sz w:val="22"/>
          <w:szCs w:val="22"/>
          <w:lang w:val="uk-UA"/>
        </w:rPr>
        <w:t>о</w:t>
      </w:r>
      <w:r w:rsidR="00213878" w:rsidRPr="00436833">
        <w:rPr>
          <w:w w:val="105"/>
          <w:sz w:val="22"/>
          <w:szCs w:val="22"/>
          <w:lang w:val="uk-UA"/>
        </w:rPr>
        <w:t>питуванням</w:t>
      </w:r>
      <w:r w:rsidRPr="00436833">
        <w:rPr>
          <w:w w:val="105"/>
          <w:sz w:val="22"/>
          <w:szCs w:val="22"/>
          <w:lang w:val="uk-UA"/>
        </w:rPr>
        <w:t>.</w:t>
      </w:r>
    </w:p>
    <w:p w:rsidR="007C1234" w:rsidRPr="00436833" w:rsidRDefault="003E38D4" w:rsidP="00685730">
      <w:pPr>
        <w:pStyle w:val="a3"/>
        <w:numPr>
          <w:ilvl w:val="0"/>
          <w:numId w:val="11"/>
        </w:numPr>
        <w:tabs>
          <w:tab w:val="left" w:pos="542"/>
        </w:tabs>
        <w:ind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Країни </w:t>
      </w:r>
      <w:r w:rsidR="007C1234" w:rsidRPr="00436833">
        <w:rPr>
          <w:w w:val="105"/>
          <w:sz w:val="22"/>
          <w:szCs w:val="22"/>
          <w:lang w:val="uk-UA"/>
        </w:rPr>
        <w:t>Члени повинні застосовувати всі необхідні заходи для того, щоб гарантувати, що дані, які вони передають, відображають структуру населення в статистичних одиницях. Опитування повинне бути проведене таким чином, щоб дозволити зрозуміти схему організації за результатами на рівні Союзу якнайменше для наступних категорій:</w:t>
      </w:r>
    </w:p>
    <w:p w:rsidR="00685730" w:rsidRPr="00436833" w:rsidRDefault="00BE52BB" w:rsidP="00BE52BB">
      <w:pPr>
        <w:pStyle w:val="a3"/>
        <w:tabs>
          <w:tab w:val="left" w:pos="542"/>
        </w:tabs>
        <w:ind w:left="463"/>
        <w:jc w:val="both"/>
        <w:rPr>
          <w:w w:val="105"/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(а) е</w:t>
      </w:r>
      <w:r w:rsidR="007C1234" w:rsidRPr="00436833">
        <w:rPr>
          <w:w w:val="105"/>
          <w:sz w:val="22"/>
          <w:szCs w:val="22"/>
          <w:lang w:val="uk-UA"/>
        </w:rPr>
        <w:t xml:space="preserve">кономічна </w:t>
      </w:r>
      <w:r w:rsidR="00685730" w:rsidRPr="00436833">
        <w:rPr>
          <w:w w:val="105"/>
          <w:sz w:val="22"/>
          <w:szCs w:val="22"/>
          <w:lang w:val="uk-UA"/>
        </w:rPr>
        <w:t>діяльність згідно з NACE</w:t>
      </w:r>
      <w:r w:rsidRPr="00436833">
        <w:rPr>
          <w:w w:val="105"/>
          <w:sz w:val="22"/>
          <w:szCs w:val="22"/>
          <w:lang w:val="uk-UA"/>
        </w:rPr>
        <w:t xml:space="preserve"> (Національна організація коледжей і р</w:t>
      </w:r>
      <w:r w:rsidR="00E41F25" w:rsidRPr="00436833">
        <w:rPr>
          <w:w w:val="105"/>
          <w:sz w:val="22"/>
          <w:szCs w:val="22"/>
          <w:lang w:val="uk-UA"/>
        </w:rPr>
        <w:t>о</w:t>
      </w:r>
      <w:r w:rsidRPr="00436833">
        <w:rPr>
          <w:w w:val="105"/>
          <w:sz w:val="22"/>
          <w:szCs w:val="22"/>
          <w:lang w:val="uk-UA"/>
        </w:rPr>
        <w:t>ботодавців) Випуск</w:t>
      </w:r>
      <w:r w:rsidR="00685730" w:rsidRPr="00436833">
        <w:rPr>
          <w:spacing w:val="-2"/>
          <w:w w:val="105"/>
          <w:sz w:val="22"/>
          <w:szCs w:val="22"/>
          <w:lang w:val="uk-UA"/>
        </w:rPr>
        <w:t xml:space="preserve"> </w:t>
      </w:r>
      <w:r w:rsidR="00685730" w:rsidRPr="00436833">
        <w:rPr>
          <w:w w:val="105"/>
          <w:sz w:val="22"/>
          <w:szCs w:val="22"/>
          <w:lang w:val="uk-UA"/>
        </w:rPr>
        <w:t>1.1; і</w:t>
      </w:r>
    </w:p>
    <w:p w:rsidR="00685730" w:rsidRPr="00436833" w:rsidRDefault="00BE52BB" w:rsidP="00BE52BB">
      <w:pPr>
        <w:pStyle w:val="a3"/>
        <w:tabs>
          <w:tab w:val="left" w:pos="542"/>
        </w:tabs>
        <w:ind w:left="463"/>
        <w:jc w:val="both"/>
        <w:rPr>
          <w:w w:val="105"/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(б) </w:t>
      </w:r>
      <w:r w:rsidR="00685730" w:rsidRPr="00436833">
        <w:rPr>
          <w:w w:val="105"/>
          <w:sz w:val="22"/>
          <w:szCs w:val="22"/>
          <w:lang w:val="uk-UA"/>
        </w:rPr>
        <w:t>розмір підприємств.</w:t>
      </w:r>
    </w:p>
    <w:p w:rsidR="009A3569" w:rsidRPr="00436833" w:rsidRDefault="009A3569" w:rsidP="00BE52BB">
      <w:pPr>
        <w:pStyle w:val="a3"/>
        <w:tabs>
          <w:tab w:val="left" w:pos="542"/>
        </w:tabs>
        <w:ind w:left="463"/>
        <w:jc w:val="both"/>
        <w:rPr>
          <w:w w:val="105"/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3. </w:t>
      </w:r>
      <w:r w:rsidR="00236915" w:rsidRPr="00436833">
        <w:rPr>
          <w:w w:val="105"/>
          <w:sz w:val="22"/>
          <w:szCs w:val="22"/>
          <w:lang w:val="uk-UA"/>
        </w:rPr>
        <w:t xml:space="preserve">Вимоги щодо відбору </w:t>
      </w:r>
      <w:r w:rsidR="00A035FC" w:rsidRPr="00436833">
        <w:rPr>
          <w:sz w:val="22"/>
          <w:lang w:val="uk-UA"/>
        </w:rPr>
        <w:t>і точності</w:t>
      </w:r>
      <w:r w:rsidR="00BC561A" w:rsidRPr="00436833">
        <w:rPr>
          <w:sz w:val="22"/>
          <w:lang w:val="uk-UA"/>
        </w:rPr>
        <w:t>, об'єм в</w:t>
      </w:r>
      <w:r w:rsidR="00236915" w:rsidRPr="00436833">
        <w:rPr>
          <w:sz w:val="22"/>
          <w:lang w:val="uk-UA"/>
        </w:rPr>
        <w:t>ідбору повинні</w:t>
      </w:r>
      <w:r w:rsidR="00BC561A" w:rsidRPr="00436833">
        <w:rPr>
          <w:sz w:val="22"/>
          <w:lang w:val="uk-UA"/>
        </w:rPr>
        <w:t xml:space="preserve"> відповідати вимогам, і детальним специфікаціям</w:t>
      </w:r>
      <w:r w:rsidR="00BC561A" w:rsidRPr="00436833">
        <w:rPr>
          <w:lang w:val="uk-UA"/>
        </w:rPr>
        <w:t xml:space="preserve"> </w:t>
      </w:r>
      <w:r w:rsidR="00BC561A" w:rsidRPr="00436833">
        <w:rPr>
          <w:sz w:val="22"/>
          <w:lang w:val="uk-UA"/>
        </w:rPr>
        <w:t>NACE (Націо</w:t>
      </w:r>
      <w:r w:rsidR="00E41F25" w:rsidRPr="00436833">
        <w:rPr>
          <w:sz w:val="22"/>
          <w:lang w:val="uk-UA"/>
        </w:rPr>
        <w:t>нальна організація коледжей і ро</w:t>
      </w:r>
      <w:r w:rsidR="00BC561A" w:rsidRPr="00436833">
        <w:rPr>
          <w:sz w:val="22"/>
          <w:lang w:val="uk-UA"/>
        </w:rPr>
        <w:t>ботодавців)</w:t>
      </w:r>
      <w:r w:rsidR="00BC561A" w:rsidRPr="00436833">
        <w:rPr>
          <w:lang w:val="uk-UA"/>
        </w:rPr>
        <w:t xml:space="preserve"> </w:t>
      </w:r>
      <w:r w:rsidR="00BC561A" w:rsidRPr="00436833">
        <w:rPr>
          <w:sz w:val="22"/>
          <w:lang w:val="uk-UA"/>
        </w:rPr>
        <w:t>В</w:t>
      </w:r>
      <w:r w:rsidR="00236915" w:rsidRPr="00436833">
        <w:rPr>
          <w:sz w:val="22"/>
          <w:lang w:val="uk-UA"/>
        </w:rPr>
        <w:t>ипуск 1.1 і категорії розміру, для</w:t>
      </w:r>
      <w:r w:rsidR="00BC561A" w:rsidRPr="00436833">
        <w:rPr>
          <w:sz w:val="22"/>
          <w:lang w:val="uk-UA"/>
        </w:rPr>
        <w:t xml:space="preserve"> яких результати можуть бути </w:t>
      </w:r>
      <w:r w:rsidR="00236915" w:rsidRPr="00436833">
        <w:rPr>
          <w:sz w:val="22"/>
          <w:lang w:val="uk-UA"/>
        </w:rPr>
        <w:t xml:space="preserve">надані </w:t>
      </w:r>
      <w:r w:rsidR="00236915" w:rsidRPr="00436833">
        <w:rPr>
          <w:sz w:val="22"/>
          <w:szCs w:val="22"/>
          <w:lang w:val="uk-UA"/>
        </w:rPr>
        <w:t>нижче</w:t>
      </w:r>
      <w:r w:rsidR="00BC561A" w:rsidRPr="00436833">
        <w:rPr>
          <w:sz w:val="22"/>
          <w:szCs w:val="22"/>
          <w:lang w:val="uk-UA"/>
        </w:rPr>
        <w:t xml:space="preserve">, </w:t>
      </w:r>
      <w:r w:rsidR="00236915" w:rsidRPr="00436833">
        <w:rPr>
          <w:sz w:val="22"/>
          <w:szCs w:val="22"/>
          <w:lang w:val="uk-UA"/>
        </w:rPr>
        <w:t>і мають б</w:t>
      </w:r>
      <w:r w:rsidR="00BC561A" w:rsidRPr="00436833">
        <w:rPr>
          <w:sz w:val="22"/>
          <w:szCs w:val="22"/>
          <w:lang w:val="uk-UA"/>
        </w:rPr>
        <w:t>ути</w:t>
      </w:r>
      <w:r w:rsidR="00BC561A" w:rsidRPr="00436833">
        <w:rPr>
          <w:sz w:val="22"/>
          <w:lang w:val="uk-UA"/>
        </w:rPr>
        <w:t xml:space="preserve"> визначен</w:t>
      </w:r>
      <w:r w:rsidR="00236915" w:rsidRPr="00436833">
        <w:rPr>
          <w:sz w:val="22"/>
          <w:lang w:val="uk-UA"/>
        </w:rPr>
        <w:t xml:space="preserve">і </w:t>
      </w:r>
      <w:r w:rsidR="00BC561A" w:rsidRPr="00436833">
        <w:rPr>
          <w:sz w:val="22"/>
          <w:lang w:val="uk-UA"/>
        </w:rPr>
        <w:t>згідно з процедурою, пос</w:t>
      </w:r>
      <w:r w:rsidR="00236915" w:rsidRPr="00436833">
        <w:rPr>
          <w:sz w:val="22"/>
          <w:lang w:val="uk-UA"/>
        </w:rPr>
        <w:t>илаючись на</w:t>
      </w:r>
      <w:r w:rsidR="00BC561A" w:rsidRPr="00436833">
        <w:rPr>
          <w:sz w:val="22"/>
          <w:lang w:val="uk-UA"/>
        </w:rPr>
        <w:t xml:space="preserve"> Стат</w:t>
      </w:r>
      <w:r w:rsidR="00236915" w:rsidRPr="00436833">
        <w:rPr>
          <w:sz w:val="22"/>
          <w:lang w:val="uk-UA"/>
        </w:rPr>
        <w:t xml:space="preserve">тю </w:t>
      </w:r>
      <w:r w:rsidR="00BC561A" w:rsidRPr="00436833">
        <w:rPr>
          <w:sz w:val="22"/>
          <w:lang w:val="uk-UA"/>
        </w:rPr>
        <w:t>14(2).</w:t>
      </w:r>
    </w:p>
    <w:p w:rsidR="009A3569" w:rsidRPr="00436833" w:rsidRDefault="009A3569" w:rsidP="00BE52BB">
      <w:pPr>
        <w:pStyle w:val="a3"/>
        <w:tabs>
          <w:tab w:val="left" w:pos="542"/>
        </w:tabs>
        <w:ind w:left="463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 </w:t>
      </w:r>
    </w:p>
    <w:p w:rsidR="002F4A0A" w:rsidRPr="00436833" w:rsidRDefault="002F4A0A" w:rsidP="00565975">
      <w:pPr>
        <w:pStyle w:val="30"/>
        <w:shd w:val="clear" w:color="auto" w:fill="auto"/>
        <w:spacing w:after="0" w:line="240" w:lineRule="auto"/>
        <w:ind w:left="404"/>
        <w:rPr>
          <w:rStyle w:val="39"/>
          <w:sz w:val="22"/>
          <w:szCs w:val="22"/>
          <w:lang w:val="uk-UA"/>
        </w:rPr>
        <w:sectPr w:rsidR="002F4A0A" w:rsidRPr="00436833" w:rsidSect="00AB64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5975" w:rsidRPr="00436833" w:rsidRDefault="00565975" w:rsidP="00565975">
      <w:pPr>
        <w:pStyle w:val="30"/>
        <w:shd w:val="clear" w:color="auto" w:fill="auto"/>
        <w:spacing w:after="0" w:line="240" w:lineRule="auto"/>
        <w:ind w:left="404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lastRenderedPageBreak/>
        <w:t xml:space="preserve">Стаття </w:t>
      </w:r>
      <w:r w:rsidR="00D62656" w:rsidRPr="00436833">
        <w:rPr>
          <w:rStyle w:val="39"/>
          <w:sz w:val="22"/>
          <w:szCs w:val="22"/>
          <w:lang w:val="uk-UA"/>
        </w:rPr>
        <w:t>8</w:t>
      </w:r>
    </w:p>
    <w:p w:rsidR="00565975" w:rsidRPr="00436833" w:rsidRDefault="00565975" w:rsidP="00565975">
      <w:pPr>
        <w:pStyle w:val="30"/>
        <w:shd w:val="clear" w:color="auto" w:fill="auto"/>
        <w:spacing w:after="0" w:line="240" w:lineRule="auto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Підходи до о</w:t>
      </w:r>
      <w:r w:rsidR="00B34EA5" w:rsidRPr="00436833">
        <w:rPr>
          <w:sz w:val="22"/>
          <w:szCs w:val="22"/>
          <w:lang w:val="uk-UA"/>
        </w:rPr>
        <w:t>питування</w:t>
      </w:r>
    </w:p>
    <w:p w:rsidR="00685730" w:rsidRPr="00436833" w:rsidRDefault="00685730" w:rsidP="00685730">
      <w:pPr>
        <w:pStyle w:val="a3"/>
        <w:numPr>
          <w:ilvl w:val="0"/>
          <w:numId w:val="13"/>
        </w:numPr>
        <w:tabs>
          <w:tab w:val="left" w:pos="542"/>
        </w:tabs>
        <w:ind w:right="117"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Для того, щоб скоротити </w:t>
      </w:r>
      <w:r w:rsidR="00E63F62" w:rsidRPr="00436833">
        <w:rPr>
          <w:w w:val="105"/>
          <w:sz w:val="22"/>
          <w:szCs w:val="22"/>
          <w:lang w:val="uk-UA"/>
        </w:rPr>
        <w:t>витрати при опитуванні респондентів</w:t>
      </w:r>
      <w:r w:rsidR="00B34EA5" w:rsidRPr="00436833">
        <w:rPr>
          <w:w w:val="105"/>
          <w:sz w:val="22"/>
          <w:szCs w:val="22"/>
          <w:lang w:val="uk-UA"/>
        </w:rPr>
        <w:t xml:space="preserve">, </w:t>
      </w:r>
      <w:r w:rsidRPr="00436833">
        <w:rPr>
          <w:w w:val="105"/>
          <w:sz w:val="22"/>
          <w:szCs w:val="22"/>
          <w:lang w:val="uk-UA"/>
        </w:rPr>
        <w:t>підх</w:t>
      </w:r>
      <w:r w:rsidR="00B34EA5" w:rsidRPr="00436833">
        <w:rPr>
          <w:w w:val="105"/>
          <w:sz w:val="22"/>
          <w:szCs w:val="22"/>
          <w:lang w:val="uk-UA"/>
        </w:rPr>
        <w:t>оди щодо опитування по</w:t>
      </w:r>
      <w:r w:rsidR="00F8255F" w:rsidRPr="00436833">
        <w:rPr>
          <w:w w:val="105"/>
          <w:sz w:val="22"/>
          <w:szCs w:val="22"/>
          <w:lang w:val="uk-UA"/>
        </w:rPr>
        <w:t>винні дозволити збирання даних на</w:t>
      </w:r>
      <w:r w:rsidRPr="00436833">
        <w:rPr>
          <w:w w:val="105"/>
          <w:sz w:val="22"/>
          <w:szCs w:val="22"/>
          <w:lang w:val="uk-UA"/>
        </w:rPr>
        <w:t>:</w:t>
      </w:r>
    </w:p>
    <w:p w:rsidR="00685730" w:rsidRPr="00436833" w:rsidRDefault="00653DC2" w:rsidP="00653DC2">
      <w:pPr>
        <w:pStyle w:val="a3"/>
        <w:tabs>
          <w:tab w:val="left" w:pos="405"/>
        </w:tabs>
        <w:ind w:left="756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(а) </w:t>
      </w:r>
      <w:r w:rsidR="00B34EA5" w:rsidRPr="00436833">
        <w:rPr>
          <w:w w:val="105"/>
          <w:sz w:val="22"/>
          <w:szCs w:val="22"/>
          <w:lang w:val="uk-UA"/>
        </w:rPr>
        <w:t>учбових</w:t>
      </w:r>
      <w:r w:rsidR="00685730" w:rsidRPr="00436833">
        <w:rPr>
          <w:w w:val="105"/>
          <w:sz w:val="22"/>
          <w:szCs w:val="22"/>
          <w:lang w:val="uk-UA"/>
        </w:rPr>
        <w:t xml:space="preserve"> і </w:t>
      </w:r>
      <w:r w:rsidR="00B34EA5" w:rsidRPr="00436833">
        <w:rPr>
          <w:w w:val="105"/>
          <w:sz w:val="22"/>
          <w:szCs w:val="22"/>
          <w:lang w:val="uk-UA"/>
        </w:rPr>
        <w:t>неучбових</w:t>
      </w:r>
      <w:r w:rsidR="00685730" w:rsidRPr="00436833">
        <w:rPr>
          <w:w w:val="105"/>
          <w:sz w:val="22"/>
          <w:szCs w:val="22"/>
          <w:lang w:val="uk-UA"/>
        </w:rPr>
        <w:t xml:space="preserve"> підприємства</w:t>
      </w:r>
      <w:r w:rsidR="00B34EA5" w:rsidRPr="00436833">
        <w:rPr>
          <w:w w:val="105"/>
          <w:sz w:val="22"/>
          <w:szCs w:val="22"/>
          <w:lang w:val="uk-UA"/>
        </w:rPr>
        <w:t>х</w:t>
      </w:r>
      <w:r w:rsidR="00685730" w:rsidRPr="00436833">
        <w:rPr>
          <w:w w:val="105"/>
          <w:sz w:val="22"/>
          <w:szCs w:val="22"/>
          <w:lang w:val="uk-UA"/>
        </w:rPr>
        <w:t>; і</w:t>
      </w:r>
    </w:p>
    <w:p w:rsidR="00685730" w:rsidRPr="00436833" w:rsidRDefault="00653DC2" w:rsidP="00653DC2">
      <w:pPr>
        <w:pStyle w:val="a3"/>
        <w:tabs>
          <w:tab w:val="left" w:pos="405"/>
        </w:tabs>
        <w:autoSpaceDE w:val="0"/>
        <w:autoSpaceDN w:val="0"/>
        <w:ind w:left="756"/>
        <w:jc w:val="both"/>
        <w:rPr>
          <w:sz w:val="22"/>
          <w:szCs w:val="22"/>
          <w:lang w:val="uk-UA" w:eastAsia="ru-RU"/>
        </w:rPr>
      </w:pPr>
      <w:r w:rsidRPr="00436833">
        <w:rPr>
          <w:w w:val="105"/>
          <w:sz w:val="22"/>
          <w:szCs w:val="22"/>
          <w:lang w:val="uk-UA" w:eastAsia="ru-RU"/>
        </w:rPr>
        <w:t xml:space="preserve">(б) </w:t>
      </w:r>
      <w:r w:rsidR="00B34EA5" w:rsidRPr="00436833">
        <w:rPr>
          <w:w w:val="105"/>
          <w:sz w:val="22"/>
          <w:szCs w:val="22"/>
          <w:lang w:val="uk-UA" w:eastAsia="ru-RU"/>
        </w:rPr>
        <w:t xml:space="preserve">підприємствах з </w:t>
      </w:r>
      <w:r w:rsidR="00685730" w:rsidRPr="00436833">
        <w:rPr>
          <w:w w:val="105"/>
          <w:sz w:val="22"/>
          <w:szCs w:val="22"/>
          <w:lang w:val="uk-UA" w:eastAsia="ru-RU"/>
        </w:rPr>
        <w:t>різн</w:t>
      </w:r>
      <w:r w:rsidR="00B34EA5" w:rsidRPr="00436833">
        <w:rPr>
          <w:w w:val="105"/>
          <w:sz w:val="22"/>
          <w:szCs w:val="22"/>
          <w:lang w:val="uk-UA" w:eastAsia="ru-RU"/>
        </w:rPr>
        <w:t>ою</w:t>
      </w:r>
      <w:r w:rsidR="00685730" w:rsidRPr="00436833">
        <w:rPr>
          <w:w w:val="105"/>
          <w:sz w:val="22"/>
          <w:szCs w:val="22"/>
          <w:lang w:val="uk-UA" w:eastAsia="ru-RU"/>
        </w:rPr>
        <w:t xml:space="preserve"> </w:t>
      </w:r>
      <w:r w:rsidR="00B34EA5" w:rsidRPr="00436833">
        <w:rPr>
          <w:w w:val="105"/>
          <w:sz w:val="22"/>
          <w:szCs w:val="22"/>
          <w:lang w:val="uk-UA" w:eastAsia="ru-RU"/>
        </w:rPr>
        <w:t>формою</w:t>
      </w:r>
      <w:r w:rsidR="00685730" w:rsidRPr="00436833">
        <w:rPr>
          <w:w w:val="105"/>
          <w:sz w:val="22"/>
          <w:szCs w:val="22"/>
          <w:lang w:val="uk-UA" w:eastAsia="ru-RU"/>
        </w:rPr>
        <w:t xml:space="preserve"> професійного навчання.</w:t>
      </w:r>
    </w:p>
    <w:p w:rsidR="00685730" w:rsidRPr="00436833" w:rsidRDefault="00B34EA5" w:rsidP="00685730">
      <w:pPr>
        <w:pStyle w:val="a3"/>
        <w:numPr>
          <w:ilvl w:val="0"/>
          <w:numId w:val="13"/>
        </w:numPr>
        <w:tabs>
          <w:tab w:val="left" w:pos="542"/>
        </w:tabs>
        <w:ind w:right="116"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Специфіка даних</w:t>
      </w:r>
      <w:r w:rsidR="00685730" w:rsidRPr="00436833">
        <w:rPr>
          <w:w w:val="105"/>
          <w:sz w:val="22"/>
          <w:szCs w:val="22"/>
          <w:lang w:val="uk-UA"/>
        </w:rPr>
        <w:t>, які з</w:t>
      </w:r>
      <w:r w:rsidRPr="00436833">
        <w:rPr>
          <w:w w:val="105"/>
          <w:sz w:val="22"/>
          <w:szCs w:val="22"/>
          <w:lang w:val="uk-UA"/>
        </w:rPr>
        <w:t xml:space="preserve">бираються в </w:t>
      </w:r>
      <w:r w:rsidR="00685730" w:rsidRPr="00436833">
        <w:rPr>
          <w:w w:val="105"/>
          <w:sz w:val="22"/>
          <w:szCs w:val="22"/>
          <w:lang w:val="uk-UA"/>
        </w:rPr>
        <w:t>учбових і неучбових підприємств</w:t>
      </w:r>
      <w:r w:rsidRPr="00436833">
        <w:rPr>
          <w:w w:val="105"/>
          <w:sz w:val="22"/>
          <w:szCs w:val="22"/>
          <w:lang w:val="uk-UA"/>
        </w:rPr>
        <w:t>ах</w:t>
      </w:r>
      <w:r w:rsidR="00685730" w:rsidRPr="00436833">
        <w:rPr>
          <w:w w:val="105"/>
          <w:sz w:val="22"/>
          <w:szCs w:val="22"/>
          <w:lang w:val="uk-UA"/>
        </w:rPr>
        <w:t xml:space="preserve"> і </w:t>
      </w:r>
      <w:r w:rsidRPr="00436833">
        <w:rPr>
          <w:w w:val="105"/>
          <w:sz w:val="22"/>
          <w:szCs w:val="22"/>
          <w:lang w:val="uk-UA"/>
        </w:rPr>
        <w:t xml:space="preserve">на підприємствах з </w:t>
      </w:r>
      <w:r w:rsidR="00685730" w:rsidRPr="00436833">
        <w:rPr>
          <w:w w:val="105"/>
          <w:sz w:val="22"/>
          <w:szCs w:val="22"/>
          <w:lang w:val="uk-UA"/>
        </w:rPr>
        <w:t>різн</w:t>
      </w:r>
      <w:r w:rsidRPr="00436833">
        <w:rPr>
          <w:w w:val="105"/>
          <w:sz w:val="22"/>
          <w:szCs w:val="22"/>
          <w:lang w:val="uk-UA"/>
        </w:rPr>
        <w:t>ою формою пр</w:t>
      </w:r>
      <w:r w:rsidR="00685730" w:rsidRPr="00436833">
        <w:rPr>
          <w:w w:val="105"/>
          <w:sz w:val="22"/>
          <w:szCs w:val="22"/>
          <w:lang w:val="uk-UA"/>
        </w:rPr>
        <w:t xml:space="preserve">офесійного навчання, </w:t>
      </w:r>
      <w:r w:rsidRPr="00436833">
        <w:rPr>
          <w:w w:val="105"/>
          <w:sz w:val="22"/>
          <w:szCs w:val="22"/>
          <w:lang w:val="uk-UA"/>
        </w:rPr>
        <w:t>повинна</w:t>
      </w:r>
      <w:r w:rsidR="00685730" w:rsidRPr="00436833">
        <w:rPr>
          <w:w w:val="105"/>
          <w:sz w:val="22"/>
          <w:szCs w:val="22"/>
          <w:lang w:val="uk-UA"/>
        </w:rPr>
        <w:t xml:space="preserve"> бути </w:t>
      </w:r>
      <w:r w:rsidRPr="00436833">
        <w:rPr>
          <w:w w:val="105"/>
          <w:sz w:val="22"/>
          <w:szCs w:val="22"/>
          <w:lang w:val="uk-UA"/>
        </w:rPr>
        <w:t xml:space="preserve">визначена </w:t>
      </w:r>
      <w:r w:rsidR="00685730" w:rsidRPr="00436833">
        <w:rPr>
          <w:w w:val="105"/>
          <w:sz w:val="22"/>
          <w:szCs w:val="22"/>
          <w:lang w:val="uk-UA"/>
        </w:rPr>
        <w:t>відповідно до процедури</w:t>
      </w:r>
      <w:r w:rsidRPr="00436833">
        <w:rPr>
          <w:w w:val="105"/>
          <w:sz w:val="22"/>
          <w:szCs w:val="22"/>
          <w:lang w:val="uk-UA"/>
        </w:rPr>
        <w:t xml:space="preserve">, посилаючись на </w:t>
      </w:r>
      <w:r w:rsidR="00685730" w:rsidRPr="00436833">
        <w:rPr>
          <w:w w:val="105"/>
          <w:sz w:val="22"/>
          <w:szCs w:val="22"/>
          <w:lang w:val="uk-UA"/>
        </w:rPr>
        <w:t>Статт</w:t>
      </w:r>
      <w:r w:rsidRPr="00436833">
        <w:rPr>
          <w:w w:val="105"/>
          <w:sz w:val="22"/>
          <w:szCs w:val="22"/>
          <w:lang w:val="uk-UA"/>
        </w:rPr>
        <w:t>ю</w:t>
      </w:r>
      <w:r w:rsidR="00685730" w:rsidRPr="00436833">
        <w:rPr>
          <w:w w:val="105"/>
          <w:sz w:val="22"/>
          <w:szCs w:val="22"/>
          <w:lang w:val="uk-UA"/>
        </w:rPr>
        <w:t xml:space="preserve"> 14(2).</w:t>
      </w:r>
    </w:p>
    <w:p w:rsidR="00B34EA5" w:rsidRPr="00436833" w:rsidRDefault="00B34EA5" w:rsidP="00D62656">
      <w:pPr>
        <w:pStyle w:val="30"/>
        <w:shd w:val="clear" w:color="auto" w:fill="auto"/>
        <w:spacing w:after="0" w:line="240" w:lineRule="auto"/>
        <w:ind w:left="111"/>
        <w:rPr>
          <w:rStyle w:val="39"/>
          <w:lang w:val="uk-UA"/>
        </w:rPr>
      </w:pPr>
    </w:p>
    <w:p w:rsidR="00D62656" w:rsidRPr="00436833" w:rsidRDefault="00D62656" w:rsidP="00D62656">
      <w:pPr>
        <w:pStyle w:val="30"/>
        <w:shd w:val="clear" w:color="auto" w:fill="auto"/>
        <w:spacing w:after="0" w:line="240" w:lineRule="auto"/>
        <w:ind w:left="111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9</w:t>
      </w:r>
    </w:p>
    <w:p w:rsidR="00D62656" w:rsidRPr="00436833" w:rsidRDefault="00D62656" w:rsidP="00D62656">
      <w:pPr>
        <w:pStyle w:val="30"/>
        <w:shd w:val="clear" w:color="auto" w:fill="auto"/>
        <w:spacing w:after="0" w:line="240" w:lineRule="auto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Перевірка якості і звіти</w:t>
      </w:r>
    </w:p>
    <w:p w:rsidR="00685730" w:rsidRPr="00436833" w:rsidRDefault="00A7374A" w:rsidP="00AD2650">
      <w:pPr>
        <w:pStyle w:val="a3"/>
        <w:numPr>
          <w:ilvl w:val="0"/>
          <w:numId w:val="15"/>
        </w:numPr>
        <w:tabs>
          <w:tab w:val="left" w:pos="542"/>
        </w:tabs>
        <w:ind w:left="0"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Країни</w:t>
      </w:r>
      <w:r w:rsidR="00653DC2" w:rsidRPr="00436833">
        <w:rPr>
          <w:w w:val="105"/>
          <w:sz w:val="22"/>
          <w:szCs w:val="22"/>
          <w:lang w:val="uk-UA"/>
        </w:rPr>
        <w:t> </w:t>
      </w:r>
      <w:r w:rsidRPr="00436833">
        <w:rPr>
          <w:w w:val="105"/>
          <w:sz w:val="22"/>
          <w:szCs w:val="22"/>
          <w:lang w:val="uk-UA"/>
        </w:rPr>
        <w:t>Члени</w:t>
      </w:r>
      <w:r w:rsidR="00685730" w:rsidRPr="00436833">
        <w:rPr>
          <w:w w:val="105"/>
          <w:sz w:val="22"/>
          <w:szCs w:val="22"/>
          <w:lang w:val="uk-UA"/>
        </w:rPr>
        <w:t xml:space="preserve"> повинні вжи</w:t>
      </w:r>
      <w:r w:rsidR="0086090E" w:rsidRPr="00436833">
        <w:rPr>
          <w:w w:val="105"/>
          <w:sz w:val="22"/>
          <w:szCs w:val="22"/>
          <w:lang w:val="uk-UA"/>
        </w:rPr>
        <w:t xml:space="preserve">вати </w:t>
      </w:r>
      <w:r w:rsidR="00685730" w:rsidRPr="00436833">
        <w:rPr>
          <w:w w:val="105"/>
          <w:sz w:val="22"/>
          <w:szCs w:val="22"/>
          <w:lang w:val="uk-UA"/>
        </w:rPr>
        <w:t>необхідн</w:t>
      </w:r>
      <w:r w:rsidR="00EA619C" w:rsidRPr="00436833">
        <w:rPr>
          <w:w w:val="105"/>
          <w:sz w:val="22"/>
          <w:szCs w:val="22"/>
          <w:lang w:val="uk-UA"/>
        </w:rPr>
        <w:t xml:space="preserve">і </w:t>
      </w:r>
      <w:r w:rsidR="00685730" w:rsidRPr="00436833">
        <w:rPr>
          <w:w w:val="105"/>
          <w:sz w:val="22"/>
          <w:szCs w:val="22"/>
          <w:lang w:val="uk-UA"/>
        </w:rPr>
        <w:t>заход</w:t>
      </w:r>
      <w:r w:rsidR="00EA619C" w:rsidRPr="00436833">
        <w:rPr>
          <w:w w:val="105"/>
          <w:sz w:val="22"/>
          <w:szCs w:val="22"/>
          <w:lang w:val="uk-UA"/>
        </w:rPr>
        <w:t>и</w:t>
      </w:r>
      <w:r w:rsidR="00685730" w:rsidRPr="00436833">
        <w:rPr>
          <w:w w:val="105"/>
          <w:sz w:val="22"/>
          <w:szCs w:val="22"/>
          <w:lang w:val="uk-UA"/>
        </w:rPr>
        <w:t>, щоб гарантувати якість даних, як</w:t>
      </w:r>
      <w:r w:rsidR="00EA619C" w:rsidRPr="00436833">
        <w:rPr>
          <w:w w:val="105"/>
          <w:sz w:val="22"/>
          <w:szCs w:val="22"/>
          <w:lang w:val="uk-UA"/>
        </w:rPr>
        <w:t xml:space="preserve">і </w:t>
      </w:r>
      <w:r w:rsidR="00685730" w:rsidRPr="00436833">
        <w:rPr>
          <w:w w:val="105"/>
          <w:sz w:val="22"/>
          <w:szCs w:val="22"/>
          <w:lang w:val="uk-UA"/>
        </w:rPr>
        <w:t>вони передають.</w:t>
      </w:r>
    </w:p>
    <w:p w:rsidR="008F43FC" w:rsidRPr="00436833" w:rsidRDefault="00D0572D" w:rsidP="005B66B1">
      <w:pPr>
        <w:pStyle w:val="10"/>
        <w:numPr>
          <w:ilvl w:val="0"/>
          <w:numId w:val="15"/>
        </w:numPr>
        <w:shd w:val="clear" w:color="auto" w:fill="auto"/>
        <w:tabs>
          <w:tab w:val="left" w:pos="410"/>
        </w:tabs>
        <w:spacing w:before="0" w:after="0" w:line="240" w:lineRule="auto"/>
        <w:ind w:left="0" w:right="23" w:firstLine="352"/>
        <w:rPr>
          <w:spacing w:val="0"/>
          <w:sz w:val="22"/>
          <w:szCs w:val="22"/>
          <w:lang w:val="uk-UA"/>
        </w:rPr>
      </w:pPr>
      <w:r w:rsidRPr="00436833">
        <w:rPr>
          <w:spacing w:val="0"/>
          <w:sz w:val="22"/>
          <w:szCs w:val="22"/>
          <w:lang w:val="uk-UA"/>
        </w:rPr>
        <w:t>Не пізніше</w:t>
      </w:r>
      <w:r w:rsidR="004D7BE4" w:rsidRPr="00436833">
        <w:rPr>
          <w:spacing w:val="0"/>
          <w:sz w:val="22"/>
          <w:szCs w:val="22"/>
          <w:lang w:val="uk-UA"/>
        </w:rPr>
        <w:t xml:space="preserve">, </w:t>
      </w:r>
      <w:r w:rsidRPr="00436833">
        <w:rPr>
          <w:spacing w:val="0"/>
          <w:sz w:val="22"/>
          <w:szCs w:val="22"/>
          <w:lang w:val="uk-UA"/>
        </w:rPr>
        <w:t xml:space="preserve">ніж в термін до </w:t>
      </w:r>
      <w:r w:rsidR="004D7BE4" w:rsidRPr="00436833">
        <w:rPr>
          <w:spacing w:val="0"/>
          <w:sz w:val="22"/>
          <w:szCs w:val="22"/>
          <w:lang w:val="uk-UA"/>
        </w:rPr>
        <w:t xml:space="preserve">21 </w:t>
      </w:r>
      <w:r w:rsidRPr="00436833">
        <w:rPr>
          <w:spacing w:val="0"/>
          <w:sz w:val="22"/>
          <w:szCs w:val="22"/>
          <w:lang w:val="uk-UA"/>
        </w:rPr>
        <w:t>місяця</w:t>
      </w:r>
      <w:r w:rsidR="004D7BE4" w:rsidRPr="00436833">
        <w:rPr>
          <w:spacing w:val="0"/>
          <w:sz w:val="22"/>
          <w:szCs w:val="22"/>
          <w:lang w:val="uk-UA"/>
        </w:rPr>
        <w:t xml:space="preserve"> після кінця кожного </w:t>
      </w:r>
      <w:r w:rsidRPr="00436833">
        <w:rPr>
          <w:spacing w:val="0"/>
          <w:sz w:val="22"/>
          <w:szCs w:val="22"/>
          <w:lang w:val="uk-UA"/>
        </w:rPr>
        <w:t xml:space="preserve">контрольного </w:t>
      </w:r>
      <w:r w:rsidR="004D7BE4" w:rsidRPr="00436833">
        <w:rPr>
          <w:spacing w:val="0"/>
          <w:sz w:val="22"/>
          <w:szCs w:val="22"/>
          <w:lang w:val="uk-UA"/>
        </w:rPr>
        <w:t>періоду</w:t>
      </w:r>
      <w:r w:rsidR="00F8255F" w:rsidRPr="00436833">
        <w:rPr>
          <w:spacing w:val="0"/>
          <w:sz w:val="22"/>
          <w:szCs w:val="22"/>
          <w:lang w:val="uk-UA"/>
        </w:rPr>
        <w:t>, вказа</w:t>
      </w:r>
      <w:r w:rsidRPr="00436833">
        <w:rPr>
          <w:spacing w:val="0"/>
          <w:sz w:val="22"/>
          <w:szCs w:val="22"/>
          <w:lang w:val="uk-UA"/>
        </w:rPr>
        <w:t xml:space="preserve">ного </w:t>
      </w:r>
      <w:r w:rsidR="004D7BE4" w:rsidRPr="00436833">
        <w:rPr>
          <w:spacing w:val="0"/>
          <w:sz w:val="22"/>
          <w:szCs w:val="22"/>
          <w:lang w:val="uk-UA"/>
        </w:rPr>
        <w:t xml:space="preserve"> в Статті</w:t>
      </w:r>
      <w:r w:rsidRPr="00436833">
        <w:rPr>
          <w:spacing w:val="0"/>
          <w:sz w:val="22"/>
          <w:szCs w:val="22"/>
          <w:lang w:val="uk-UA"/>
        </w:rPr>
        <w:t xml:space="preserve"> 10,</w:t>
      </w:r>
      <w:r w:rsidR="004D7BE4" w:rsidRPr="00436833">
        <w:rPr>
          <w:spacing w:val="0"/>
          <w:sz w:val="22"/>
          <w:szCs w:val="22"/>
          <w:lang w:val="uk-UA"/>
        </w:rPr>
        <w:t xml:space="preserve"> </w:t>
      </w:r>
      <w:r w:rsidR="003E38D4" w:rsidRPr="00436833">
        <w:rPr>
          <w:spacing w:val="0"/>
          <w:sz w:val="22"/>
          <w:szCs w:val="22"/>
          <w:lang w:val="uk-UA"/>
        </w:rPr>
        <w:t xml:space="preserve">Країни </w:t>
      </w:r>
      <w:r w:rsidRPr="00436833">
        <w:rPr>
          <w:spacing w:val="0"/>
          <w:sz w:val="22"/>
          <w:szCs w:val="22"/>
          <w:lang w:val="uk-UA"/>
        </w:rPr>
        <w:t xml:space="preserve"> </w:t>
      </w:r>
      <w:r w:rsidR="004D7BE4" w:rsidRPr="00436833">
        <w:rPr>
          <w:spacing w:val="0"/>
          <w:sz w:val="22"/>
          <w:szCs w:val="22"/>
          <w:lang w:val="uk-UA"/>
        </w:rPr>
        <w:t>Член</w:t>
      </w:r>
      <w:r w:rsidRPr="00436833">
        <w:rPr>
          <w:spacing w:val="0"/>
          <w:sz w:val="22"/>
          <w:szCs w:val="22"/>
          <w:lang w:val="uk-UA"/>
        </w:rPr>
        <w:t>и</w:t>
      </w:r>
      <w:r w:rsidR="004D7BE4" w:rsidRPr="00436833">
        <w:rPr>
          <w:spacing w:val="0"/>
          <w:sz w:val="22"/>
          <w:szCs w:val="22"/>
          <w:lang w:val="uk-UA"/>
        </w:rPr>
        <w:t xml:space="preserve"> повинні </w:t>
      </w:r>
      <w:r w:rsidRPr="00436833">
        <w:rPr>
          <w:spacing w:val="0"/>
          <w:sz w:val="22"/>
          <w:szCs w:val="22"/>
          <w:lang w:val="uk-UA"/>
        </w:rPr>
        <w:t xml:space="preserve">надавати </w:t>
      </w:r>
      <w:r w:rsidR="004D7BE4" w:rsidRPr="00436833">
        <w:rPr>
          <w:spacing w:val="0"/>
          <w:sz w:val="22"/>
          <w:szCs w:val="22"/>
          <w:lang w:val="uk-UA"/>
        </w:rPr>
        <w:t>Комісії (</w:t>
      </w:r>
      <w:r w:rsidRPr="00436833">
        <w:rPr>
          <w:spacing w:val="0"/>
          <w:sz w:val="22"/>
          <w:szCs w:val="22"/>
          <w:lang w:val="uk-UA"/>
        </w:rPr>
        <w:t>Євростат</w:t>
      </w:r>
      <w:r w:rsidR="004D7BE4" w:rsidRPr="00436833">
        <w:rPr>
          <w:spacing w:val="0"/>
          <w:sz w:val="22"/>
          <w:szCs w:val="22"/>
          <w:lang w:val="uk-UA"/>
        </w:rPr>
        <w:t xml:space="preserve">) </w:t>
      </w:r>
      <w:r w:rsidRPr="00436833">
        <w:rPr>
          <w:spacing w:val="0"/>
          <w:sz w:val="22"/>
          <w:szCs w:val="22"/>
          <w:lang w:val="uk-UA"/>
        </w:rPr>
        <w:t>звіт з контролю якості</w:t>
      </w:r>
      <w:r w:rsidR="004D7BE4" w:rsidRPr="00436833">
        <w:rPr>
          <w:spacing w:val="0"/>
          <w:sz w:val="22"/>
          <w:szCs w:val="22"/>
          <w:lang w:val="uk-UA"/>
        </w:rPr>
        <w:t>, що містить усю інформацію і</w:t>
      </w:r>
      <w:r w:rsidRPr="00436833">
        <w:rPr>
          <w:spacing w:val="0"/>
          <w:sz w:val="22"/>
          <w:szCs w:val="22"/>
          <w:lang w:val="uk-UA"/>
        </w:rPr>
        <w:t xml:space="preserve"> запрошені</w:t>
      </w:r>
      <w:r w:rsidR="004D7BE4" w:rsidRPr="00436833">
        <w:rPr>
          <w:spacing w:val="0"/>
          <w:sz w:val="22"/>
          <w:szCs w:val="22"/>
          <w:lang w:val="uk-UA"/>
        </w:rPr>
        <w:t xml:space="preserve"> дані, </w:t>
      </w:r>
      <w:r w:rsidRPr="00436833">
        <w:rPr>
          <w:spacing w:val="0"/>
          <w:sz w:val="22"/>
          <w:szCs w:val="22"/>
          <w:lang w:val="uk-UA"/>
        </w:rPr>
        <w:t>для того, щоб перевірити</w:t>
      </w:r>
      <w:r w:rsidR="004D7BE4" w:rsidRPr="00436833">
        <w:rPr>
          <w:spacing w:val="0"/>
          <w:sz w:val="22"/>
          <w:szCs w:val="22"/>
          <w:lang w:val="uk-UA"/>
        </w:rPr>
        <w:t xml:space="preserve"> якість даних</w:t>
      </w:r>
      <w:r w:rsidRPr="00436833">
        <w:rPr>
          <w:spacing w:val="0"/>
          <w:sz w:val="22"/>
          <w:szCs w:val="22"/>
          <w:lang w:val="uk-UA"/>
        </w:rPr>
        <w:t>, що передаються.</w:t>
      </w:r>
      <w:r w:rsidR="004D7BE4" w:rsidRPr="00436833">
        <w:rPr>
          <w:spacing w:val="0"/>
          <w:sz w:val="22"/>
          <w:szCs w:val="22"/>
          <w:lang w:val="uk-UA"/>
        </w:rPr>
        <w:t xml:space="preserve"> </w:t>
      </w:r>
      <w:r w:rsidRPr="00436833">
        <w:rPr>
          <w:spacing w:val="0"/>
          <w:sz w:val="22"/>
          <w:szCs w:val="22"/>
          <w:lang w:val="uk-UA"/>
        </w:rPr>
        <w:t xml:space="preserve">В звіті повинні </w:t>
      </w:r>
      <w:r w:rsidR="004D7BE4" w:rsidRPr="00436833">
        <w:rPr>
          <w:spacing w:val="0"/>
          <w:sz w:val="22"/>
          <w:szCs w:val="22"/>
          <w:lang w:val="uk-UA"/>
        </w:rPr>
        <w:t>конкретизувати</w:t>
      </w:r>
      <w:r w:rsidRPr="00436833">
        <w:rPr>
          <w:spacing w:val="0"/>
          <w:sz w:val="22"/>
          <w:szCs w:val="22"/>
          <w:lang w:val="uk-UA"/>
        </w:rPr>
        <w:t>ся</w:t>
      </w:r>
      <w:r w:rsidR="004D7BE4" w:rsidRPr="00436833">
        <w:rPr>
          <w:spacing w:val="0"/>
          <w:sz w:val="22"/>
          <w:szCs w:val="22"/>
          <w:lang w:val="uk-UA"/>
        </w:rPr>
        <w:t xml:space="preserve"> можливі </w:t>
      </w:r>
      <w:r w:rsidRPr="00436833">
        <w:rPr>
          <w:spacing w:val="0"/>
          <w:sz w:val="22"/>
          <w:szCs w:val="22"/>
          <w:lang w:val="uk-UA"/>
        </w:rPr>
        <w:t xml:space="preserve">порушення </w:t>
      </w:r>
      <w:r w:rsidR="004D7BE4" w:rsidRPr="00436833">
        <w:rPr>
          <w:spacing w:val="0"/>
          <w:sz w:val="22"/>
          <w:szCs w:val="22"/>
          <w:lang w:val="uk-UA"/>
        </w:rPr>
        <w:t>методологічних вимог.</w:t>
      </w:r>
    </w:p>
    <w:p w:rsidR="008F43FC" w:rsidRPr="00436833" w:rsidRDefault="004D7BE4" w:rsidP="005B66B1">
      <w:pPr>
        <w:pStyle w:val="10"/>
        <w:numPr>
          <w:ilvl w:val="0"/>
          <w:numId w:val="15"/>
        </w:numPr>
        <w:shd w:val="clear" w:color="auto" w:fill="auto"/>
        <w:tabs>
          <w:tab w:val="left" w:pos="410"/>
        </w:tabs>
        <w:spacing w:before="0" w:after="0" w:line="240" w:lineRule="auto"/>
        <w:ind w:left="0" w:right="23" w:firstLine="352"/>
        <w:rPr>
          <w:spacing w:val="0"/>
          <w:sz w:val="22"/>
          <w:szCs w:val="22"/>
          <w:lang w:val="uk-UA"/>
        </w:rPr>
      </w:pPr>
      <w:r w:rsidRPr="00436833">
        <w:rPr>
          <w:spacing w:val="0"/>
          <w:sz w:val="22"/>
          <w:szCs w:val="22"/>
          <w:lang w:val="uk-UA"/>
        </w:rPr>
        <w:t xml:space="preserve">На підставі </w:t>
      </w:r>
      <w:r w:rsidR="00D0572D" w:rsidRPr="00436833">
        <w:rPr>
          <w:spacing w:val="0"/>
          <w:sz w:val="22"/>
          <w:szCs w:val="22"/>
          <w:lang w:val="uk-UA"/>
        </w:rPr>
        <w:t>звітів, вказаних в параграфі 2, Комісія (Євростат</w:t>
      </w:r>
      <w:r w:rsidRPr="00436833">
        <w:rPr>
          <w:spacing w:val="0"/>
          <w:sz w:val="22"/>
          <w:szCs w:val="22"/>
          <w:lang w:val="uk-UA"/>
        </w:rPr>
        <w:t>) повинна оцінити якість даних, що передаються</w:t>
      </w:r>
      <w:r w:rsidR="00D0572D" w:rsidRPr="00436833">
        <w:rPr>
          <w:spacing w:val="0"/>
          <w:sz w:val="22"/>
          <w:szCs w:val="22"/>
          <w:lang w:val="uk-UA"/>
        </w:rPr>
        <w:t xml:space="preserve">, приділяючи особливу увагу забезпеченню порівняння </w:t>
      </w:r>
      <w:r w:rsidRPr="00436833">
        <w:rPr>
          <w:spacing w:val="0"/>
          <w:sz w:val="22"/>
          <w:szCs w:val="22"/>
          <w:lang w:val="uk-UA"/>
        </w:rPr>
        <w:t xml:space="preserve">даних між </w:t>
      </w:r>
      <w:r w:rsidR="00F8255F" w:rsidRPr="00436833">
        <w:rPr>
          <w:spacing w:val="0"/>
          <w:sz w:val="22"/>
          <w:szCs w:val="22"/>
          <w:lang w:val="uk-UA"/>
        </w:rPr>
        <w:t>Країн</w:t>
      </w:r>
      <w:r w:rsidRPr="00436833">
        <w:rPr>
          <w:spacing w:val="0"/>
          <w:sz w:val="22"/>
          <w:szCs w:val="22"/>
          <w:lang w:val="uk-UA"/>
        </w:rPr>
        <w:t>ами Члена</w:t>
      </w:r>
      <w:r w:rsidR="00D0572D" w:rsidRPr="00436833">
        <w:rPr>
          <w:spacing w:val="0"/>
          <w:sz w:val="22"/>
          <w:szCs w:val="22"/>
          <w:lang w:val="uk-UA"/>
        </w:rPr>
        <w:t>ми</w:t>
      </w:r>
      <w:r w:rsidRPr="00436833">
        <w:rPr>
          <w:spacing w:val="0"/>
          <w:sz w:val="22"/>
          <w:szCs w:val="22"/>
          <w:lang w:val="uk-UA"/>
        </w:rPr>
        <w:t>.</w:t>
      </w:r>
    </w:p>
    <w:p w:rsidR="008F43FC" w:rsidRPr="00436833" w:rsidRDefault="00D0572D" w:rsidP="005B66B1">
      <w:pPr>
        <w:pStyle w:val="10"/>
        <w:numPr>
          <w:ilvl w:val="0"/>
          <w:numId w:val="15"/>
        </w:numPr>
        <w:shd w:val="clear" w:color="auto" w:fill="auto"/>
        <w:tabs>
          <w:tab w:val="left" w:pos="404"/>
        </w:tabs>
        <w:spacing w:before="0" w:after="0" w:line="240" w:lineRule="auto"/>
        <w:ind w:left="0" w:right="23" w:firstLine="352"/>
        <w:rPr>
          <w:spacing w:val="0"/>
          <w:sz w:val="22"/>
          <w:szCs w:val="22"/>
          <w:lang w:val="uk-UA"/>
        </w:rPr>
      </w:pPr>
      <w:r w:rsidRPr="00436833">
        <w:rPr>
          <w:spacing w:val="0"/>
          <w:sz w:val="22"/>
          <w:szCs w:val="22"/>
          <w:lang w:val="uk-UA"/>
        </w:rPr>
        <w:t xml:space="preserve">Вимоги щодо якості </w:t>
      </w:r>
      <w:r w:rsidR="004D7BE4" w:rsidRPr="00436833">
        <w:rPr>
          <w:spacing w:val="0"/>
          <w:sz w:val="22"/>
          <w:szCs w:val="22"/>
          <w:lang w:val="uk-UA"/>
        </w:rPr>
        <w:t>д</w:t>
      </w:r>
      <w:r w:rsidRPr="00436833">
        <w:rPr>
          <w:spacing w:val="0"/>
          <w:sz w:val="22"/>
          <w:szCs w:val="22"/>
          <w:lang w:val="uk-UA"/>
        </w:rPr>
        <w:t>аних, які зібрані і передаю</w:t>
      </w:r>
      <w:r w:rsidR="004D7BE4" w:rsidRPr="00436833">
        <w:rPr>
          <w:spacing w:val="0"/>
          <w:sz w:val="22"/>
          <w:szCs w:val="22"/>
          <w:lang w:val="uk-UA"/>
        </w:rPr>
        <w:t>ться</w:t>
      </w:r>
      <w:r w:rsidRPr="00436833">
        <w:rPr>
          <w:spacing w:val="0"/>
          <w:sz w:val="22"/>
          <w:szCs w:val="22"/>
          <w:lang w:val="uk-UA"/>
        </w:rPr>
        <w:t xml:space="preserve"> для</w:t>
      </w:r>
      <w:r w:rsidR="004D7BE4" w:rsidRPr="00436833">
        <w:rPr>
          <w:spacing w:val="0"/>
          <w:sz w:val="22"/>
          <w:szCs w:val="22"/>
          <w:lang w:val="uk-UA"/>
        </w:rPr>
        <w:t xml:space="preserve"> </w:t>
      </w:r>
      <w:r w:rsidR="00622D1B" w:rsidRPr="00436833">
        <w:rPr>
          <w:spacing w:val="0"/>
          <w:sz w:val="22"/>
          <w:szCs w:val="22"/>
          <w:lang w:val="uk-UA"/>
        </w:rPr>
        <w:t xml:space="preserve">визначення </w:t>
      </w:r>
      <w:r w:rsidR="004D7BE4" w:rsidRPr="00436833">
        <w:rPr>
          <w:spacing w:val="0"/>
          <w:sz w:val="22"/>
          <w:szCs w:val="22"/>
          <w:lang w:val="uk-UA"/>
        </w:rPr>
        <w:t>статистик</w:t>
      </w:r>
      <w:r w:rsidRPr="00436833">
        <w:rPr>
          <w:spacing w:val="0"/>
          <w:sz w:val="22"/>
          <w:szCs w:val="22"/>
          <w:lang w:val="uk-UA"/>
        </w:rPr>
        <w:t>и Союзу з професійного навчання на</w:t>
      </w:r>
      <w:r w:rsidR="004D7BE4" w:rsidRPr="00436833">
        <w:rPr>
          <w:spacing w:val="0"/>
          <w:sz w:val="22"/>
          <w:szCs w:val="22"/>
          <w:lang w:val="uk-UA"/>
        </w:rPr>
        <w:t xml:space="preserve"> підприємствах, структура </w:t>
      </w:r>
      <w:r w:rsidR="00F75E5F" w:rsidRPr="00436833">
        <w:rPr>
          <w:spacing w:val="0"/>
          <w:sz w:val="22"/>
          <w:szCs w:val="22"/>
          <w:lang w:val="uk-UA"/>
        </w:rPr>
        <w:t>звітів з контролю якості, вказан</w:t>
      </w:r>
      <w:r w:rsidR="00622D1B" w:rsidRPr="00436833">
        <w:rPr>
          <w:spacing w:val="0"/>
          <w:sz w:val="22"/>
          <w:szCs w:val="22"/>
          <w:lang w:val="uk-UA"/>
        </w:rPr>
        <w:t>а</w:t>
      </w:r>
      <w:r w:rsidR="00F75E5F" w:rsidRPr="00436833">
        <w:rPr>
          <w:spacing w:val="0"/>
          <w:sz w:val="22"/>
          <w:szCs w:val="22"/>
          <w:lang w:val="uk-UA"/>
        </w:rPr>
        <w:t xml:space="preserve"> в </w:t>
      </w:r>
      <w:r w:rsidR="004D7BE4" w:rsidRPr="00436833">
        <w:rPr>
          <w:spacing w:val="0"/>
          <w:sz w:val="22"/>
          <w:szCs w:val="22"/>
          <w:lang w:val="uk-UA"/>
        </w:rPr>
        <w:t>параграфі 2</w:t>
      </w:r>
      <w:r w:rsidR="00F75E5F" w:rsidRPr="00436833">
        <w:rPr>
          <w:spacing w:val="0"/>
          <w:sz w:val="22"/>
          <w:szCs w:val="22"/>
          <w:lang w:val="uk-UA"/>
        </w:rPr>
        <w:t xml:space="preserve">,  і будь-які заходи, </w:t>
      </w:r>
      <w:r w:rsidR="004D7BE4" w:rsidRPr="00436833">
        <w:rPr>
          <w:spacing w:val="0"/>
          <w:sz w:val="22"/>
          <w:szCs w:val="22"/>
          <w:lang w:val="uk-UA"/>
        </w:rPr>
        <w:t>необхідн</w:t>
      </w:r>
      <w:r w:rsidR="00F75E5F" w:rsidRPr="00436833">
        <w:rPr>
          <w:spacing w:val="0"/>
          <w:sz w:val="22"/>
          <w:szCs w:val="22"/>
          <w:lang w:val="uk-UA"/>
        </w:rPr>
        <w:t xml:space="preserve">і </w:t>
      </w:r>
      <w:r w:rsidR="004D7BE4" w:rsidRPr="00436833">
        <w:rPr>
          <w:spacing w:val="0"/>
          <w:sz w:val="22"/>
          <w:szCs w:val="22"/>
          <w:lang w:val="uk-UA"/>
        </w:rPr>
        <w:t>для оцінки або підвищення якості даних</w:t>
      </w:r>
      <w:r w:rsidR="00F75E5F" w:rsidRPr="00436833">
        <w:rPr>
          <w:spacing w:val="0"/>
          <w:sz w:val="22"/>
          <w:szCs w:val="22"/>
          <w:lang w:val="uk-UA"/>
        </w:rPr>
        <w:t>, мають</w:t>
      </w:r>
      <w:r w:rsidR="004D7BE4" w:rsidRPr="00436833">
        <w:rPr>
          <w:spacing w:val="0"/>
          <w:sz w:val="22"/>
          <w:szCs w:val="22"/>
          <w:lang w:val="uk-UA"/>
        </w:rPr>
        <w:t xml:space="preserve"> бути визначен</w:t>
      </w:r>
      <w:r w:rsidR="00F75E5F" w:rsidRPr="00436833">
        <w:rPr>
          <w:spacing w:val="0"/>
          <w:sz w:val="22"/>
          <w:szCs w:val="22"/>
          <w:lang w:val="uk-UA"/>
        </w:rPr>
        <w:t>і</w:t>
      </w:r>
      <w:r w:rsidR="004D7BE4" w:rsidRPr="00436833">
        <w:rPr>
          <w:spacing w:val="0"/>
          <w:sz w:val="22"/>
          <w:szCs w:val="22"/>
          <w:lang w:val="uk-UA"/>
        </w:rPr>
        <w:t xml:space="preserve"> відповідно до процедури</w:t>
      </w:r>
      <w:r w:rsidR="00F8255F" w:rsidRPr="00436833">
        <w:rPr>
          <w:spacing w:val="0"/>
          <w:sz w:val="22"/>
          <w:szCs w:val="22"/>
          <w:lang w:val="uk-UA"/>
        </w:rPr>
        <w:t>, вказа</w:t>
      </w:r>
      <w:r w:rsidR="00F75E5F" w:rsidRPr="00436833">
        <w:rPr>
          <w:spacing w:val="0"/>
          <w:sz w:val="22"/>
          <w:szCs w:val="22"/>
          <w:lang w:val="uk-UA"/>
        </w:rPr>
        <w:t xml:space="preserve">ної </w:t>
      </w:r>
      <w:r w:rsidR="004D7BE4" w:rsidRPr="00436833">
        <w:rPr>
          <w:spacing w:val="0"/>
          <w:sz w:val="22"/>
          <w:szCs w:val="22"/>
          <w:lang w:val="uk-UA"/>
        </w:rPr>
        <w:t>в Статті 14(2).</w:t>
      </w:r>
    </w:p>
    <w:p w:rsidR="008F43FC" w:rsidRPr="00436833" w:rsidRDefault="008F43FC" w:rsidP="008F43FC">
      <w:pPr>
        <w:pStyle w:val="10"/>
        <w:shd w:val="clear" w:color="auto" w:fill="auto"/>
        <w:tabs>
          <w:tab w:val="left" w:pos="404"/>
        </w:tabs>
        <w:spacing w:before="0" w:after="0" w:line="162" w:lineRule="exact"/>
        <w:ind w:left="111" w:right="20" w:firstLine="0"/>
        <w:rPr>
          <w:spacing w:val="0"/>
          <w:lang w:val="uk-UA"/>
        </w:rPr>
      </w:pPr>
    </w:p>
    <w:p w:rsidR="00D62656" w:rsidRPr="00436833" w:rsidRDefault="00D62656" w:rsidP="00D62656">
      <w:pPr>
        <w:pStyle w:val="30"/>
        <w:shd w:val="clear" w:color="auto" w:fill="auto"/>
        <w:spacing w:after="0" w:line="240" w:lineRule="auto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10</w:t>
      </w:r>
    </w:p>
    <w:p w:rsidR="00D62656" w:rsidRPr="00436833" w:rsidRDefault="00D62656" w:rsidP="00D62656">
      <w:pPr>
        <w:pStyle w:val="30"/>
        <w:shd w:val="clear" w:color="auto" w:fill="auto"/>
        <w:spacing w:after="0" w:line="240" w:lineRule="auto"/>
        <w:ind w:left="111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Контрольний період і періодичність </w:t>
      </w:r>
    </w:p>
    <w:p w:rsidR="00685730" w:rsidRPr="00436833" w:rsidRDefault="00745C41" w:rsidP="00685730">
      <w:pPr>
        <w:pStyle w:val="a3"/>
        <w:numPr>
          <w:ilvl w:val="0"/>
          <w:numId w:val="16"/>
        </w:numPr>
        <w:tabs>
          <w:tab w:val="left" w:pos="544"/>
        </w:tabs>
        <w:ind w:right="1"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Контрольний </w:t>
      </w:r>
      <w:r w:rsidR="00685730" w:rsidRPr="00436833">
        <w:rPr>
          <w:w w:val="105"/>
          <w:sz w:val="22"/>
          <w:szCs w:val="22"/>
          <w:lang w:val="uk-UA"/>
        </w:rPr>
        <w:t xml:space="preserve">період, </w:t>
      </w:r>
      <w:r w:rsidRPr="00436833">
        <w:rPr>
          <w:w w:val="105"/>
          <w:sz w:val="22"/>
          <w:szCs w:val="22"/>
          <w:lang w:val="uk-UA"/>
        </w:rPr>
        <w:t>впродовж якого збираються дані</w:t>
      </w:r>
      <w:r w:rsidR="00685730" w:rsidRPr="00436833">
        <w:rPr>
          <w:w w:val="105"/>
          <w:sz w:val="22"/>
          <w:szCs w:val="22"/>
          <w:lang w:val="uk-UA"/>
        </w:rPr>
        <w:t>, повинен бути од</w:t>
      </w:r>
      <w:r w:rsidRPr="00436833">
        <w:rPr>
          <w:w w:val="105"/>
          <w:sz w:val="22"/>
          <w:szCs w:val="22"/>
          <w:lang w:val="uk-UA"/>
        </w:rPr>
        <w:t xml:space="preserve">ин календарний рік. </w:t>
      </w:r>
    </w:p>
    <w:p w:rsidR="00685730" w:rsidRPr="00436833" w:rsidRDefault="00685730" w:rsidP="007B03D0">
      <w:pPr>
        <w:pStyle w:val="a3"/>
        <w:numPr>
          <w:ilvl w:val="0"/>
          <w:numId w:val="16"/>
        </w:numPr>
        <w:tabs>
          <w:tab w:val="left" w:pos="544"/>
        </w:tabs>
        <w:ind w:left="0"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>Комісі</w:t>
      </w:r>
      <w:r w:rsidR="008F43FC" w:rsidRPr="00436833">
        <w:rPr>
          <w:w w:val="105"/>
          <w:sz w:val="22"/>
          <w:szCs w:val="22"/>
          <w:lang w:val="uk-UA"/>
        </w:rPr>
        <w:t xml:space="preserve">я </w:t>
      </w:r>
      <w:r w:rsidRPr="00436833">
        <w:rPr>
          <w:w w:val="105"/>
          <w:sz w:val="22"/>
          <w:szCs w:val="22"/>
          <w:lang w:val="uk-UA"/>
        </w:rPr>
        <w:t xml:space="preserve">повинна визначити перший </w:t>
      </w:r>
      <w:r w:rsidR="00745C41" w:rsidRPr="00436833">
        <w:rPr>
          <w:w w:val="105"/>
          <w:sz w:val="22"/>
          <w:szCs w:val="22"/>
          <w:lang w:val="uk-UA"/>
        </w:rPr>
        <w:t>контрольний</w:t>
      </w:r>
      <w:r w:rsidRPr="00436833">
        <w:rPr>
          <w:w w:val="105"/>
          <w:sz w:val="22"/>
          <w:szCs w:val="22"/>
          <w:lang w:val="uk-UA"/>
        </w:rPr>
        <w:t xml:space="preserve"> рік</w:t>
      </w:r>
      <w:r w:rsidRPr="00436833">
        <w:rPr>
          <w:w w:val="102"/>
          <w:sz w:val="22"/>
          <w:szCs w:val="22"/>
          <w:lang w:val="uk-UA"/>
        </w:rPr>
        <w:t xml:space="preserve">, </w:t>
      </w:r>
      <w:r w:rsidR="00745C41" w:rsidRPr="00436833">
        <w:rPr>
          <w:w w:val="102"/>
          <w:sz w:val="22"/>
          <w:szCs w:val="22"/>
          <w:lang w:val="uk-UA"/>
        </w:rPr>
        <w:t xml:space="preserve">впродовж </w:t>
      </w:r>
      <w:r w:rsidRPr="00436833">
        <w:rPr>
          <w:w w:val="105"/>
          <w:sz w:val="22"/>
          <w:szCs w:val="22"/>
          <w:lang w:val="uk-UA"/>
        </w:rPr>
        <w:t xml:space="preserve">якого дані мають бути зібрані відповідно до </w:t>
      </w:r>
      <w:r w:rsidRPr="00436833">
        <w:rPr>
          <w:w w:val="107"/>
          <w:sz w:val="22"/>
          <w:szCs w:val="22"/>
          <w:lang w:val="uk-UA"/>
        </w:rPr>
        <w:t xml:space="preserve">процедури, </w:t>
      </w:r>
      <w:r w:rsidR="00745C41" w:rsidRPr="00436833">
        <w:rPr>
          <w:w w:val="107"/>
          <w:sz w:val="22"/>
          <w:szCs w:val="22"/>
          <w:lang w:val="uk-UA"/>
        </w:rPr>
        <w:t xml:space="preserve">вказаної </w:t>
      </w:r>
      <w:r w:rsidRPr="00436833">
        <w:rPr>
          <w:w w:val="105"/>
          <w:sz w:val="22"/>
          <w:szCs w:val="22"/>
          <w:lang w:val="uk-UA"/>
        </w:rPr>
        <w:t>в Статті 14(2).</w:t>
      </w:r>
    </w:p>
    <w:p w:rsidR="00685730" w:rsidRPr="00436833" w:rsidRDefault="00745C41" w:rsidP="00AD2650">
      <w:pPr>
        <w:pStyle w:val="a3"/>
        <w:numPr>
          <w:ilvl w:val="0"/>
          <w:numId w:val="16"/>
        </w:numPr>
        <w:tabs>
          <w:tab w:val="left" w:pos="544"/>
        </w:tabs>
        <w:ind w:left="0" w:right="6" w:firstLine="352"/>
        <w:jc w:val="both"/>
        <w:rPr>
          <w:sz w:val="22"/>
          <w:szCs w:val="22"/>
          <w:lang w:val="uk-UA"/>
        </w:rPr>
      </w:pPr>
      <w:r w:rsidRPr="00436833">
        <w:rPr>
          <w:w w:val="105"/>
          <w:sz w:val="22"/>
          <w:szCs w:val="22"/>
          <w:lang w:val="uk-UA"/>
        </w:rPr>
        <w:t xml:space="preserve"> </w:t>
      </w:r>
      <w:r w:rsidR="00AD2650" w:rsidRPr="00436833">
        <w:rPr>
          <w:w w:val="105"/>
          <w:sz w:val="22"/>
          <w:szCs w:val="22"/>
          <w:lang w:val="uk-UA"/>
        </w:rPr>
        <w:t>К</w:t>
      </w:r>
      <w:r w:rsidR="00A7374A" w:rsidRPr="00436833">
        <w:rPr>
          <w:sz w:val="22"/>
          <w:szCs w:val="22"/>
          <w:lang w:val="uk-UA"/>
        </w:rPr>
        <w:t>раїни Члени</w:t>
      </w:r>
      <w:r w:rsidR="00685730" w:rsidRPr="00436833">
        <w:rPr>
          <w:sz w:val="22"/>
          <w:szCs w:val="22"/>
          <w:lang w:val="uk-UA"/>
        </w:rPr>
        <w:t xml:space="preserve"> повинні з</w:t>
      </w:r>
      <w:r w:rsidRPr="00436833">
        <w:rPr>
          <w:sz w:val="22"/>
          <w:szCs w:val="22"/>
          <w:lang w:val="uk-UA"/>
        </w:rPr>
        <w:t xml:space="preserve">бирати </w:t>
      </w:r>
      <w:r w:rsidR="00685730" w:rsidRPr="00436833">
        <w:rPr>
          <w:sz w:val="22"/>
          <w:szCs w:val="22"/>
          <w:lang w:val="uk-UA"/>
        </w:rPr>
        <w:t>дані кожні п'ять років.</w:t>
      </w:r>
    </w:p>
    <w:p w:rsidR="00685730" w:rsidRPr="00436833" w:rsidRDefault="00685730" w:rsidP="00685730">
      <w:pPr>
        <w:ind w:firstLine="352"/>
        <w:rPr>
          <w:lang w:val="uk-UA"/>
        </w:rPr>
      </w:pPr>
    </w:p>
    <w:p w:rsidR="004C2F92" w:rsidRPr="00436833" w:rsidRDefault="004C2F92" w:rsidP="004C2F92">
      <w:pPr>
        <w:pStyle w:val="30"/>
        <w:shd w:val="clear" w:color="auto" w:fill="auto"/>
        <w:spacing w:after="0" w:line="240" w:lineRule="auto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11</w:t>
      </w:r>
    </w:p>
    <w:p w:rsidR="004C2F92" w:rsidRPr="00436833" w:rsidRDefault="004C2F92" w:rsidP="004C2F92">
      <w:pPr>
        <w:pStyle w:val="30"/>
        <w:shd w:val="clear" w:color="auto" w:fill="auto"/>
        <w:spacing w:after="0" w:line="240" w:lineRule="auto"/>
        <w:ind w:left="111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Передавання даних </w:t>
      </w:r>
    </w:p>
    <w:p w:rsidR="008F43FC" w:rsidRPr="00436833" w:rsidRDefault="00C10457" w:rsidP="00AD2650">
      <w:pPr>
        <w:pStyle w:val="10"/>
        <w:numPr>
          <w:ilvl w:val="2"/>
          <w:numId w:val="25"/>
        </w:numPr>
        <w:shd w:val="clear" w:color="auto" w:fill="auto"/>
        <w:tabs>
          <w:tab w:val="left" w:pos="410"/>
        </w:tabs>
        <w:spacing w:before="0" w:after="0" w:line="240" w:lineRule="auto"/>
        <w:ind w:left="23" w:right="23" w:firstLine="352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Країни </w:t>
      </w:r>
      <w:r w:rsidR="004D7BE4" w:rsidRPr="00436833">
        <w:rPr>
          <w:sz w:val="22"/>
          <w:szCs w:val="22"/>
          <w:lang w:val="uk-UA"/>
        </w:rPr>
        <w:t>Член</w:t>
      </w:r>
      <w:r w:rsidRPr="00436833">
        <w:rPr>
          <w:sz w:val="22"/>
          <w:szCs w:val="22"/>
          <w:lang w:val="uk-UA"/>
        </w:rPr>
        <w:t>и і</w:t>
      </w:r>
      <w:r w:rsidR="004D7BE4" w:rsidRPr="00436833">
        <w:rPr>
          <w:sz w:val="22"/>
          <w:szCs w:val="22"/>
          <w:lang w:val="uk-UA"/>
        </w:rPr>
        <w:t xml:space="preserve"> Комісія, в межах </w:t>
      </w:r>
      <w:r w:rsidR="00D54C0A" w:rsidRPr="00436833">
        <w:rPr>
          <w:sz w:val="22"/>
          <w:szCs w:val="22"/>
          <w:lang w:val="uk-UA"/>
        </w:rPr>
        <w:t>сво</w:t>
      </w:r>
      <w:r w:rsidR="004D7BE4" w:rsidRPr="00436833">
        <w:rPr>
          <w:sz w:val="22"/>
          <w:szCs w:val="22"/>
          <w:lang w:val="uk-UA"/>
        </w:rPr>
        <w:t xml:space="preserve">їх </w:t>
      </w:r>
      <w:r w:rsidRPr="00436833">
        <w:rPr>
          <w:sz w:val="22"/>
          <w:szCs w:val="22"/>
          <w:lang w:val="uk-UA"/>
        </w:rPr>
        <w:t xml:space="preserve">відповідних </w:t>
      </w:r>
      <w:r w:rsidR="00D54C0A" w:rsidRPr="00436833">
        <w:rPr>
          <w:sz w:val="22"/>
          <w:szCs w:val="22"/>
          <w:lang w:val="uk-UA"/>
        </w:rPr>
        <w:t xml:space="preserve">областей </w:t>
      </w:r>
      <w:r w:rsidR="004D7BE4" w:rsidRPr="00436833">
        <w:rPr>
          <w:sz w:val="22"/>
          <w:szCs w:val="22"/>
          <w:lang w:val="uk-UA"/>
        </w:rPr>
        <w:t>компетентності, повинн</w:t>
      </w:r>
      <w:r w:rsidRPr="00436833">
        <w:rPr>
          <w:sz w:val="22"/>
          <w:szCs w:val="22"/>
          <w:lang w:val="uk-UA"/>
        </w:rPr>
        <w:t>і</w:t>
      </w:r>
      <w:r w:rsidR="004D7BE4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 xml:space="preserve">сприяти умовам </w:t>
      </w:r>
      <w:r w:rsidR="004D7BE4" w:rsidRPr="00436833">
        <w:rPr>
          <w:sz w:val="22"/>
          <w:szCs w:val="22"/>
          <w:lang w:val="uk-UA"/>
        </w:rPr>
        <w:t xml:space="preserve"> для підвищеного використання електронного зб</w:t>
      </w:r>
      <w:r w:rsidRPr="00436833">
        <w:rPr>
          <w:sz w:val="22"/>
          <w:szCs w:val="22"/>
          <w:lang w:val="uk-UA"/>
        </w:rPr>
        <w:t xml:space="preserve">ирання </w:t>
      </w:r>
      <w:r w:rsidR="004D7BE4" w:rsidRPr="00436833">
        <w:rPr>
          <w:sz w:val="22"/>
          <w:szCs w:val="22"/>
          <w:lang w:val="uk-UA"/>
        </w:rPr>
        <w:t>даних, електронної передачі даних і автоматичної обробки даних.</w:t>
      </w:r>
    </w:p>
    <w:p w:rsidR="008F43FC" w:rsidRPr="00436833" w:rsidRDefault="009C751F" w:rsidP="00AD2650">
      <w:pPr>
        <w:pStyle w:val="10"/>
        <w:numPr>
          <w:ilvl w:val="2"/>
          <w:numId w:val="25"/>
        </w:numPr>
        <w:shd w:val="clear" w:color="auto" w:fill="auto"/>
        <w:tabs>
          <w:tab w:val="left" w:pos="410"/>
        </w:tabs>
        <w:spacing w:before="0" w:after="0" w:line="240" w:lineRule="auto"/>
        <w:ind w:left="23" w:right="23" w:firstLine="352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Країни </w:t>
      </w:r>
      <w:r w:rsidR="004D7BE4" w:rsidRPr="00436833">
        <w:rPr>
          <w:sz w:val="22"/>
          <w:szCs w:val="22"/>
          <w:lang w:val="uk-UA"/>
        </w:rPr>
        <w:t>Член</w:t>
      </w:r>
      <w:r w:rsidR="00C10457" w:rsidRPr="00436833">
        <w:rPr>
          <w:sz w:val="22"/>
          <w:szCs w:val="22"/>
          <w:lang w:val="uk-UA"/>
        </w:rPr>
        <w:t>и</w:t>
      </w:r>
      <w:r w:rsidR="004D7BE4" w:rsidRPr="00436833">
        <w:rPr>
          <w:sz w:val="22"/>
          <w:szCs w:val="22"/>
          <w:lang w:val="uk-UA"/>
        </w:rPr>
        <w:t xml:space="preserve"> повинні передавати Комісії (</w:t>
      </w:r>
      <w:r w:rsidR="00C10457" w:rsidRPr="00436833">
        <w:rPr>
          <w:sz w:val="22"/>
          <w:szCs w:val="22"/>
          <w:lang w:val="uk-UA"/>
        </w:rPr>
        <w:t>Євростат</w:t>
      </w:r>
      <w:r w:rsidR="004D7BE4" w:rsidRPr="00436833">
        <w:rPr>
          <w:sz w:val="22"/>
          <w:szCs w:val="22"/>
          <w:lang w:val="uk-UA"/>
        </w:rPr>
        <w:t xml:space="preserve">) індивідуальні дані </w:t>
      </w:r>
      <w:r w:rsidRPr="00436833">
        <w:rPr>
          <w:sz w:val="22"/>
          <w:szCs w:val="22"/>
          <w:lang w:val="uk-UA"/>
        </w:rPr>
        <w:t xml:space="preserve">щодо підприємств </w:t>
      </w:r>
      <w:r w:rsidR="004D7BE4" w:rsidRPr="00436833">
        <w:rPr>
          <w:sz w:val="22"/>
          <w:szCs w:val="22"/>
          <w:lang w:val="uk-UA"/>
        </w:rPr>
        <w:t xml:space="preserve">відповідно до існуючих </w:t>
      </w:r>
      <w:r w:rsidRPr="00436833">
        <w:rPr>
          <w:sz w:val="22"/>
          <w:szCs w:val="22"/>
          <w:lang w:val="uk-UA"/>
        </w:rPr>
        <w:t xml:space="preserve">положень Союзу стосовно </w:t>
      </w:r>
      <w:r w:rsidR="004D7BE4" w:rsidRPr="00436833">
        <w:rPr>
          <w:sz w:val="22"/>
          <w:szCs w:val="22"/>
          <w:lang w:val="uk-UA"/>
        </w:rPr>
        <w:t xml:space="preserve">передачі даних </w:t>
      </w:r>
      <w:r w:rsidRPr="00436833">
        <w:rPr>
          <w:sz w:val="22"/>
          <w:szCs w:val="22"/>
          <w:lang w:val="uk-UA"/>
        </w:rPr>
        <w:t xml:space="preserve">за умови </w:t>
      </w:r>
      <w:r w:rsidR="004D7BE4" w:rsidRPr="00436833">
        <w:rPr>
          <w:sz w:val="22"/>
          <w:szCs w:val="22"/>
          <w:lang w:val="uk-UA"/>
        </w:rPr>
        <w:t>статистичної конфіденційності, як встановл</w:t>
      </w:r>
      <w:r w:rsidRPr="00436833">
        <w:rPr>
          <w:sz w:val="22"/>
          <w:szCs w:val="22"/>
          <w:lang w:val="uk-UA"/>
        </w:rPr>
        <w:t xml:space="preserve">ено </w:t>
      </w:r>
      <w:r w:rsidR="004D7BE4" w:rsidRPr="00436833">
        <w:rPr>
          <w:sz w:val="22"/>
          <w:szCs w:val="22"/>
          <w:lang w:val="uk-UA"/>
        </w:rPr>
        <w:t>в П</w:t>
      </w:r>
      <w:r w:rsidRPr="00436833">
        <w:rPr>
          <w:sz w:val="22"/>
          <w:szCs w:val="22"/>
          <w:lang w:val="uk-UA"/>
        </w:rPr>
        <w:t>оложеннях (Є</w:t>
      </w:r>
      <w:r w:rsidR="004D7BE4" w:rsidRPr="00436833">
        <w:rPr>
          <w:sz w:val="22"/>
          <w:szCs w:val="22"/>
          <w:lang w:val="uk-UA"/>
        </w:rPr>
        <w:t xml:space="preserve">C) </w:t>
      </w:r>
      <w:r w:rsidRPr="00436833">
        <w:rPr>
          <w:sz w:val="22"/>
          <w:szCs w:val="22"/>
          <w:lang w:val="uk-UA"/>
        </w:rPr>
        <w:t>№ 322/97 і (</w:t>
      </w:r>
      <w:r w:rsidR="002820E5" w:rsidRPr="00436833">
        <w:rPr>
          <w:sz w:val="22"/>
          <w:szCs w:val="22"/>
          <w:lang w:val="uk-UA"/>
        </w:rPr>
        <w:t>Євратом</w:t>
      </w:r>
      <w:r w:rsidRPr="00436833">
        <w:rPr>
          <w:sz w:val="22"/>
          <w:szCs w:val="22"/>
          <w:lang w:val="uk-UA"/>
        </w:rPr>
        <w:t>,</w:t>
      </w:r>
      <w:r w:rsidR="004D7BE4" w:rsidRPr="00436833">
        <w:rPr>
          <w:sz w:val="22"/>
          <w:szCs w:val="22"/>
          <w:lang w:val="uk-UA"/>
        </w:rPr>
        <w:t xml:space="preserve"> ЄЕС) </w:t>
      </w:r>
      <w:r w:rsidRPr="00436833">
        <w:rPr>
          <w:sz w:val="22"/>
          <w:szCs w:val="22"/>
          <w:lang w:val="uk-UA"/>
        </w:rPr>
        <w:t>№ </w:t>
      </w:r>
      <w:r w:rsidR="004D7BE4" w:rsidRPr="00436833">
        <w:rPr>
          <w:sz w:val="22"/>
          <w:szCs w:val="22"/>
          <w:lang w:val="uk-UA"/>
        </w:rPr>
        <w:t xml:space="preserve">1588/90. </w:t>
      </w:r>
      <w:r w:rsidR="003E38D4" w:rsidRPr="00436833">
        <w:rPr>
          <w:sz w:val="22"/>
          <w:szCs w:val="22"/>
          <w:lang w:val="uk-UA"/>
        </w:rPr>
        <w:t>Країни  Члени</w:t>
      </w:r>
      <w:r w:rsidR="004D7BE4" w:rsidRPr="00436833">
        <w:rPr>
          <w:sz w:val="22"/>
          <w:szCs w:val="22"/>
          <w:lang w:val="uk-UA"/>
        </w:rPr>
        <w:t xml:space="preserve"> повинні гарантувати, що </w:t>
      </w:r>
      <w:r w:rsidR="003E38D4" w:rsidRPr="00436833">
        <w:rPr>
          <w:sz w:val="22"/>
          <w:szCs w:val="22"/>
          <w:lang w:val="uk-UA"/>
        </w:rPr>
        <w:t xml:space="preserve">дані, які </w:t>
      </w:r>
      <w:r w:rsidR="004D7BE4" w:rsidRPr="00436833">
        <w:rPr>
          <w:sz w:val="22"/>
          <w:szCs w:val="22"/>
          <w:lang w:val="uk-UA"/>
        </w:rPr>
        <w:t>переда</w:t>
      </w:r>
      <w:r w:rsidR="003E38D4" w:rsidRPr="00436833">
        <w:rPr>
          <w:sz w:val="22"/>
          <w:szCs w:val="22"/>
          <w:lang w:val="uk-UA"/>
        </w:rPr>
        <w:t xml:space="preserve">ються, </w:t>
      </w:r>
      <w:r w:rsidR="004D7BE4" w:rsidRPr="00436833">
        <w:rPr>
          <w:sz w:val="22"/>
          <w:szCs w:val="22"/>
          <w:lang w:val="uk-UA"/>
        </w:rPr>
        <w:t>не дозволя</w:t>
      </w:r>
      <w:r w:rsidR="003E38D4" w:rsidRPr="00436833">
        <w:rPr>
          <w:sz w:val="22"/>
          <w:szCs w:val="22"/>
          <w:lang w:val="uk-UA"/>
        </w:rPr>
        <w:t xml:space="preserve">ть безпосередню ідентифікацію </w:t>
      </w:r>
      <w:r w:rsidR="004D7BE4" w:rsidRPr="00436833">
        <w:rPr>
          <w:sz w:val="22"/>
          <w:szCs w:val="22"/>
          <w:lang w:val="uk-UA"/>
        </w:rPr>
        <w:t xml:space="preserve"> статистичних одиниць.</w:t>
      </w:r>
      <w:r w:rsidR="004D7BE4" w:rsidRPr="00436833">
        <w:rPr>
          <w:sz w:val="22"/>
          <w:szCs w:val="22"/>
          <w:lang w:val="uk-UA"/>
        </w:rPr>
        <w:tab/>
      </w:r>
    </w:p>
    <w:p w:rsidR="008F43FC" w:rsidRPr="00436833" w:rsidRDefault="003E38D4" w:rsidP="00AD2650">
      <w:pPr>
        <w:pStyle w:val="10"/>
        <w:numPr>
          <w:ilvl w:val="2"/>
          <w:numId w:val="25"/>
        </w:numPr>
        <w:shd w:val="clear" w:color="auto" w:fill="auto"/>
        <w:tabs>
          <w:tab w:val="left" w:pos="410"/>
        </w:tabs>
        <w:spacing w:before="0" w:after="0" w:line="240" w:lineRule="auto"/>
        <w:ind w:left="23" w:right="23" w:firstLine="352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Країни </w:t>
      </w:r>
      <w:r w:rsidR="004D7BE4" w:rsidRPr="00436833">
        <w:rPr>
          <w:sz w:val="22"/>
          <w:szCs w:val="22"/>
          <w:lang w:val="uk-UA"/>
        </w:rPr>
        <w:t>Член</w:t>
      </w:r>
      <w:r w:rsidRPr="00436833">
        <w:rPr>
          <w:sz w:val="22"/>
          <w:szCs w:val="22"/>
          <w:lang w:val="uk-UA"/>
        </w:rPr>
        <w:t>и</w:t>
      </w:r>
      <w:r w:rsidR="004D7BE4" w:rsidRPr="00436833">
        <w:rPr>
          <w:sz w:val="22"/>
          <w:szCs w:val="22"/>
          <w:lang w:val="uk-UA"/>
        </w:rPr>
        <w:t xml:space="preserve"> повинні передавати дані в електронн</w:t>
      </w:r>
      <w:r w:rsidRPr="00436833">
        <w:rPr>
          <w:sz w:val="22"/>
          <w:szCs w:val="22"/>
          <w:lang w:val="uk-UA"/>
        </w:rPr>
        <w:t>ій</w:t>
      </w:r>
      <w:r w:rsidR="004D7BE4" w:rsidRPr="00436833">
        <w:rPr>
          <w:sz w:val="22"/>
          <w:szCs w:val="22"/>
          <w:lang w:val="uk-UA"/>
        </w:rPr>
        <w:t xml:space="preserve"> форм</w:t>
      </w:r>
      <w:r w:rsidRPr="00436833">
        <w:rPr>
          <w:sz w:val="22"/>
          <w:szCs w:val="22"/>
          <w:lang w:val="uk-UA"/>
        </w:rPr>
        <w:t>і</w:t>
      </w:r>
      <w:r w:rsidR="004D7BE4" w:rsidRPr="00436833">
        <w:rPr>
          <w:sz w:val="22"/>
          <w:szCs w:val="22"/>
          <w:lang w:val="uk-UA"/>
        </w:rPr>
        <w:t xml:space="preserve">, відповідно до </w:t>
      </w:r>
      <w:r w:rsidRPr="00436833">
        <w:rPr>
          <w:sz w:val="22"/>
          <w:szCs w:val="22"/>
          <w:lang w:val="uk-UA"/>
        </w:rPr>
        <w:t xml:space="preserve">встановленого </w:t>
      </w:r>
      <w:r w:rsidR="004D7BE4" w:rsidRPr="00436833">
        <w:rPr>
          <w:sz w:val="22"/>
          <w:szCs w:val="22"/>
          <w:lang w:val="uk-UA"/>
        </w:rPr>
        <w:t xml:space="preserve"> технічного формату і </w:t>
      </w:r>
      <w:r w:rsidRPr="00436833">
        <w:rPr>
          <w:sz w:val="22"/>
          <w:szCs w:val="22"/>
          <w:lang w:val="uk-UA"/>
        </w:rPr>
        <w:t xml:space="preserve">стандарту </w:t>
      </w:r>
      <w:r w:rsidR="004D7BE4" w:rsidRPr="00436833">
        <w:rPr>
          <w:sz w:val="22"/>
          <w:szCs w:val="22"/>
          <w:lang w:val="uk-UA"/>
        </w:rPr>
        <w:t>обмін</w:t>
      </w:r>
      <w:r w:rsidRPr="00436833">
        <w:rPr>
          <w:sz w:val="22"/>
          <w:szCs w:val="22"/>
          <w:lang w:val="uk-UA"/>
        </w:rPr>
        <w:t xml:space="preserve">у, </w:t>
      </w:r>
      <w:r w:rsidR="004D7BE4" w:rsidRPr="00436833">
        <w:rPr>
          <w:sz w:val="22"/>
          <w:szCs w:val="22"/>
          <w:lang w:val="uk-UA"/>
        </w:rPr>
        <w:t>як</w:t>
      </w:r>
      <w:r w:rsidRPr="00436833">
        <w:rPr>
          <w:sz w:val="22"/>
          <w:szCs w:val="22"/>
          <w:lang w:val="uk-UA"/>
        </w:rPr>
        <w:t xml:space="preserve">і </w:t>
      </w:r>
      <w:r w:rsidR="004D7BE4" w:rsidRPr="00436833">
        <w:rPr>
          <w:sz w:val="22"/>
          <w:szCs w:val="22"/>
          <w:lang w:val="uk-UA"/>
        </w:rPr>
        <w:t>визначен</w:t>
      </w:r>
      <w:r w:rsidRPr="00436833">
        <w:rPr>
          <w:sz w:val="22"/>
          <w:szCs w:val="22"/>
          <w:lang w:val="uk-UA"/>
        </w:rPr>
        <w:t xml:space="preserve">і </w:t>
      </w:r>
      <w:r w:rsidR="004D7BE4" w:rsidRPr="00436833">
        <w:rPr>
          <w:sz w:val="22"/>
          <w:szCs w:val="22"/>
          <w:lang w:val="uk-UA"/>
        </w:rPr>
        <w:t xml:space="preserve">відповідно до процедури, </w:t>
      </w:r>
      <w:r w:rsidRPr="00436833">
        <w:rPr>
          <w:sz w:val="22"/>
          <w:szCs w:val="22"/>
          <w:lang w:val="uk-UA"/>
        </w:rPr>
        <w:t xml:space="preserve">вказаної </w:t>
      </w:r>
      <w:r w:rsidR="004D7BE4" w:rsidRPr="00436833">
        <w:rPr>
          <w:sz w:val="22"/>
          <w:szCs w:val="22"/>
          <w:lang w:val="uk-UA"/>
        </w:rPr>
        <w:t>в Статті 14(2).</w:t>
      </w:r>
    </w:p>
    <w:p w:rsidR="008F43FC" w:rsidRPr="00436833" w:rsidRDefault="003E38D4" w:rsidP="00AD2650">
      <w:pPr>
        <w:pStyle w:val="10"/>
        <w:numPr>
          <w:ilvl w:val="2"/>
          <w:numId w:val="25"/>
        </w:numPr>
        <w:shd w:val="clear" w:color="auto" w:fill="auto"/>
        <w:tabs>
          <w:tab w:val="left" w:pos="410"/>
        </w:tabs>
        <w:spacing w:before="0" w:after="0" w:line="240" w:lineRule="auto"/>
        <w:ind w:left="23" w:right="23" w:firstLine="352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Країни  Члени</w:t>
      </w:r>
      <w:r w:rsidR="004D7BE4" w:rsidRPr="00436833">
        <w:rPr>
          <w:sz w:val="22"/>
          <w:szCs w:val="22"/>
          <w:lang w:val="uk-UA"/>
        </w:rPr>
        <w:t xml:space="preserve"> повинні передавати повні і правильні дані</w:t>
      </w:r>
      <w:r w:rsidRPr="00436833">
        <w:rPr>
          <w:sz w:val="22"/>
          <w:szCs w:val="22"/>
          <w:lang w:val="uk-UA"/>
        </w:rPr>
        <w:t xml:space="preserve"> не</w:t>
      </w:r>
      <w:r w:rsidR="004D7BE4" w:rsidRPr="00436833">
        <w:rPr>
          <w:sz w:val="22"/>
          <w:szCs w:val="22"/>
          <w:lang w:val="uk-UA"/>
        </w:rPr>
        <w:t xml:space="preserve"> пізніш</w:t>
      </w:r>
      <w:r w:rsidRPr="00436833">
        <w:rPr>
          <w:sz w:val="22"/>
          <w:szCs w:val="22"/>
          <w:lang w:val="uk-UA"/>
        </w:rPr>
        <w:t>е, ніж в термін</w:t>
      </w:r>
      <w:r w:rsidR="004D7BE4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 xml:space="preserve">18 місяців після кінця кожного звітного </w:t>
      </w:r>
      <w:r w:rsidR="004D7BE4" w:rsidRPr="00436833">
        <w:rPr>
          <w:sz w:val="22"/>
          <w:szCs w:val="22"/>
          <w:lang w:val="uk-UA"/>
        </w:rPr>
        <w:t>року.</w:t>
      </w:r>
    </w:p>
    <w:p w:rsidR="002F4A0A" w:rsidRPr="00436833" w:rsidRDefault="002F4A0A" w:rsidP="00D90FBB">
      <w:pPr>
        <w:pStyle w:val="30"/>
        <w:shd w:val="clear" w:color="auto" w:fill="auto"/>
        <w:spacing w:after="0" w:line="240" w:lineRule="auto"/>
        <w:rPr>
          <w:rStyle w:val="39"/>
          <w:sz w:val="22"/>
          <w:szCs w:val="22"/>
          <w:lang w:val="uk-UA"/>
        </w:rPr>
      </w:pPr>
    </w:p>
    <w:p w:rsidR="004C2F92" w:rsidRPr="00436833" w:rsidRDefault="004C2F92" w:rsidP="00D90FBB">
      <w:pPr>
        <w:pStyle w:val="30"/>
        <w:shd w:val="clear" w:color="auto" w:fill="auto"/>
        <w:spacing w:after="0" w:line="240" w:lineRule="auto"/>
        <w:rPr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>Стаття 1</w:t>
      </w:r>
      <w:r w:rsidR="00EA619C" w:rsidRPr="00436833">
        <w:rPr>
          <w:rStyle w:val="39"/>
          <w:sz w:val="22"/>
          <w:szCs w:val="22"/>
          <w:lang w:val="uk-UA"/>
        </w:rPr>
        <w:t>2</w:t>
      </w:r>
    </w:p>
    <w:p w:rsidR="00685730" w:rsidRPr="00436833" w:rsidRDefault="00685730" w:rsidP="00D90FBB">
      <w:pPr>
        <w:pStyle w:val="1"/>
        <w:ind w:left="0" w:firstLine="352"/>
        <w:jc w:val="center"/>
        <w:rPr>
          <w:b w:val="0"/>
          <w:bCs w:val="0"/>
          <w:sz w:val="22"/>
          <w:szCs w:val="22"/>
          <w:lang w:val="uk-UA"/>
        </w:rPr>
      </w:pPr>
      <w:r w:rsidRPr="00436833">
        <w:rPr>
          <w:b w:val="0"/>
          <w:color w:val="231F20"/>
          <w:sz w:val="22"/>
          <w:szCs w:val="22"/>
          <w:lang w:val="uk-UA"/>
        </w:rPr>
        <w:t xml:space="preserve">Звіт </w:t>
      </w:r>
      <w:r w:rsidR="00C228FB" w:rsidRPr="00436833">
        <w:rPr>
          <w:b w:val="0"/>
          <w:color w:val="231F20"/>
          <w:sz w:val="22"/>
          <w:szCs w:val="22"/>
          <w:lang w:val="uk-UA"/>
        </w:rPr>
        <w:t xml:space="preserve">про </w:t>
      </w:r>
      <w:r w:rsidRPr="00436833">
        <w:rPr>
          <w:b w:val="0"/>
          <w:color w:val="231F20"/>
          <w:sz w:val="22"/>
          <w:szCs w:val="22"/>
          <w:lang w:val="uk-UA"/>
        </w:rPr>
        <w:t>виконанн</w:t>
      </w:r>
      <w:r w:rsidR="00C228FB" w:rsidRPr="00436833">
        <w:rPr>
          <w:b w:val="0"/>
          <w:color w:val="231F20"/>
          <w:sz w:val="22"/>
          <w:szCs w:val="22"/>
          <w:lang w:val="uk-UA"/>
        </w:rPr>
        <w:t>я</w:t>
      </w:r>
    </w:p>
    <w:p w:rsidR="00685730" w:rsidRPr="00436833" w:rsidRDefault="003E38D4" w:rsidP="00D90FBB">
      <w:pPr>
        <w:pStyle w:val="10"/>
        <w:numPr>
          <w:ilvl w:val="4"/>
          <w:numId w:val="23"/>
        </w:numPr>
        <w:shd w:val="clear" w:color="auto" w:fill="auto"/>
        <w:tabs>
          <w:tab w:val="left" w:pos="687"/>
        </w:tabs>
        <w:spacing w:before="0" w:after="0" w:line="254" w:lineRule="exact"/>
        <w:ind w:left="80" w:right="240" w:firstLine="360"/>
        <w:rPr>
          <w:spacing w:val="0"/>
          <w:sz w:val="22"/>
          <w:szCs w:val="22"/>
          <w:lang w:val="uk-UA"/>
        </w:rPr>
      </w:pPr>
      <w:r w:rsidRPr="00436833">
        <w:rPr>
          <w:spacing w:val="0"/>
          <w:sz w:val="22"/>
          <w:szCs w:val="22"/>
          <w:lang w:val="uk-UA"/>
        </w:rPr>
        <w:t xml:space="preserve">До </w:t>
      </w:r>
      <w:r w:rsidR="00A7374A" w:rsidRPr="00436833">
        <w:rPr>
          <w:spacing w:val="0"/>
          <w:sz w:val="22"/>
          <w:szCs w:val="22"/>
          <w:lang w:val="uk-UA"/>
        </w:rPr>
        <w:t xml:space="preserve">20 </w:t>
      </w:r>
      <w:r w:rsidRPr="00436833">
        <w:rPr>
          <w:spacing w:val="0"/>
          <w:sz w:val="22"/>
          <w:szCs w:val="22"/>
          <w:lang w:val="uk-UA"/>
        </w:rPr>
        <w:t xml:space="preserve">жовтня </w:t>
      </w:r>
      <w:r w:rsidR="00A7374A" w:rsidRPr="00436833">
        <w:rPr>
          <w:spacing w:val="0"/>
          <w:sz w:val="22"/>
          <w:szCs w:val="22"/>
          <w:lang w:val="uk-UA"/>
        </w:rPr>
        <w:t xml:space="preserve">2010 </w:t>
      </w:r>
      <w:r w:rsidRPr="00436833">
        <w:rPr>
          <w:spacing w:val="0"/>
          <w:sz w:val="22"/>
          <w:szCs w:val="22"/>
          <w:lang w:val="uk-UA"/>
        </w:rPr>
        <w:t xml:space="preserve">року </w:t>
      </w:r>
      <w:r w:rsidR="00A7374A" w:rsidRPr="00436833">
        <w:rPr>
          <w:spacing w:val="0"/>
          <w:sz w:val="22"/>
          <w:szCs w:val="22"/>
          <w:lang w:val="uk-UA"/>
        </w:rPr>
        <w:t xml:space="preserve">і після консультації </w:t>
      </w:r>
      <w:r w:rsidRPr="00436833">
        <w:rPr>
          <w:spacing w:val="0"/>
          <w:sz w:val="22"/>
          <w:szCs w:val="22"/>
          <w:lang w:val="uk-UA"/>
        </w:rPr>
        <w:t xml:space="preserve">з Комітетом по </w:t>
      </w:r>
      <w:r w:rsidR="00A7374A" w:rsidRPr="00436833">
        <w:rPr>
          <w:spacing w:val="0"/>
          <w:sz w:val="22"/>
          <w:szCs w:val="22"/>
          <w:lang w:val="uk-UA"/>
        </w:rPr>
        <w:t>Статистичн</w:t>
      </w:r>
      <w:r w:rsidRPr="00436833">
        <w:rPr>
          <w:spacing w:val="0"/>
          <w:sz w:val="22"/>
          <w:szCs w:val="22"/>
          <w:lang w:val="uk-UA"/>
        </w:rPr>
        <w:t xml:space="preserve">им Програмам, </w:t>
      </w:r>
      <w:r w:rsidR="00A7374A" w:rsidRPr="00436833">
        <w:rPr>
          <w:spacing w:val="0"/>
          <w:sz w:val="22"/>
          <w:szCs w:val="22"/>
          <w:lang w:val="uk-UA"/>
        </w:rPr>
        <w:t xml:space="preserve"> Комісія повинна передати </w:t>
      </w:r>
      <w:r w:rsidR="002F6A25" w:rsidRPr="00436833">
        <w:rPr>
          <w:spacing w:val="0"/>
          <w:sz w:val="22"/>
          <w:szCs w:val="22"/>
          <w:lang w:val="uk-UA"/>
        </w:rPr>
        <w:t xml:space="preserve">звіт до </w:t>
      </w:r>
      <w:r w:rsidR="00A7374A" w:rsidRPr="00436833">
        <w:rPr>
          <w:spacing w:val="0"/>
          <w:sz w:val="22"/>
          <w:szCs w:val="22"/>
          <w:lang w:val="uk-UA"/>
        </w:rPr>
        <w:t xml:space="preserve">Європейського Парламенту і Ради </w:t>
      </w:r>
      <w:r w:rsidR="002F6A25" w:rsidRPr="00436833">
        <w:rPr>
          <w:spacing w:val="0"/>
          <w:sz w:val="22"/>
          <w:szCs w:val="22"/>
          <w:lang w:val="uk-UA"/>
        </w:rPr>
        <w:t xml:space="preserve">про </w:t>
      </w:r>
      <w:r w:rsidR="00A7374A" w:rsidRPr="00436833">
        <w:rPr>
          <w:spacing w:val="0"/>
          <w:sz w:val="22"/>
          <w:szCs w:val="22"/>
          <w:lang w:val="uk-UA"/>
        </w:rPr>
        <w:t>виконанн</w:t>
      </w:r>
      <w:r w:rsidR="002F6A25" w:rsidRPr="00436833">
        <w:rPr>
          <w:spacing w:val="0"/>
          <w:sz w:val="22"/>
          <w:szCs w:val="22"/>
          <w:lang w:val="uk-UA"/>
        </w:rPr>
        <w:t>я</w:t>
      </w:r>
      <w:r w:rsidR="00A7374A" w:rsidRPr="00436833">
        <w:rPr>
          <w:spacing w:val="0"/>
          <w:sz w:val="22"/>
          <w:szCs w:val="22"/>
          <w:lang w:val="uk-UA"/>
        </w:rPr>
        <w:t xml:space="preserve"> цього </w:t>
      </w:r>
      <w:r w:rsidR="002F6A25" w:rsidRPr="00436833">
        <w:rPr>
          <w:spacing w:val="0"/>
          <w:sz w:val="22"/>
          <w:szCs w:val="22"/>
          <w:lang w:val="uk-UA"/>
        </w:rPr>
        <w:t>Положення</w:t>
      </w:r>
      <w:r w:rsidR="00A7374A" w:rsidRPr="00436833">
        <w:rPr>
          <w:spacing w:val="0"/>
          <w:sz w:val="22"/>
          <w:szCs w:val="22"/>
          <w:lang w:val="uk-UA"/>
        </w:rPr>
        <w:t>. Зокрема, це</w:t>
      </w:r>
      <w:r w:rsidR="002F6A25" w:rsidRPr="00436833">
        <w:rPr>
          <w:spacing w:val="0"/>
          <w:sz w:val="22"/>
          <w:szCs w:val="22"/>
          <w:lang w:val="uk-UA"/>
        </w:rPr>
        <w:t>й звіт</w:t>
      </w:r>
      <w:r w:rsidR="00A7374A" w:rsidRPr="00436833">
        <w:rPr>
          <w:spacing w:val="0"/>
          <w:sz w:val="22"/>
          <w:szCs w:val="22"/>
          <w:lang w:val="uk-UA"/>
        </w:rPr>
        <w:t xml:space="preserve"> повин</w:t>
      </w:r>
      <w:r w:rsidR="002F6A25" w:rsidRPr="00436833">
        <w:rPr>
          <w:spacing w:val="0"/>
          <w:sz w:val="22"/>
          <w:szCs w:val="22"/>
          <w:lang w:val="uk-UA"/>
        </w:rPr>
        <w:t>ен</w:t>
      </w:r>
      <w:r w:rsidR="00A7374A" w:rsidRPr="00436833">
        <w:rPr>
          <w:spacing w:val="0"/>
          <w:sz w:val="22"/>
          <w:szCs w:val="22"/>
          <w:lang w:val="uk-UA"/>
        </w:rPr>
        <w:t>:</w:t>
      </w:r>
    </w:p>
    <w:p w:rsidR="00685730" w:rsidRPr="00436833" w:rsidRDefault="004611AE" w:rsidP="00D90FBB">
      <w:pPr>
        <w:pStyle w:val="10"/>
        <w:shd w:val="clear" w:color="auto" w:fill="auto"/>
        <w:tabs>
          <w:tab w:val="left" w:pos="1459"/>
        </w:tabs>
        <w:spacing w:before="0" w:after="0" w:line="240" w:lineRule="auto"/>
        <w:ind w:left="743" w:firstLine="0"/>
        <w:rPr>
          <w:spacing w:val="0"/>
          <w:sz w:val="22"/>
          <w:szCs w:val="22"/>
          <w:lang w:val="uk-UA"/>
        </w:rPr>
      </w:pPr>
      <w:r w:rsidRPr="00436833">
        <w:rPr>
          <w:spacing w:val="0"/>
          <w:sz w:val="22"/>
          <w:szCs w:val="22"/>
          <w:lang w:val="uk-UA"/>
        </w:rPr>
        <w:t xml:space="preserve">(а) </w:t>
      </w:r>
      <w:r w:rsidR="002F6A25" w:rsidRPr="00436833">
        <w:rPr>
          <w:spacing w:val="0"/>
          <w:sz w:val="22"/>
          <w:szCs w:val="22"/>
          <w:lang w:val="uk-UA"/>
        </w:rPr>
        <w:t xml:space="preserve">оцінити </w:t>
      </w:r>
      <w:r w:rsidRPr="00436833">
        <w:rPr>
          <w:spacing w:val="0"/>
          <w:sz w:val="22"/>
          <w:szCs w:val="22"/>
          <w:lang w:val="uk-UA"/>
        </w:rPr>
        <w:t xml:space="preserve">переваги, які отримує Союз, Країни </w:t>
      </w:r>
      <w:r w:rsidR="00A7374A" w:rsidRPr="00436833">
        <w:rPr>
          <w:spacing w:val="0"/>
          <w:sz w:val="22"/>
          <w:szCs w:val="22"/>
          <w:lang w:val="uk-UA"/>
        </w:rPr>
        <w:t>Член</w:t>
      </w:r>
      <w:r w:rsidRPr="00436833">
        <w:rPr>
          <w:spacing w:val="0"/>
          <w:sz w:val="22"/>
          <w:szCs w:val="22"/>
          <w:lang w:val="uk-UA"/>
        </w:rPr>
        <w:t xml:space="preserve">и </w:t>
      </w:r>
      <w:r w:rsidR="00A7374A" w:rsidRPr="00436833">
        <w:rPr>
          <w:spacing w:val="0"/>
          <w:sz w:val="22"/>
          <w:szCs w:val="22"/>
          <w:lang w:val="uk-UA"/>
        </w:rPr>
        <w:t xml:space="preserve">і </w:t>
      </w:r>
      <w:r w:rsidRPr="00436833">
        <w:rPr>
          <w:spacing w:val="0"/>
          <w:sz w:val="22"/>
          <w:szCs w:val="22"/>
          <w:lang w:val="uk-UA"/>
        </w:rPr>
        <w:t>особи, які використовують статистику, в порівнянні із витратами при опитуванні респондентів</w:t>
      </w:r>
      <w:r w:rsidR="00A7374A" w:rsidRPr="00436833">
        <w:rPr>
          <w:spacing w:val="0"/>
          <w:sz w:val="22"/>
          <w:szCs w:val="22"/>
          <w:lang w:val="uk-UA"/>
        </w:rPr>
        <w:t>; і</w:t>
      </w:r>
    </w:p>
    <w:p w:rsidR="00685730" w:rsidRPr="00436833" w:rsidRDefault="004611AE" w:rsidP="00D90FBB">
      <w:pPr>
        <w:pStyle w:val="10"/>
        <w:shd w:val="clear" w:color="auto" w:fill="auto"/>
        <w:tabs>
          <w:tab w:val="left" w:pos="1470"/>
        </w:tabs>
        <w:spacing w:before="0" w:after="0" w:line="240" w:lineRule="auto"/>
        <w:ind w:left="743" w:firstLine="0"/>
        <w:rPr>
          <w:spacing w:val="0"/>
          <w:sz w:val="22"/>
          <w:szCs w:val="22"/>
          <w:lang w:val="uk-UA"/>
        </w:rPr>
      </w:pPr>
      <w:r w:rsidRPr="00436833">
        <w:rPr>
          <w:spacing w:val="0"/>
          <w:sz w:val="22"/>
          <w:szCs w:val="22"/>
          <w:lang w:val="uk-UA"/>
        </w:rPr>
        <w:lastRenderedPageBreak/>
        <w:t xml:space="preserve">(б) </w:t>
      </w:r>
      <w:r w:rsidR="00A7374A" w:rsidRPr="00436833">
        <w:rPr>
          <w:spacing w:val="0"/>
          <w:sz w:val="22"/>
          <w:szCs w:val="22"/>
          <w:lang w:val="uk-UA"/>
        </w:rPr>
        <w:t>ідентифіку</w:t>
      </w:r>
      <w:r w:rsidR="00D54C0A" w:rsidRPr="00436833">
        <w:rPr>
          <w:spacing w:val="0"/>
          <w:sz w:val="22"/>
          <w:szCs w:val="22"/>
          <w:lang w:val="uk-UA"/>
        </w:rPr>
        <w:t xml:space="preserve">вати </w:t>
      </w:r>
      <w:r w:rsidR="00A7374A" w:rsidRPr="00436833">
        <w:rPr>
          <w:spacing w:val="0"/>
          <w:sz w:val="22"/>
          <w:szCs w:val="22"/>
          <w:lang w:val="uk-UA"/>
        </w:rPr>
        <w:t xml:space="preserve">області для потенційного удосконалення і </w:t>
      </w:r>
      <w:r w:rsidR="00D54C0A" w:rsidRPr="00436833">
        <w:rPr>
          <w:spacing w:val="0"/>
          <w:sz w:val="22"/>
          <w:szCs w:val="22"/>
          <w:lang w:val="uk-UA"/>
        </w:rPr>
        <w:t xml:space="preserve">внесення </w:t>
      </w:r>
      <w:r w:rsidR="00A7374A" w:rsidRPr="00436833">
        <w:rPr>
          <w:spacing w:val="0"/>
          <w:sz w:val="22"/>
          <w:szCs w:val="22"/>
          <w:lang w:val="uk-UA"/>
        </w:rPr>
        <w:t xml:space="preserve">поправок, </w:t>
      </w:r>
      <w:r w:rsidR="00D54C0A" w:rsidRPr="00436833">
        <w:rPr>
          <w:spacing w:val="0"/>
          <w:sz w:val="22"/>
          <w:szCs w:val="22"/>
          <w:lang w:val="uk-UA"/>
        </w:rPr>
        <w:t xml:space="preserve">що необхідно зробити </w:t>
      </w:r>
      <w:r w:rsidR="00A7374A" w:rsidRPr="00436833">
        <w:rPr>
          <w:spacing w:val="0"/>
          <w:sz w:val="22"/>
          <w:szCs w:val="22"/>
          <w:lang w:val="uk-UA"/>
        </w:rPr>
        <w:t xml:space="preserve">у </w:t>
      </w:r>
      <w:r w:rsidR="00D54C0A" w:rsidRPr="00436833">
        <w:rPr>
          <w:spacing w:val="0"/>
          <w:sz w:val="22"/>
          <w:szCs w:val="22"/>
          <w:lang w:val="uk-UA"/>
        </w:rPr>
        <w:t>зв’язку з отриманими результатами</w:t>
      </w:r>
      <w:r w:rsidR="00A7374A" w:rsidRPr="00436833">
        <w:rPr>
          <w:spacing w:val="0"/>
          <w:sz w:val="22"/>
          <w:szCs w:val="22"/>
          <w:lang w:val="uk-UA"/>
        </w:rPr>
        <w:t>.</w:t>
      </w:r>
    </w:p>
    <w:p w:rsidR="00685730" w:rsidRPr="00436833" w:rsidRDefault="00D54C0A" w:rsidP="00D90FBB">
      <w:pPr>
        <w:pStyle w:val="10"/>
        <w:numPr>
          <w:ilvl w:val="4"/>
          <w:numId w:val="23"/>
        </w:numPr>
        <w:shd w:val="clear" w:color="auto" w:fill="auto"/>
        <w:tabs>
          <w:tab w:val="left" w:pos="674"/>
        </w:tabs>
        <w:spacing w:before="0" w:after="0" w:line="254" w:lineRule="exact"/>
        <w:ind w:left="80" w:right="240" w:firstLine="360"/>
        <w:rPr>
          <w:spacing w:val="0"/>
          <w:sz w:val="22"/>
          <w:szCs w:val="22"/>
          <w:lang w:val="uk-UA"/>
        </w:rPr>
      </w:pPr>
      <w:r w:rsidRPr="00436833">
        <w:rPr>
          <w:spacing w:val="0"/>
          <w:sz w:val="22"/>
          <w:szCs w:val="22"/>
          <w:lang w:val="uk-UA"/>
        </w:rPr>
        <w:t>Додержуючись звіту</w:t>
      </w:r>
      <w:r w:rsidR="00A7374A" w:rsidRPr="00436833">
        <w:rPr>
          <w:spacing w:val="0"/>
          <w:sz w:val="22"/>
          <w:szCs w:val="22"/>
          <w:lang w:val="uk-UA"/>
        </w:rPr>
        <w:t>, Комісія</w:t>
      </w:r>
      <w:r w:rsidRPr="00436833">
        <w:rPr>
          <w:spacing w:val="0"/>
          <w:sz w:val="22"/>
          <w:szCs w:val="22"/>
          <w:lang w:val="uk-UA"/>
        </w:rPr>
        <w:t xml:space="preserve"> може запропонувати </w:t>
      </w:r>
      <w:r w:rsidR="00A7374A" w:rsidRPr="00436833">
        <w:rPr>
          <w:spacing w:val="0"/>
          <w:sz w:val="22"/>
          <w:szCs w:val="22"/>
          <w:lang w:val="uk-UA"/>
        </w:rPr>
        <w:t xml:space="preserve">заходи, щоб поліпшити виконання цього </w:t>
      </w:r>
      <w:r w:rsidR="00FF68B7" w:rsidRPr="00436833">
        <w:rPr>
          <w:spacing w:val="0"/>
          <w:sz w:val="22"/>
          <w:szCs w:val="22"/>
          <w:lang w:val="uk-UA"/>
        </w:rPr>
        <w:t>Положення</w:t>
      </w:r>
      <w:r w:rsidR="00A7374A" w:rsidRPr="00436833">
        <w:rPr>
          <w:spacing w:val="0"/>
          <w:sz w:val="22"/>
          <w:szCs w:val="22"/>
          <w:lang w:val="uk-UA"/>
        </w:rPr>
        <w:t>.</w:t>
      </w:r>
    </w:p>
    <w:p w:rsidR="00C228FB" w:rsidRPr="00436833" w:rsidRDefault="00A7374A" w:rsidP="00685730">
      <w:pPr>
        <w:pStyle w:val="30"/>
        <w:shd w:val="clear" w:color="auto" w:fill="auto"/>
        <w:spacing w:after="0" w:line="254" w:lineRule="exact"/>
        <w:ind w:right="100"/>
        <w:rPr>
          <w:rStyle w:val="395pt"/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 xml:space="preserve">Стаття 13 </w:t>
      </w:r>
    </w:p>
    <w:p w:rsidR="00685730" w:rsidRPr="00436833" w:rsidRDefault="00A7374A" w:rsidP="00685730">
      <w:pPr>
        <w:pStyle w:val="30"/>
        <w:shd w:val="clear" w:color="auto" w:fill="auto"/>
        <w:spacing w:after="0" w:line="254" w:lineRule="exact"/>
        <w:ind w:right="10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Здійснення заходів</w:t>
      </w:r>
    </w:p>
    <w:p w:rsidR="00685730" w:rsidRPr="00436833" w:rsidRDefault="00017EB0" w:rsidP="00685730">
      <w:pPr>
        <w:pStyle w:val="10"/>
        <w:shd w:val="clear" w:color="auto" w:fill="auto"/>
        <w:spacing w:before="0" w:after="0" w:line="254" w:lineRule="exact"/>
        <w:ind w:left="80" w:right="240" w:firstLine="36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Заходи, необхідні </w:t>
      </w:r>
      <w:r w:rsidR="00A7374A" w:rsidRPr="00436833">
        <w:rPr>
          <w:sz w:val="22"/>
          <w:szCs w:val="22"/>
          <w:lang w:val="uk-UA"/>
        </w:rPr>
        <w:t xml:space="preserve">для виконання цього </w:t>
      </w:r>
      <w:r w:rsidRPr="00436833">
        <w:rPr>
          <w:sz w:val="22"/>
          <w:szCs w:val="22"/>
          <w:lang w:val="uk-UA"/>
        </w:rPr>
        <w:t>Положення</w:t>
      </w:r>
      <w:r w:rsidR="00A7374A" w:rsidRPr="00436833">
        <w:rPr>
          <w:sz w:val="22"/>
          <w:szCs w:val="22"/>
          <w:lang w:val="uk-UA"/>
        </w:rPr>
        <w:t xml:space="preserve">, у тому числі заходи, щоб </w:t>
      </w:r>
      <w:r w:rsidRPr="00436833">
        <w:rPr>
          <w:sz w:val="22"/>
          <w:szCs w:val="22"/>
          <w:lang w:val="uk-UA"/>
        </w:rPr>
        <w:t xml:space="preserve">примати </w:t>
      </w:r>
      <w:r w:rsidR="00A7374A" w:rsidRPr="00436833">
        <w:rPr>
          <w:sz w:val="22"/>
          <w:szCs w:val="22"/>
          <w:lang w:val="uk-UA"/>
        </w:rPr>
        <w:t>до уваги економічний і технічний розвит</w:t>
      </w:r>
      <w:r w:rsidRPr="00436833">
        <w:rPr>
          <w:sz w:val="22"/>
          <w:szCs w:val="22"/>
          <w:lang w:val="uk-UA"/>
        </w:rPr>
        <w:t xml:space="preserve">ок стосовно збирання, передачі і обробки </w:t>
      </w:r>
      <w:r w:rsidR="00A7374A" w:rsidRPr="00436833">
        <w:rPr>
          <w:sz w:val="22"/>
          <w:szCs w:val="22"/>
          <w:lang w:val="uk-UA"/>
        </w:rPr>
        <w:t>даних, ма</w:t>
      </w:r>
      <w:r w:rsidRPr="00436833">
        <w:rPr>
          <w:sz w:val="22"/>
          <w:szCs w:val="22"/>
          <w:lang w:val="uk-UA"/>
        </w:rPr>
        <w:t>ють</w:t>
      </w:r>
      <w:r w:rsidR="00A7374A" w:rsidRPr="00436833">
        <w:rPr>
          <w:sz w:val="22"/>
          <w:szCs w:val="22"/>
          <w:lang w:val="uk-UA"/>
        </w:rPr>
        <w:t xml:space="preserve"> бути прийнят</w:t>
      </w:r>
      <w:r w:rsidRPr="00436833">
        <w:rPr>
          <w:sz w:val="22"/>
          <w:szCs w:val="22"/>
          <w:lang w:val="uk-UA"/>
        </w:rPr>
        <w:t xml:space="preserve">і </w:t>
      </w:r>
      <w:r w:rsidR="00A7374A" w:rsidRPr="00436833">
        <w:rPr>
          <w:sz w:val="22"/>
          <w:szCs w:val="22"/>
          <w:lang w:val="uk-UA"/>
        </w:rPr>
        <w:t>відповідно до процедури</w:t>
      </w:r>
      <w:r w:rsidRPr="00436833">
        <w:rPr>
          <w:sz w:val="22"/>
          <w:szCs w:val="22"/>
          <w:lang w:val="uk-UA"/>
        </w:rPr>
        <w:t xml:space="preserve">, вказаної </w:t>
      </w:r>
      <w:r w:rsidR="00A7374A" w:rsidRPr="00436833">
        <w:rPr>
          <w:sz w:val="22"/>
          <w:szCs w:val="22"/>
          <w:lang w:val="uk-UA"/>
        </w:rPr>
        <w:t>в Статті 14(2).</w:t>
      </w:r>
    </w:p>
    <w:p w:rsidR="00017EB0" w:rsidRPr="00436833" w:rsidRDefault="00017EB0" w:rsidP="00685730">
      <w:pPr>
        <w:pStyle w:val="30"/>
        <w:shd w:val="clear" w:color="auto" w:fill="auto"/>
        <w:spacing w:after="0" w:line="254" w:lineRule="exact"/>
        <w:ind w:right="100"/>
        <w:rPr>
          <w:rStyle w:val="39"/>
          <w:sz w:val="22"/>
          <w:szCs w:val="22"/>
          <w:lang w:val="uk-UA"/>
        </w:rPr>
      </w:pPr>
    </w:p>
    <w:p w:rsidR="00C228FB" w:rsidRPr="00436833" w:rsidRDefault="00A7374A" w:rsidP="00685730">
      <w:pPr>
        <w:pStyle w:val="30"/>
        <w:shd w:val="clear" w:color="auto" w:fill="auto"/>
        <w:spacing w:after="0" w:line="254" w:lineRule="exact"/>
        <w:ind w:right="100"/>
        <w:rPr>
          <w:rStyle w:val="395pt"/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 xml:space="preserve">Стаття 14 </w:t>
      </w:r>
    </w:p>
    <w:p w:rsidR="00685730" w:rsidRPr="00436833" w:rsidRDefault="005C1CC9" w:rsidP="00685730">
      <w:pPr>
        <w:pStyle w:val="30"/>
        <w:shd w:val="clear" w:color="auto" w:fill="auto"/>
        <w:spacing w:after="0" w:line="254" w:lineRule="exact"/>
        <w:ind w:right="10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Методика роботи К</w:t>
      </w:r>
      <w:r w:rsidR="00A7374A" w:rsidRPr="00436833">
        <w:rPr>
          <w:sz w:val="22"/>
          <w:szCs w:val="22"/>
          <w:lang w:val="uk-UA"/>
        </w:rPr>
        <w:t>омітету</w:t>
      </w:r>
    </w:p>
    <w:p w:rsidR="00685730" w:rsidRPr="00436833" w:rsidRDefault="00A7374A" w:rsidP="00685730">
      <w:pPr>
        <w:pStyle w:val="10"/>
        <w:numPr>
          <w:ilvl w:val="0"/>
          <w:numId w:val="24"/>
        </w:numPr>
        <w:shd w:val="clear" w:color="auto" w:fill="auto"/>
        <w:tabs>
          <w:tab w:val="left" w:pos="670"/>
        </w:tabs>
        <w:spacing w:before="0" w:after="0" w:line="254" w:lineRule="exact"/>
        <w:ind w:left="80" w:firstLine="36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Комісія повинна отрим</w:t>
      </w:r>
      <w:r w:rsidR="005C1CC9" w:rsidRPr="00436833">
        <w:rPr>
          <w:sz w:val="22"/>
          <w:szCs w:val="22"/>
          <w:lang w:val="uk-UA"/>
        </w:rPr>
        <w:t>ув</w:t>
      </w:r>
      <w:r w:rsidRPr="00436833">
        <w:rPr>
          <w:sz w:val="22"/>
          <w:szCs w:val="22"/>
          <w:lang w:val="uk-UA"/>
        </w:rPr>
        <w:t xml:space="preserve">ати допомогу </w:t>
      </w:r>
      <w:r w:rsidR="005C1CC9" w:rsidRPr="00436833">
        <w:rPr>
          <w:sz w:val="22"/>
          <w:szCs w:val="22"/>
          <w:lang w:val="uk-UA"/>
        </w:rPr>
        <w:t>від Комітету по Статистичним Програмам</w:t>
      </w:r>
      <w:r w:rsidRPr="00436833">
        <w:rPr>
          <w:sz w:val="22"/>
          <w:szCs w:val="22"/>
          <w:lang w:val="uk-UA"/>
        </w:rPr>
        <w:t>.</w:t>
      </w:r>
    </w:p>
    <w:p w:rsidR="00685730" w:rsidRPr="00436833" w:rsidRDefault="005C1CC9" w:rsidP="00685730">
      <w:pPr>
        <w:pStyle w:val="10"/>
        <w:numPr>
          <w:ilvl w:val="0"/>
          <w:numId w:val="24"/>
        </w:numPr>
        <w:shd w:val="clear" w:color="auto" w:fill="auto"/>
        <w:tabs>
          <w:tab w:val="left" w:pos="679"/>
        </w:tabs>
        <w:spacing w:before="0" w:after="0" w:line="254" w:lineRule="exact"/>
        <w:ind w:left="80" w:right="240" w:firstLine="36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Якщо посилання робиться на цей </w:t>
      </w:r>
      <w:r w:rsidR="00A7374A" w:rsidRPr="00436833">
        <w:rPr>
          <w:sz w:val="22"/>
          <w:szCs w:val="22"/>
          <w:lang w:val="uk-UA"/>
        </w:rPr>
        <w:t xml:space="preserve">параграф, </w:t>
      </w:r>
      <w:r w:rsidRPr="00436833">
        <w:rPr>
          <w:sz w:val="22"/>
          <w:szCs w:val="22"/>
          <w:lang w:val="uk-UA"/>
        </w:rPr>
        <w:t xml:space="preserve">необхідно звертатися на </w:t>
      </w:r>
      <w:r w:rsidR="00A7374A" w:rsidRPr="00436833">
        <w:rPr>
          <w:sz w:val="22"/>
          <w:szCs w:val="22"/>
          <w:lang w:val="uk-UA"/>
        </w:rPr>
        <w:t>Статті 5 і 7 Рішення 1999/468/EC</w:t>
      </w:r>
      <w:r w:rsidRPr="00436833">
        <w:rPr>
          <w:sz w:val="22"/>
          <w:szCs w:val="22"/>
          <w:lang w:val="uk-UA"/>
        </w:rPr>
        <w:t xml:space="preserve">, </w:t>
      </w:r>
      <w:r w:rsidR="00A7374A" w:rsidRPr="00436833">
        <w:rPr>
          <w:sz w:val="22"/>
          <w:szCs w:val="22"/>
          <w:lang w:val="uk-UA"/>
        </w:rPr>
        <w:t>приймаючи</w:t>
      </w:r>
      <w:r w:rsidRPr="00436833">
        <w:rPr>
          <w:sz w:val="22"/>
          <w:szCs w:val="22"/>
          <w:lang w:val="uk-UA"/>
        </w:rPr>
        <w:t xml:space="preserve"> до уваги положення </w:t>
      </w:r>
      <w:r w:rsidR="00A7374A" w:rsidRPr="00436833">
        <w:rPr>
          <w:sz w:val="22"/>
          <w:szCs w:val="22"/>
          <w:lang w:val="uk-UA"/>
        </w:rPr>
        <w:t xml:space="preserve">Статті 8 </w:t>
      </w:r>
      <w:r w:rsidRPr="00436833">
        <w:rPr>
          <w:sz w:val="22"/>
          <w:szCs w:val="22"/>
          <w:lang w:val="uk-UA"/>
        </w:rPr>
        <w:t xml:space="preserve">цього Рішення. </w:t>
      </w:r>
    </w:p>
    <w:p w:rsidR="00685730" w:rsidRPr="00436833" w:rsidRDefault="00A7374A" w:rsidP="00685730">
      <w:pPr>
        <w:pStyle w:val="10"/>
        <w:shd w:val="clear" w:color="auto" w:fill="auto"/>
        <w:spacing w:before="0" w:after="0" w:line="254" w:lineRule="exact"/>
        <w:ind w:left="80" w:firstLine="36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Період</w:t>
      </w:r>
      <w:r w:rsidR="005C1CC9" w:rsidRPr="00436833">
        <w:rPr>
          <w:sz w:val="22"/>
          <w:szCs w:val="22"/>
          <w:lang w:val="uk-UA"/>
        </w:rPr>
        <w:t xml:space="preserve">, сформульований </w:t>
      </w:r>
      <w:r w:rsidRPr="00436833">
        <w:rPr>
          <w:sz w:val="22"/>
          <w:szCs w:val="22"/>
          <w:lang w:val="uk-UA"/>
        </w:rPr>
        <w:t>в Статт</w:t>
      </w:r>
      <w:r w:rsidR="005C1CC9" w:rsidRPr="00436833">
        <w:rPr>
          <w:sz w:val="22"/>
          <w:szCs w:val="22"/>
          <w:lang w:val="uk-UA"/>
        </w:rPr>
        <w:t>і</w:t>
      </w:r>
      <w:r w:rsidRPr="00436833">
        <w:rPr>
          <w:sz w:val="22"/>
          <w:szCs w:val="22"/>
          <w:lang w:val="uk-UA"/>
        </w:rPr>
        <w:t xml:space="preserve"> 5(6) Рішення 1999/468/EC</w:t>
      </w:r>
      <w:r w:rsidR="005C1CC9" w:rsidRPr="00436833">
        <w:rPr>
          <w:sz w:val="22"/>
          <w:szCs w:val="22"/>
          <w:lang w:val="uk-UA"/>
        </w:rPr>
        <w:t>,</w:t>
      </w:r>
      <w:r w:rsidRPr="00436833">
        <w:rPr>
          <w:sz w:val="22"/>
          <w:szCs w:val="22"/>
          <w:lang w:val="uk-UA"/>
        </w:rPr>
        <w:t xml:space="preserve"> має бути встановлений </w:t>
      </w:r>
      <w:r w:rsidR="005C1CC9" w:rsidRPr="00436833">
        <w:rPr>
          <w:sz w:val="22"/>
          <w:szCs w:val="22"/>
          <w:lang w:val="uk-UA"/>
        </w:rPr>
        <w:t xml:space="preserve">– три місяці. </w:t>
      </w:r>
    </w:p>
    <w:p w:rsidR="00685730" w:rsidRPr="00436833" w:rsidRDefault="00A7374A" w:rsidP="00685730">
      <w:pPr>
        <w:pStyle w:val="20"/>
        <w:shd w:val="clear" w:color="auto" w:fill="auto"/>
        <w:spacing w:after="0" w:line="254" w:lineRule="exact"/>
        <w:ind w:right="100"/>
        <w:jc w:val="center"/>
        <w:rPr>
          <w:b/>
          <w:i/>
          <w:sz w:val="22"/>
          <w:szCs w:val="22"/>
          <w:lang w:val="uk-UA"/>
        </w:rPr>
      </w:pPr>
      <w:r w:rsidRPr="00436833">
        <w:rPr>
          <w:b/>
          <w:i/>
          <w:sz w:val="22"/>
          <w:szCs w:val="22"/>
          <w:lang w:val="uk-UA"/>
        </w:rPr>
        <w:t>Стаття 15</w:t>
      </w:r>
    </w:p>
    <w:p w:rsidR="00685730" w:rsidRPr="00436833" w:rsidRDefault="00A7374A" w:rsidP="00685730">
      <w:pPr>
        <w:pStyle w:val="22"/>
        <w:keepNext/>
        <w:keepLines/>
        <w:shd w:val="clear" w:color="auto" w:fill="auto"/>
        <w:spacing w:before="0" w:after="0" w:line="254" w:lineRule="exact"/>
        <w:ind w:right="100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Фінансування</w:t>
      </w:r>
    </w:p>
    <w:p w:rsidR="00685730" w:rsidRPr="00436833" w:rsidRDefault="00A7374A" w:rsidP="002F4A0A">
      <w:pPr>
        <w:pStyle w:val="10"/>
        <w:numPr>
          <w:ilvl w:val="1"/>
          <w:numId w:val="24"/>
        </w:numPr>
        <w:shd w:val="clear" w:color="auto" w:fill="auto"/>
        <w:tabs>
          <w:tab w:val="left" w:pos="678"/>
        </w:tabs>
        <w:spacing w:before="0" w:after="0" w:line="254" w:lineRule="exact"/>
        <w:ind w:firstLine="357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Впродовж першого </w:t>
      </w:r>
      <w:r w:rsidR="00062E6D" w:rsidRPr="00436833">
        <w:rPr>
          <w:sz w:val="22"/>
          <w:szCs w:val="22"/>
          <w:lang w:val="uk-UA"/>
        </w:rPr>
        <w:t xml:space="preserve">звітного </w:t>
      </w:r>
      <w:r w:rsidRPr="00436833">
        <w:rPr>
          <w:sz w:val="22"/>
          <w:szCs w:val="22"/>
          <w:lang w:val="uk-UA"/>
        </w:rPr>
        <w:t xml:space="preserve">року, для якого </w:t>
      </w:r>
      <w:r w:rsidR="003535A6" w:rsidRPr="00436833">
        <w:rPr>
          <w:sz w:val="22"/>
          <w:szCs w:val="22"/>
          <w:lang w:val="uk-UA"/>
        </w:rPr>
        <w:t xml:space="preserve">статистика Союзу передбачається в цьому Положенні, Комісія повинна зробити </w:t>
      </w:r>
      <w:r w:rsidRPr="00436833">
        <w:rPr>
          <w:sz w:val="22"/>
          <w:szCs w:val="22"/>
          <w:lang w:val="uk-UA"/>
        </w:rPr>
        <w:t>фінансов</w:t>
      </w:r>
      <w:r w:rsidR="003535A6" w:rsidRPr="00436833">
        <w:rPr>
          <w:sz w:val="22"/>
          <w:szCs w:val="22"/>
          <w:lang w:val="uk-UA"/>
        </w:rPr>
        <w:t xml:space="preserve">і внески для Країн Членів, </w:t>
      </w:r>
      <w:r w:rsidRPr="00436833">
        <w:rPr>
          <w:sz w:val="22"/>
          <w:szCs w:val="22"/>
          <w:lang w:val="uk-UA"/>
        </w:rPr>
        <w:t>щоб допомогти покри</w:t>
      </w:r>
      <w:r w:rsidR="003535A6" w:rsidRPr="00436833">
        <w:rPr>
          <w:sz w:val="22"/>
          <w:szCs w:val="22"/>
          <w:lang w:val="uk-UA"/>
        </w:rPr>
        <w:t>ти</w:t>
      </w:r>
      <w:r w:rsidRPr="00436833">
        <w:rPr>
          <w:sz w:val="22"/>
          <w:szCs w:val="22"/>
          <w:lang w:val="uk-UA"/>
        </w:rPr>
        <w:t xml:space="preserve"> витрати, </w:t>
      </w:r>
      <w:r w:rsidR="003535A6" w:rsidRPr="00436833">
        <w:rPr>
          <w:sz w:val="22"/>
          <w:szCs w:val="22"/>
          <w:lang w:val="uk-UA"/>
        </w:rPr>
        <w:t>понесені ними при збиранні, обробці і</w:t>
      </w:r>
      <w:r w:rsidRPr="00436833">
        <w:rPr>
          <w:sz w:val="22"/>
          <w:szCs w:val="22"/>
          <w:lang w:val="uk-UA"/>
        </w:rPr>
        <w:t xml:space="preserve"> переда</w:t>
      </w:r>
      <w:r w:rsidR="003535A6" w:rsidRPr="00436833">
        <w:rPr>
          <w:sz w:val="22"/>
          <w:szCs w:val="22"/>
          <w:lang w:val="uk-UA"/>
        </w:rPr>
        <w:t xml:space="preserve">ванні даних. </w:t>
      </w:r>
    </w:p>
    <w:p w:rsidR="00685730" w:rsidRPr="00436833" w:rsidRDefault="003535A6" w:rsidP="002F4A0A">
      <w:pPr>
        <w:pStyle w:val="10"/>
        <w:numPr>
          <w:ilvl w:val="1"/>
          <w:numId w:val="24"/>
        </w:numPr>
        <w:shd w:val="clear" w:color="auto" w:fill="auto"/>
        <w:tabs>
          <w:tab w:val="left" w:pos="674"/>
        </w:tabs>
        <w:spacing w:before="0" w:after="0" w:line="254" w:lineRule="exact"/>
        <w:ind w:firstLine="357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Розмір </w:t>
      </w:r>
      <w:r w:rsidR="00A7374A" w:rsidRPr="00436833">
        <w:rPr>
          <w:sz w:val="22"/>
          <w:szCs w:val="22"/>
          <w:lang w:val="uk-UA"/>
        </w:rPr>
        <w:t>фінансового в</w:t>
      </w:r>
      <w:r w:rsidRPr="00436833">
        <w:rPr>
          <w:sz w:val="22"/>
          <w:szCs w:val="22"/>
          <w:lang w:val="uk-UA"/>
        </w:rPr>
        <w:t xml:space="preserve">неску </w:t>
      </w:r>
      <w:r w:rsidR="00A7374A" w:rsidRPr="00436833">
        <w:rPr>
          <w:sz w:val="22"/>
          <w:szCs w:val="22"/>
          <w:lang w:val="uk-UA"/>
        </w:rPr>
        <w:t xml:space="preserve">має бути </w:t>
      </w:r>
      <w:r w:rsidRPr="00436833">
        <w:rPr>
          <w:sz w:val="22"/>
          <w:szCs w:val="22"/>
          <w:lang w:val="uk-UA"/>
        </w:rPr>
        <w:t xml:space="preserve">фіксованим, </w:t>
      </w:r>
      <w:r w:rsidR="00A7374A" w:rsidRPr="00436833">
        <w:rPr>
          <w:sz w:val="22"/>
          <w:szCs w:val="22"/>
          <w:lang w:val="uk-UA"/>
        </w:rPr>
        <w:t xml:space="preserve">як частина </w:t>
      </w:r>
      <w:r w:rsidRPr="00436833">
        <w:rPr>
          <w:sz w:val="22"/>
          <w:szCs w:val="22"/>
          <w:lang w:val="uk-UA"/>
        </w:rPr>
        <w:t xml:space="preserve">відповідної щорічної </w:t>
      </w:r>
      <w:r w:rsidR="00A7374A" w:rsidRPr="00436833">
        <w:rPr>
          <w:sz w:val="22"/>
          <w:szCs w:val="22"/>
          <w:lang w:val="uk-UA"/>
        </w:rPr>
        <w:t xml:space="preserve">бюджетної процедури. </w:t>
      </w:r>
      <w:r w:rsidRPr="00436833">
        <w:rPr>
          <w:sz w:val="22"/>
          <w:szCs w:val="22"/>
          <w:lang w:val="uk-UA"/>
        </w:rPr>
        <w:t xml:space="preserve">Уповноважені особи, що займаються розподілом бюджетних коштів, повинні </w:t>
      </w:r>
      <w:r w:rsidR="00A7374A" w:rsidRPr="00436833">
        <w:rPr>
          <w:sz w:val="22"/>
          <w:szCs w:val="22"/>
          <w:lang w:val="uk-UA"/>
        </w:rPr>
        <w:t xml:space="preserve">визначити </w:t>
      </w:r>
      <w:r w:rsidRPr="00436833">
        <w:rPr>
          <w:sz w:val="22"/>
          <w:szCs w:val="22"/>
          <w:lang w:val="uk-UA"/>
        </w:rPr>
        <w:t xml:space="preserve">подальше призначення цих коштів. </w:t>
      </w:r>
    </w:p>
    <w:p w:rsidR="00685730" w:rsidRPr="00436833" w:rsidRDefault="003535A6" w:rsidP="002F4A0A">
      <w:pPr>
        <w:pStyle w:val="10"/>
        <w:numPr>
          <w:ilvl w:val="1"/>
          <w:numId w:val="24"/>
        </w:numPr>
        <w:shd w:val="clear" w:color="auto" w:fill="auto"/>
        <w:tabs>
          <w:tab w:val="left" w:pos="699"/>
        </w:tabs>
        <w:spacing w:before="0" w:after="0" w:line="254" w:lineRule="exact"/>
        <w:ind w:firstLine="357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При виконанні </w:t>
      </w:r>
      <w:r w:rsidR="00A7374A" w:rsidRPr="00436833">
        <w:rPr>
          <w:sz w:val="22"/>
          <w:szCs w:val="22"/>
          <w:lang w:val="uk-UA"/>
        </w:rPr>
        <w:t xml:space="preserve">цього </w:t>
      </w:r>
      <w:r w:rsidR="00FF68B7" w:rsidRPr="00436833">
        <w:rPr>
          <w:sz w:val="22"/>
          <w:szCs w:val="22"/>
          <w:lang w:val="uk-UA"/>
        </w:rPr>
        <w:t>Положення</w:t>
      </w:r>
      <w:r w:rsidR="00A7374A" w:rsidRPr="00436833">
        <w:rPr>
          <w:sz w:val="22"/>
          <w:szCs w:val="22"/>
          <w:lang w:val="uk-UA"/>
        </w:rPr>
        <w:t>, Комісія</w:t>
      </w:r>
      <w:r w:rsidRPr="00436833">
        <w:rPr>
          <w:sz w:val="22"/>
          <w:szCs w:val="22"/>
          <w:lang w:val="uk-UA"/>
        </w:rPr>
        <w:t xml:space="preserve"> може звернутися з</w:t>
      </w:r>
      <w:r w:rsidR="00A7374A" w:rsidRPr="00436833">
        <w:rPr>
          <w:sz w:val="22"/>
          <w:szCs w:val="22"/>
          <w:lang w:val="uk-UA"/>
        </w:rPr>
        <w:t xml:space="preserve">а допомогою </w:t>
      </w:r>
      <w:r w:rsidRPr="00436833">
        <w:rPr>
          <w:sz w:val="22"/>
          <w:szCs w:val="22"/>
          <w:lang w:val="uk-UA"/>
        </w:rPr>
        <w:t xml:space="preserve">до </w:t>
      </w:r>
      <w:r w:rsidR="00A7374A" w:rsidRPr="00436833">
        <w:rPr>
          <w:sz w:val="22"/>
          <w:szCs w:val="22"/>
          <w:lang w:val="uk-UA"/>
        </w:rPr>
        <w:t xml:space="preserve">експертів і до </w:t>
      </w:r>
      <w:r w:rsidRPr="00436833">
        <w:rPr>
          <w:sz w:val="22"/>
          <w:szCs w:val="22"/>
          <w:lang w:val="uk-UA"/>
        </w:rPr>
        <w:t xml:space="preserve">організацій, які займаються технічною підтримкою, </w:t>
      </w:r>
      <w:r w:rsidR="00A7374A" w:rsidRPr="00436833">
        <w:rPr>
          <w:sz w:val="22"/>
          <w:szCs w:val="22"/>
          <w:lang w:val="uk-UA"/>
        </w:rPr>
        <w:t>для фінансування</w:t>
      </w:r>
      <w:r w:rsidRPr="00436833">
        <w:rPr>
          <w:sz w:val="22"/>
          <w:szCs w:val="22"/>
          <w:lang w:val="uk-UA"/>
        </w:rPr>
        <w:t xml:space="preserve"> яких </w:t>
      </w:r>
      <w:r w:rsidR="00A7374A" w:rsidRPr="00436833">
        <w:rPr>
          <w:sz w:val="22"/>
          <w:szCs w:val="22"/>
          <w:lang w:val="uk-UA"/>
        </w:rPr>
        <w:t>мож</w:t>
      </w:r>
      <w:r w:rsidRPr="00436833">
        <w:rPr>
          <w:sz w:val="22"/>
          <w:szCs w:val="22"/>
          <w:lang w:val="uk-UA"/>
        </w:rPr>
        <w:t xml:space="preserve">уть застосовуватись кошти </w:t>
      </w:r>
      <w:r w:rsidR="00A7374A" w:rsidRPr="00436833">
        <w:rPr>
          <w:sz w:val="22"/>
          <w:szCs w:val="22"/>
          <w:lang w:val="uk-UA"/>
        </w:rPr>
        <w:t xml:space="preserve">в межах </w:t>
      </w:r>
      <w:r w:rsidRPr="00436833">
        <w:rPr>
          <w:sz w:val="22"/>
          <w:szCs w:val="22"/>
          <w:lang w:val="uk-UA"/>
        </w:rPr>
        <w:t xml:space="preserve">структури фінансування </w:t>
      </w:r>
      <w:r w:rsidR="00A7374A" w:rsidRPr="00436833">
        <w:rPr>
          <w:sz w:val="22"/>
          <w:szCs w:val="22"/>
          <w:lang w:val="uk-UA"/>
        </w:rPr>
        <w:t xml:space="preserve">для цього </w:t>
      </w:r>
      <w:r w:rsidR="00A46142" w:rsidRPr="00436833">
        <w:rPr>
          <w:sz w:val="22"/>
          <w:szCs w:val="22"/>
          <w:lang w:val="uk-UA"/>
        </w:rPr>
        <w:t>Положення</w:t>
      </w:r>
      <w:r w:rsidR="00A7374A" w:rsidRPr="00436833">
        <w:rPr>
          <w:sz w:val="22"/>
          <w:szCs w:val="22"/>
          <w:lang w:val="uk-UA"/>
        </w:rPr>
        <w:t>. Комісія</w:t>
      </w:r>
      <w:r w:rsidR="00A46142" w:rsidRPr="00436833">
        <w:rPr>
          <w:sz w:val="22"/>
          <w:szCs w:val="22"/>
          <w:lang w:val="uk-UA"/>
        </w:rPr>
        <w:t xml:space="preserve"> може організовувати </w:t>
      </w:r>
      <w:r w:rsidR="00A7374A" w:rsidRPr="00436833">
        <w:rPr>
          <w:sz w:val="22"/>
          <w:szCs w:val="22"/>
          <w:lang w:val="uk-UA"/>
        </w:rPr>
        <w:t>семінари, колоквіуми або інші з</w:t>
      </w:r>
      <w:r w:rsidR="00A46142" w:rsidRPr="00436833">
        <w:rPr>
          <w:sz w:val="22"/>
          <w:szCs w:val="22"/>
          <w:lang w:val="uk-UA"/>
        </w:rPr>
        <w:t xml:space="preserve">бори </w:t>
      </w:r>
      <w:r w:rsidR="00A7374A" w:rsidRPr="00436833">
        <w:rPr>
          <w:sz w:val="22"/>
          <w:szCs w:val="22"/>
          <w:lang w:val="uk-UA"/>
        </w:rPr>
        <w:t xml:space="preserve"> експертів, </w:t>
      </w:r>
      <w:r w:rsidR="00A46142" w:rsidRPr="00436833">
        <w:rPr>
          <w:sz w:val="22"/>
          <w:szCs w:val="22"/>
          <w:lang w:val="uk-UA"/>
        </w:rPr>
        <w:t>оскільки</w:t>
      </w:r>
      <w:r w:rsidR="00A7374A" w:rsidRPr="00436833">
        <w:rPr>
          <w:sz w:val="22"/>
          <w:szCs w:val="22"/>
          <w:lang w:val="uk-UA"/>
        </w:rPr>
        <w:t xml:space="preserve">, ймовірно, </w:t>
      </w:r>
      <w:r w:rsidR="00A46142" w:rsidRPr="00436833">
        <w:rPr>
          <w:sz w:val="22"/>
          <w:szCs w:val="22"/>
          <w:lang w:val="uk-UA"/>
        </w:rPr>
        <w:t xml:space="preserve">це може </w:t>
      </w:r>
      <w:r w:rsidR="00A7374A" w:rsidRPr="00436833">
        <w:rPr>
          <w:sz w:val="22"/>
          <w:szCs w:val="22"/>
          <w:lang w:val="uk-UA"/>
        </w:rPr>
        <w:t>полегш</w:t>
      </w:r>
      <w:r w:rsidR="00A46142" w:rsidRPr="00436833">
        <w:rPr>
          <w:sz w:val="22"/>
          <w:szCs w:val="22"/>
          <w:lang w:val="uk-UA"/>
        </w:rPr>
        <w:t xml:space="preserve">ити </w:t>
      </w:r>
      <w:r w:rsidR="00A7374A" w:rsidRPr="00436833">
        <w:rPr>
          <w:sz w:val="22"/>
          <w:szCs w:val="22"/>
          <w:lang w:val="uk-UA"/>
        </w:rPr>
        <w:t xml:space="preserve">виконання цього </w:t>
      </w:r>
      <w:r w:rsidR="00FF68B7" w:rsidRPr="00436833">
        <w:rPr>
          <w:sz w:val="22"/>
          <w:szCs w:val="22"/>
          <w:lang w:val="uk-UA"/>
        </w:rPr>
        <w:t>Положення</w:t>
      </w:r>
      <w:r w:rsidR="00A7374A" w:rsidRPr="00436833">
        <w:rPr>
          <w:sz w:val="22"/>
          <w:szCs w:val="22"/>
          <w:lang w:val="uk-UA"/>
        </w:rPr>
        <w:t xml:space="preserve">, і </w:t>
      </w:r>
      <w:r w:rsidR="00A46142" w:rsidRPr="00436833">
        <w:rPr>
          <w:sz w:val="22"/>
          <w:szCs w:val="22"/>
          <w:lang w:val="uk-UA"/>
        </w:rPr>
        <w:t>використовувати в</w:t>
      </w:r>
      <w:r w:rsidR="00A7374A" w:rsidRPr="00436833">
        <w:rPr>
          <w:sz w:val="22"/>
          <w:szCs w:val="22"/>
          <w:lang w:val="uk-UA"/>
        </w:rPr>
        <w:t xml:space="preserve">ідповідну інформацію, </w:t>
      </w:r>
      <w:r w:rsidR="00F8255F" w:rsidRPr="00436833">
        <w:rPr>
          <w:sz w:val="22"/>
          <w:szCs w:val="22"/>
          <w:lang w:val="uk-UA"/>
        </w:rPr>
        <w:t>публікації</w:t>
      </w:r>
      <w:r w:rsidR="00A7374A" w:rsidRPr="00436833">
        <w:rPr>
          <w:sz w:val="22"/>
          <w:szCs w:val="22"/>
          <w:lang w:val="uk-UA"/>
        </w:rPr>
        <w:t xml:space="preserve"> і дії </w:t>
      </w:r>
      <w:r w:rsidR="00A46142" w:rsidRPr="00436833">
        <w:rPr>
          <w:sz w:val="22"/>
          <w:szCs w:val="22"/>
          <w:lang w:val="uk-UA"/>
        </w:rPr>
        <w:t>щодо розповсюдження</w:t>
      </w:r>
      <w:r w:rsidR="00A7374A" w:rsidRPr="00436833">
        <w:rPr>
          <w:sz w:val="22"/>
          <w:szCs w:val="22"/>
          <w:lang w:val="uk-UA"/>
        </w:rPr>
        <w:t>.</w:t>
      </w:r>
    </w:p>
    <w:p w:rsidR="00A46142" w:rsidRPr="00436833" w:rsidRDefault="00A46142" w:rsidP="00685730">
      <w:pPr>
        <w:pStyle w:val="30"/>
        <w:shd w:val="clear" w:color="auto" w:fill="auto"/>
        <w:spacing w:after="0" w:line="254" w:lineRule="exact"/>
        <w:ind w:left="1060"/>
        <w:rPr>
          <w:rStyle w:val="39"/>
          <w:sz w:val="22"/>
          <w:szCs w:val="22"/>
          <w:lang w:val="uk-UA"/>
        </w:rPr>
      </w:pPr>
    </w:p>
    <w:p w:rsidR="00C228FB" w:rsidRPr="00436833" w:rsidRDefault="00A7374A" w:rsidP="00932F6B">
      <w:pPr>
        <w:pStyle w:val="30"/>
        <w:shd w:val="clear" w:color="auto" w:fill="auto"/>
        <w:spacing w:after="0" w:line="254" w:lineRule="exact"/>
        <w:rPr>
          <w:rStyle w:val="395pt"/>
          <w:sz w:val="22"/>
          <w:szCs w:val="22"/>
          <w:lang w:val="uk-UA"/>
        </w:rPr>
      </w:pPr>
      <w:r w:rsidRPr="00436833">
        <w:rPr>
          <w:rStyle w:val="39"/>
          <w:sz w:val="22"/>
          <w:szCs w:val="22"/>
          <w:lang w:val="uk-UA"/>
        </w:rPr>
        <w:t xml:space="preserve">Стаття 16 </w:t>
      </w:r>
    </w:p>
    <w:p w:rsidR="00685730" w:rsidRPr="00436833" w:rsidRDefault="00EE0A3E" w:rsidP="00932F6B">
      <w:pPr>
        <w:pStyle w:val="30"/>
        <w:shd w:val="clear" w:color="auto" w:fill="auto"/>
        <w:spacing w:after="0" w:line="254" w:lineRule="exact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>Набирання чинності</w:t>
      </w:r>
    </w:p>
    <w:p w:rsidR="00685730" w:rsidRPr="00436833" w:rsidRDefault="00A7374A" w:rsidP="00EE0A3E">
      <w:pPr>
        <w:pStyle w:val="10"/>
        <w:shd w:val="clear" w:color="auto" w:fill="auto"/>
        <w:spacing w:before="0" w:after="0" w:line="240" w:lineRule="auto"/>
        <w:ind w:firstLine="709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Це </w:t>
      </w:r>
      <w:r w:rsidR="00FF68B7" w:rsidRPr="00436833">
        <w:rPr>
          <w:sz w:val="22"/>
          <w:szCs w:val="22"/>
          <w:lang w:val="uk-UA"/>
        </w:rPr>
        <w:t>Положення</w:t>
      </w:r>
      <w:r w:rsidR="00EE0A3E" w:rsidRPr="00436833">
        <w:rPr>
          <w:sz w:val="22"/>
          <w:szCs w:val="22"/>
          <w:lang w:val="uk-UA"/>
        </w:rPr>
        <w:t xml:space="preserve"> має </w:t>
      </w:r>
      <w:r w:rsidRPr="00436833">
        <w:rPr>
          <w:sz w:val="22"/>
          <w:szCs w:val="22"/>
          <w:lang w:val="uk-UA"/>
        </w:rPr>
        <w:t>вступити в силу на</w:t>
      </w:r>
      <w:r w:rsidR="00EE0A3E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>двадцят</w:t>
      </w:r>
      <w:r w:rsidR="00EE0A3E" w:rsidRPr="00436833">
        <w:rPr>
          <w:sz w:val="22"/>
          <w:szCs w:val="22"/>
          <w:lang w:val="uk-UA"/>
        </w:rPr>
        <w:t xml:space="preserve">ий день після його публікації </w:t>
      </w:r>
      <w:r w:rsidRPr="00436833">
        <w:rPr>
          <w:sz w:val="22"/>
          <w:szCs w:val="22"/>
          <w:lang w:val="uk-UA"/>
        </w:rPr>
        <w:t>в</w:t>
      </w:r>
      <w:r w:rsidR="00EE0A3E" w:rsidRPr="00436833">
        <w:rPr>
          <w:sz w:val="22"/>
          <w:szCs w:val="22"/>
          <w:lang w:val="uk-UA"/>
        </w:rPr>
        <w:t xml:space="preserve"> </w:t>
      </w:r>
      <w:r w:rsidRPr="00436833">
        <w:rPr>
          <w:sz w:val="22"/>
          <w:szCs w:val="22"/>
          <w:lang w:val="uk-UA"/>
        </w:rPr>
        <w:t>Офіційн</w:t>
      </w:r>
      <w:r w:rsidR="00EE0A3E" w:rsidRPr="00436833">
        <w:rPr>
          <w:sz w:val="22"/>
          <w:szCs w:val="22"/>
          <w:lang w:val="uk-UA"/>
        </w:rPr>
        <w:t xml:space="preserve">ому </w:t>
      </w:r>
      <w:r w:rsidRPr="00436833">
        <w:rPr>
          <w:sz w:val="22"/>
          <w:szCs w:val="22"/>
          <w:lang w:val="uk-UA"/>
        </w:rPr>
        <w:t>Журнал</w:t>
      </w:r>
      <w:r w:rsidR="00EE0A3E" w:rsidRPr="00436833">
        <w:rPr>
          <w:sz w:val="22"/>
          <w:szCs w:val="22"/>
          <w:lang w:val="uk-UA"/>
        </w:rPr>
        <w:t>і</w:t>
      </w:r>
      <w:r w:rsidRPr="00436833">
        <w:rPr>
          <w:sz w:val="22"/>
          <w:szCs w:val="22"/>
          <w:lang w:val="uk-UA"/>
        </w:rPr>
        <w:t xml:space="preserve"> Євросоюзу.</w:t>
      </w:r>
    </w:p>
    <w:p w:rsidR="00AB64A2" w:rsidRPr="00436833" w:rsidRDefault="00A7374A" w:rsidP="00EE0A3E">
      <w:pPr>
        <w:ind w:firstLine="709"/>
        <w:jc w:val="both"/>
        <w:rPr>
          <w:sz w:val="22"/>
          <w:szCs w:val="22"/>
          <w:lang w:val="uk-UA"/>
        </w:rPr>
      </w:pPr>
      <w:r w:rsidRPr="00436833">
        <w:rPr>
          <w:sz w:val="22"/>
          <w:szCs w:val="22"/>
          <w:lang w:val="uk-UA"/>
        </w:rPr>
        <w:t xml:space="preserve">Це </w:t>
      </w:r>
      <w:r w:rsidR="00EE0A3E" w:rsidRPr="00436833">
        <w:rPr>
          <w:sz w:val="22"/>
          <w:szCs w:val="22"/>
          <w:lang w:val="uk-UA"/>
        </w:rPr>
        <w:t>Положення має пов</w:t>
      </w:r>
      <w:r w:rsidRPr="00436833">
        <w:rPr>
          <w:sz w:val="22"/>
          <w:szCs w:val="22"/>
          <w:lang w:val="uk-UA"/>
        </w:rPr>
        <w:t>'язувати повністю і безпосередньо усі</w:t>
      </w:r>
      <w:r w:rsidR="00932F6B" w:rsidRPr="00436833">
        <w:rPr>
          <w:sz w:val="22"/>
          <w:szCs w:val="22"/>
          <w:lang w:val="uk-UA"/>
        </w:rPr>
        <w:t>х</w:t>
      </w:r>
      <w:r w:rsidR="00EE0A3E" w:rsidRPr="00436833">
        <w:rPr>
          <w:sz w:val="22"/>
          <w:szCs w:val="22"/>
          <w:lang w:val="uk-UA"/>
        </w:rPr>
        <w:t xml:space="preserve"> </w:t>
      </w:r>
      <w:r w:rsidR="00932F6B" w:rsidRPr="00436833">
        <w:rPr>
          <w:sz w:val="22"/>
          <w:szCs w:val="22"/>
          <w:lang w:val="uk-UA"/>
        </w:rPr>
        <w:t>залучених</w:t>
      </w:r>
      <w:r w:rsidR="00EE0A3E" w:rsidRPr="00436833">
        <w:rPr>
          <w:sz w:val="22"/>
          <w:szCs w:val="22"/>
          <w:lang w:val="uk-UA"/>
        </w:rPr>
        <w:t xml:space="preserve"> Країн </w:t>
      </w:r>
      <w:r w:rsidRPr="00436833">
        <w:rPr>
          <w:sz w:val="22"/>
          <w:szCs w:val="22"/>
          <w:lang w:val="uk-UA"/>
        </w:rPr>
        <w:t>Член</w:t>
      </w:r>
      <w:r w:rsidR="00932F6B" w:rsidRPr="00436833">
        <w:rPr>
          <w:sz w:val="22"/>
          <w:szCs w:val="22"/>
          <w:lang w:val="uk-UA"/>
        </w:rPr>
        <w:t>ів</w:t>
      </w:r>
      <w:r w:rsidRPr="00436833">
        <w:rPr>
          <w:sz w:val="22"/>
          <w:szCs w:val="22"/>
          <w:lang w:val="uk-UA"/>
        </w:rPr>
        <w:t xml:space="preserve">. Зроблено в Страсбурзі, 7 </w:t>
      </w:r>
      <w:r w:rsidR="00EE0A3E" w:rsidRPr="00436833">
        <w:rPr>
          <w:sz w:val="22"/>
          <w:szCs w:val="22"/>
          <w:lang w:val="uk-UA"/>
        </w:rPr>
        <w:t xml:space="preserve">березня </w:t>
      </w:r>
      <w:r w:rsidRPr="00436833">
        <w:rPr>
          <w:sz w:val="22"/>
          <w:szCs w:val="22"/>
          <w:lang w:val="uk-UA"/>
        </w:rPr>
        <w:t xml:space="preserve">2005 </w:t>
      </w:r>
      <w:r w:rsidR="00EE0A3E" w:rsidRPr="00436833">
        <w:rPr>
          <w:sz w:val="22"/>
          <w:szCs w:val="22"/>
          <w:lang w:val="uk-UA"/>
        </w:rPr>
        <w:t>року</w:t>
      </w:r>
      <w:r w:rsidRPr="00436833">
        <w:rPr>
          <w:sz w:val="22"/>
          <w:szCs w:val="22"/>
          <w:lang w:val="uk-UA"/>
        </w:rPr>
        <w:t xml:space="preserve">. </w:t>
      </w:r>
    </w:p>
    <w:p w:rsidR="00EE0A3E" w:rsidRPr="00436833" w:rsidRDefault="00EE0A3E" w:rsidP="00EE0A3E">
      <w:pPr>
        <w:ind w:firstLine="709"/>
        <w:jc w:val="both"/>
        <w:rPr>
          <w:i/>
          <w:iCs/>
          <w:color w:val="231F20"/>
          <w:w w:val="90"/>
          <w:sz w:val="22"/>
          <w:szCs w:val="22"/>
          <w:lang w:val="uk-UA"/>
        </w:rPr>
      </w:pPr>
    </w:p>
    <w:p w:rsidR="00AB64A2" w:rsidRPr="00436833" w:rsidRDefault="00AB64A2" w:rsidP="00AB64A2">
      <w:pPr>
        <w:autoSpaceDE w:val="0"/>
        <w:autoSpaceDN w:val="0"/>
        <w:rPr>
          <w:i/>
          <w:iCs/>
          <w:color w:val="231F20"/>
          <w:sz w:val="22"/>
          <w:szCs w:val="2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64A2" w:rsidRPr="00436833">
        <w:tc>
          <w:tcPr>
            <w:tcW w:w="4785" w:type="dxa"/>
          </w:tcPr>
          <w:p w:rsidR="00AB64A2" w:rsidRPr="00436833" w:rsidRDefault="00EE0A3E" w:rsidP="00EE0A3E">
            <w:pPr>
              <w:rPr>
                <w:i/>
                <w:iCs/>
                <w:w w:val="90"/>
                <w:sz w:val="22"/>
                <w:szCs w:val="22"/>
                <w:lang w:val="uk-UA" w:eastAsia="uk-UA"/>
              </w:rPr>
            </w:pPr>
            <w:r w:rsidRPr="00436833">
              <w:rPr>
                <w:rFonts w:cs="Book Antiqua"/>
                <w:i/>
                <w:iCs/>
                <w:w w:val="90"/>
                <w:sz w:val="22"/>
                <w:szCs w:val="22"/>
                <w:lang w:val="uk-UA" w:eastAsia="uk-UA"/>
              </w:rPr>
              <w:t xml:space="preserve">Від </w:t>
            </w:r>
            <w:r w:rsidR="00AB64A2" w:rsidRPr="00436833">
              <w:rPr>
                <w:rFonts w:cs="Book Antiqua"/>
                <w:i/>
                <w:iCs/>
                <w:w w:val="90"/>
                <w:sz w:val="22"/>
                <w:szCs w:val="22"/>
                <w:lang w:val="uk-UA" w:eastAsia="uk-UA"/>
              </w:rPr>
              <w:t xml:space="preserve"> Європейського Парламенту</w:t>
            </w:r>
          </w:p>
        </w:tc>
        <w:tc>
          <w:tcPr>
            <w:tcW w:w="4786" w:type="dxa"/>
          </w:tcPr>
          <w:p w:rsidR="00AB64A2" w:rsidRPr="00436833" w:rsidRDefault="00EE0A3E" w:rsidP="00EE0A3E">
            <w:pPr>
              <w:rPr>
                <w:i/>
                <w:iCs/>
                <w:w w:val="90"/>
                <w:sz w:val="22"/>
                <w:szCs w:val="22"/>
                <w:lang w:val="uk-UA" w:eastAsia="uk-UA"/>
              </w:rPr>
            </w:pPr>
            <w:r w:rsidRPr="00436833">
              <w:rPr>
                <w:rFonts w:cs="Book Antiqua"/>
                <w:i/>
                <w:iCs/>
                <w:w w:val="90"/>
                <w:sz w:val="22"/>
                <w:szCs w:val="22"/>
                <w:lang w:val="uk-UA" w:eastAsia="uk-UA"/>
              </w:rPr>
              <w:t xml:space="preserve">Від </w:t>
            </w:r>
            <w:r w:rsidR="00B464FD" w:rsidRPr="00436833">
              <w:rPr>
                <w:rFonts w:cs="Book Antiqua"/>
                <w:i/>
                <w:iCs/>
                <w:w w:val="90"/>
                <w:sz w:val="22"/>
                <w:szCs w:val="22"/>
                <w:lang w:val="uk-UA" w:eastAsia="uk-UA"/>
              </w:rPr>
              <w:t>Р</w:t>
            </w:r>
            <w:r w:rsidRPr="00436833">
              <w:rPr>
                <w:rFonts w:cs="Book Antiqua"/>
                <w:i/>
                <w:iCs/>
                <w:w w:val="90"/>
                <w:sz w:val="22"/>
                <w:szCs w:val="22"/>
                <w:lang w:val="uk-UA" w:eastAsia="uk-UA"/>
              </w:rPr>
              <w:t>ади</w:t>
            </w:r>
            <w:r w:rsidR="00B464FD" w:rsidRPr="00436833">
              <w:rPr>
                <w:rFonts w:cs="Book Antiqua"/>
                <w:i/>
                <w:iCs/>
                <w:w w:val="90"/>
                <w:sz w:val="22"/>
                <w:szCs w:val="22"/>
                <w:lang w:val="uk-UA" w:eastAsia="uk-UA"/>
              </w:rPr>
              <w:t xml:space="preserve"> </w:t>
            </w:r>
          </w:p>
        </w:tc>
      </w:tr>
      <w:tr w:rsidR="00AB64A2" w:rsidRPr="00436833">
        <w:tc>
          <w:tcPr>
            <w:tcW w:w="4785" w:type="dxa"/>
          </w:tcPr>
          <w:p w:rsidR="00AB64A2" w:rsidRPr="00436833" w:rsidRDefault="00AB64A2" w:rsidP="00AB64A2">
            <w:pPr>
              <w:rPr>
                <w:w w:val="90"/>
                <w:sz w:val="22"/>
                <w:szCs w:val="22"/>
                <w:lang w:val="uk-UA" w:eastAsia="uk-UA"/>
              </w:rPr>
            </w:pPr>
            <w:r w:rsidRPr="00436833">
              <w:rPr>
                <w:rFonts w:cs="Book Antiqua"/>
                <w:i/>
                <w:iCs/>
                <w:w w:val="85"/>
                <w:sz w:val="22"/>
                <w:szCs w:val="22"/>
                <w:lang w:val="uk-UA" w:eastAsia="uk-UA"/>
              </w:rPr>
              <w:t>Президент</w:t>
            </w:r>
            <w:r w:rsidRPr="00436833">
              <w:rPr>
                <w:rFonts w:cs="PMingLiU"/>
                <w:w w:val="90"/>
                <w:sz w:val="22"/>
                <w:szCs w:val="22"/>
                <w:lang w:val="uk-UA" w:eastAsia="uk-UA"/>
              </w:rPr>
              <w:t xml:space="preserve"> </w:t>
            </w:r>
          </w:p>
          <w:p w:rsidR="00EE0A3E" w:rsidRPr="00436833" w:rsidRDefault="002820E5" w:rsidP="00AB64A2">
            <w:pPr>
              <w:rPr>
                <w:rFonts w:cs="PMingLiU"/>
                <w:w w:val="90"/>
                <w:sz w:val="22"/>
                <w:szCs w:val="22"/>
                <w:lang w:val="uk-UA" w:eastAsia="uk-UA"/>
              </w:rPr>
            </w:pPr>
            <w:r>
              <w:rPr>
                <w:rFonts w:cs="PMingLiU"/>
                <w:w w:val="90"/>
                <w:sz w:val="22"/>
                <w:szCs w:val="22"/>
                <w:lang w:val="uk-UA" w:eastAsia="uk-UA"/>
              </w:rPr>
              <w:t xml:space="preserve">Дж. </w:t>
            </w:r>
            <w:r w:rsidRPr="00436833">
              <w:rPr>
                <w:rFonts w:cs="PMingLiU"/>
                <w:w w:val="90"/>
                <w:sz w:val="22"/>
                <w:szCs w:val="22"/>
                <w:lang w:val="uk-UA" w:eastAsia="uk-UA"/>
              </w:rPr>
              <w:t>Бор</w:t>
            </w:r>
            <w:r w:rsidR="00EE0A3E" w:rsidRPr="00436833">
              <w:rPr>
                <w:rFonts w:cs="PMingLiU"/>
                <w:w w:val="90"/>
                <w:sz w:val="22"/>
                <w:szCs w:val="22"/>
                <w:lang w:val="uk-UA" w:eastAsia="uk-UA"/>
              </w:rPr>
              <w:t xml:space="preserve">релл Фонтеллес </w:t>
            </w:r>
          </w:p>
          <w:p w:rsidR="00AB64A2" w:rsidRPr="00436833" w:rsidRDefault="00EE0A3E" w:rsidP="00AB64A2">
            <w:pPr>
              <w:rPr>
                <w:sz w:val="22"/>
                <w:szCs w:val="22"/>
                <w:lang w:val="uk-UA" w:eastAsia="uk-UA"/>
              </w:rPr>
            </w:pPr>
            <w:r w:rsidRPr="00436833">
              <w:rPr>
                <w:rFonts w:cs="PMingLiU"/>
                <w:w w:val="90"/>
                <w:sz w:val="22"/>
                <w:szCs w:val="22"/>
                <w:lang w:val="uk-UA" w:eastAsia="uk-UA"/>
              </w:rPr>
              <w:t>(</w:t>
            </w:r>
            <w:r w:rsidR="00AB64A2" w:rsidRPr="00436833">
              <w:rPr>
                <w:rFonts w:cs="PMingLiU"/>
                <w:w w:val="90"/>
                <w:sz w:val="22"/>
                <w:szCs w:val="22"/>
                <w:lang w:val="uk-UA" w:eastAsia="uk-UA"/>
              </w:rPr>
              <w:t>J.</w:t>
            </w:r>
            <w:r w:rsidR="00AB64A2" w:rsidRPr="00436833">
              <w:rPr>
                <w:rFonts w:cs="PMingLiU"/>
                <w:spacing w:val="13"/>
                <w:w w:val="90"/>
                <w:sz w:val="22"/>
                <w:szCs w:val="22"/>
                <w:lang w:val="uk-UA" w:eastAsia="uk-UA"/>
              </w:rPr>
              <w:t xml:space="preserve"> </w:t>
            </w:r>
            <w:r w:rsidR="00AB64A2" w:rsidRPr="00436833">
              <w:rPr>
                <w:rFonts w:cs="PMingLiU"/>
                <w:w w:val="90"/>
                <w:sz w:val="22"/>
                <w:szCs w:val="22"/>
                <w:lang w:val="uk-UA" w:eastAsia="uk-UA"/>
              </w:rPr>
              <w:t>BORRELL FONTELLES</w:t>
            </w:r>
            <w:r w:rsidRPr="00436833">
              <w:rPr>
                <w:rFonts w:cs="PMingLiU"/>
                <w:w w:val="90"/>
                <w:sz w:val="22"/>
                <w:szCs w:val="22"/>
                <w:lang w:val="uk-UA" w:eastAsia="uk-UA"/>
              </w:rPr>
              <w:t>)</w:t>
            </w:r>
          </w:p>
          <w:p w:rsidR="00AB64A2" w:rsidRPr="00436833" w:rsidRDefault="00AB64A2" w:rsidP="00AB64A2">
            <w:pPr>
              <w:rPr>
                <w:i/>
                <w:iCs/>
                <w:w w:val="90"/>
                <w:sz w:val="22"/>
                <w:szCs w:val="22"/>
                <w:lang w:val="uk-UA" w:eastAsia="uk-UA"/>
              </w:rPr>
            </w:pPr>
          </w:p>
        </w:tc>
        <w:tc>
          <w:tcPr>
            <w:tcW w:w="4786" w:type="dxa"/>
          </w:tcPr>
          <w:p w:rsidR="00AB64A2" w:rsidRPr="00436833" w:rsidRDefault="00AB64A2" w:rsidP="00AB64A2">
            <w:pPr>
              <w:ind w:right="2208"/>
              <w:rPr>
                <w:sz w:val="22"/>
                <w:szCs w:val="22"/>
                <w:lang w:val="uk-UA" w:eastAsia="uk-UA"/>
              </w:rPr>
            </w:pPr>
            <w:r w:rsidRPr="00436833">
              <w:rPr>
                <w:rFonts w:cs="Book Antiqua"/>
                <w:i/>
                <w:iCs/>
                <w:w w:val="85"/>
                <w:sz w:val="22"/>
                <w:szCs w:val="22"/>
                <w:lang w:val="uk-UA" w:eastAsia="uk-UA"/>
              </w:rPr>
              <w:t>Президент</w:t>
            </w:r>
          </w:p>
          <w:p w:rsidR="00EE0A3E" w:rsidRPr="00436833" w:rsidRDefault="00EE0A3E" w:rsidP="00AB64A2">
            <w:pPr>
              <w:rPr>
                <w:rFonts w:cs="PMingLiU"/>
                <w:w w:val="95"/>
                <w:sz w:val="22"/>
                <w:szCs w:val="22"/>
                <w:lang w:val="uk-UA" w:eastAsia="uk-UA"/>
              </w:rPr>
            </w:pPr>
            <w:r w:rsidRPr="00436833">
              <w:rPr>
                <w:rFonts w:cs="PMingLiU"/>
                <w:w w:val="95"/>
                <w:sz w:val="22"/>
                <w:szCs w:val="22"/>
                <w:lang w:val="uk-UA" w:eastAsia="uk-UA"/>
              </w:rPr>
              <w:t>К. Кларк</w:t>
            </w:r>
          </w:p>
          <w:p w:rsidR="00AB64A2" w:rsidRPr="00436833" w:rsidRDefault="00EE0A3E" w:rsidP="00AB64A2">
            <w:pPr>
              <w:rPr>
                <w:rFonts w:eastAsia="PMingLiU" w:cs="PMingLiU"/>
                <w:w w:val="95"/>
                <w:sz w:val="22"/>
                <w:szCs w:val="22"/>
                <w:lang w:val="uk-UA" w:eastAsia="uk-UA"/>
              </w:rPr>
            </w:pPr>
            <w:r w:rsidRPr="00436833">
              <w:rPr>
                <w:rFonts w:cs="PMingLiU"/>
                <w:w w:val="95"/>
                <w:sz w:val="22"/>
                <w:szCs w:val="22"/>
                <w:lang w:val="uk-UA" w:eastAsia="uk-UA"/>
              </w:rPr>
              <w:t>(</w:t>
            </w:r>
            <w:r w:rsidR="00AB64A2" w:rsidRPr="00436833">
              <w:rPr>
                <w:rFonts w:cs="PMingLiU"/>
                <w:w w:val="95"/>
                <w:sz w:val="22"/>
                <w:szCs w:val="22"/>
                <w:lang w:val="uk-UA" w:eastAsia="uk-UA"/>
              </w:rPr>
              <w:t>C.</w:t>
            </w:r>
            <w:r w:rsidR="00AB64A2" w:rsidRPr="00436833">
              <w:rPr>
                <w:rFonts w:cs="PMingLiU"/>
                <w:spacing w:val="-24"/>
                <w:w w:val="95"/>
                <w:sz w:val="22"/>
                <w:szCs w:val="22"/>
                <w:lang w:val="uk-UA" w:eastAsia="uk-UA"/>
              </w:rPr>
              <w:t xml:space="preserve"> </w:t>
            </w:r>
            <w:r w:rsidR="00AB64A2" w:rsidRPr="00436833">
              <w:rPr>
                <w:rFonts w:cs="PMingLiU"/>
                <w:w w:val="95"/>
                <w:sz w:val="22"/>
                <w:szCs w:val="22"/>
                <w:lang w:val="uk-UA" w:eastAsia="uk-UA"/>
              </w:rPr>
              <w:t>CLARKE</w:t>
            </w:r>
            <w:r w:rsidRPr="00436833">
              <w:rPr>
                <w:rFonts w:cs="PMingLiU"/>
                <w:w w:val="95"/>
                <w:sz w:val="22"/>
                <w:szCs w:val="22"/>
                <w:lang w:val="uk-UA" w:eastAsia="uk-UA"/>
              </w:rPr>
              <w:t>)</w:t>
            </w:r>
          </w:p>
          <w:p w:rsidR="00AB64A2" w:rsidRPr="00436833" w:rsidRDefault="00AB64A2" w:rsidP="00AB64A2">
            <w:pPr>
              <w:rPr>
                <w:i/>
                <w:iCs/>
                <w:w w:val="90"/>
                <w:sz w:val="22"/>
                <w:szCs w:val="22"/>
                <w:lang w:val="uk-UA" w:eastAsia="uk-UA"/>
              </w:rPr>
            </w:pPr>
          </w:p>
        </w:tc>
      </w:tr>
    </w:tbl>
    <w:p w:rsidR="00AB64A2" w:rsidRPr="00436833" w:rsidRDefault="00AB64A2" w:rsidP="00AB64A2">
      <w:pPr>
        <w:ind w:left="2412" w:firstLine="352"/>
        <w:rPr>
          <w:color w:val="231F20"/>
          <w:w w:val="90"/>
          <w:sz w:val="22"/>
          <w:szCs w:val="22"/>
          <w:lang w:val="uk-UA"/>
        </w:rPr>
      </w:pPr>
    </w:p>
    <w:p w:rsidR="00AB64A2" w:rsidRPr="00436833" w:rsidRDefault="00AB64A2" w:rsidP="00AB64A2">
      <w:pPr>
        <w:autoSpaceDE w:val="0"/>
        <w:autoSpaceDN w:val="0"/>
        <w:ind w:left="2412" w:firstLine="352"/>
        <w:rPr>
          <w:color w:val="231F20"/>
          <w:sz w:val="22"/>
          <w:szCs w:val="22"/>
          <w:lang w:val="uk-UA"/>
        </w:rPr>
      </w:pPr>
    </w:p>
    <w:p w:rsidR="00AB64A2" w:rsidRPr="00436833" w:rsidRDefault="00AB64A2" w:rsidP="00AB64A2">
      <w:pPr>
        <w:ind w:firstLine="352"/>
        <w:rPr>
          <w:sz w:val="22"/>
          <w:szCs w:val="22"/>
          <w:lang w:val="uk-UA"/>
        </w:rPr>
      </w:pPr>
    </w:p>
    <w:p w:rsidR="003D0E01" w:rsidRPr="00436833" w:rsidRDefault="003D0E01">
      <w:pPr>
        <w:rPr>
          <w:lang w:val="uk-UA"/>
        </w:rPr>
      </w:pPr>
      <w:bookmarkStart w:id="0" w:name="_GoBack"/>
      <w:bookmarkEnd w:id="0"/>
    </w:p>
    <w:sectPr w:rsidR="003D0E01" w:rsidRPr="00436833" w:rsidSect="00AB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40E"/>
    <w:multiLevelType w:val="hybridMultilevel"/>
    <w:tmpl w:val="B1DA81B4"/>
    <w:lvl w:ilvl="0" w:tplc="56DA42E6">
      <w:start w:val="1"/>
      <w:numFmt w:val="decimal"/>
      <w:lvlText w:val="%1."/>
      <w:lvlJc w:val="left"/>
      <w:pPr>
        <w:ind w:left="111" w:hanging="431"/>
      </w:pPr>
      <w:rPr>
        <w:rFonts w:ascii="Times New Roman" w:eastAsia="PMingLiU" w:hAnsi="Times New Roman" w:cs="Times New Roman" w:hint="default"/>
        <w:color w:val="231F20"/>
        <w:w w:val="107"/>
        <w:sz w:val="18"/>
        <w:szCs w:val="18"/>
      </w:rPr>
    </w:lvl>
    <w:lvl w:ilvl="1" w:tplc="91D045FA">
      <w:start w:val="1"/>
      <w:numFmt w:val="bullet"/>
      <w:lvlText w:val="•"/>
      <w:lvlJc w:val="left"/>
      <w:pPr>
        <w:ind w:left="608" w:hanging="431"/>
      </w:pPr>
      <w:rPr>
        <w:rFonts w:hint="default"/>
      </w:rPr>
    </w:lvl>
    <w:lvl w:ilvl="2" w:tplc="18222608">
      <w:start w:val="1"/>
      <w:numFmt w:val="bullet"/>
      <w:lvlText w:val="•"/>
      <w:lvlJc w:val="left"/>
      <w:pPr>
        <w:ind w:left="1106" w:hanging="431"/>
      </w:pPr>
      <w:rPr>
        <w:rFonts w:hint="default"/>
      </w:rPr>
    </w:lvl>
    <w:lvl w:ilvl="3" w:tplc="7706BCE6">
      <w:start w:val="1"/>
      <w:numFmt w:val="bullet"/>
      <w:lvlText w:val="•"/>
      <w:lvlJc w:val="left"/>
      <w:pPr>
        <w:ind w:left="1604" w:hanging="431"/>
      </w:pPr>
      <w:rPr>
        <w:rFonts w:hint="default"/>
      </w:rPr>
    </w:lvl>
    <w:lvl w:ilvl="4" w:tplc="5B2E651A">
      <w:start w:val="1"/>
      <w:numFmt w:val="bullet"/>
      <w:lvlText w:val="•"/>
      <w:lvlJc w:val="left"/>
      <w:pPr>
        <w:ind w:left="2102" w:hanging="431"/>
      </w:pPr>
      <w:rPr>
        <w:rFonts w:hint="default"/>
      </w:rPr>
    </w:lvl>
    <w:lvl w:ilvl="5" w:tplc="2708EA38">
      <w:start w:val="1"/>
      <w:numFmt w:val="bullet"/>
      <w:lvlText w:val="•"/>
      <w:lvlJc w:val="left"/>
      <w:pPr>
        <w:ind w:left="2600" w:hanging="431"/>
      </w:pPr>
      <w:rPr>
        <w:rFonts w:hint="default"/>
      </w:rPr>
    </w:lvl>
    <w:lvl w:ilvl="6" w:tplc="0B5AE27A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FB44F2D0">
      <w:start w:val="1"/>
      <w:numFmt w:val="bullet"/>
      <w:lvlText w:val="•"/>
      <w:lvlJc w:val="left"/>
      <w:pPr>
        <w:ind w:left="3596" w:hanging="431"/>
      </w:pPr>
      <w:rPr>
        <w:rFonts w:hint="default"/>
      </w:rPr>
    </w:lvl>
    <w:lvl w:ilvl="8" w:tplc="B37C3622">
      <w:start w:val="1"/>
      <w:numFmt w:val="bullet"/>
      <w:lvlText w:val="•"/>
      <w:lvlJc w:val="left"/>
      <w:pPr>
        <w:ind w:left="4094" w:hanging="431"/>
      </w:pPr>
      <w:rPr>
        <w:rFonts w:hint="default"/>
      </w:rPr>
    </w:lvl>
  </w:abstractNum>
  <w:abstractNum w:abstractNumId="1">
    <w:nsid w:val="05471B43"/>
    <w:multiLevelType w:val="hybridMultilevel"/>
    <w:tmpl w:val="0E4CEDD0"/>
    <w:lvl w:ilvl="0" w:tplc="D980A65A">
      <w:start w:val="1"/>
      <w:numFmt w:val="lowerLetter"/>
      <w:lvlText w:val="(%1)"/>
      <w:lvlJc w:val="left"/>
      <w:pPr>
        <w:ind w:left="404" w:hanging="278"/>
      </w:pPr>
      <w:rPr>
        <w:rFonts w:ascii="PMingLiU" w:eastAsia="PMingLiU" w:hAnsi="PMingLiU" w:hint="default"/>
        <w:color w:val="231F20"/>
        <w:w w:val="91"/>
        <w:sz w:val="19"/>
        <w:szCs w:val="19"/>
      </w:rPr>
    </w:lvl>
    <w:lvl w:ilvl="1" w:tplc="654217AC">
      <w:start w:val="1"/>
      <w:numFmt w:val="bullet"/>
      <w:lvlText w:val="•"/>
      <w:lvlJc w:val="left"/>
      <w:pPr>
        <w:ind w:left="873" w:hanging="278"/>
      </w:pPr>
      <w:rPr>
        <w:rFonts w:hint="default"/>
      </w:rPr>
    </w:lvl>
    <w:lvl w:ilvl="2" w:tplc="6FD49D78">
      <w:start w:val="1"/>
      <w:numFmt w:val="bullet"/>
      <w:lvlText w:val="•"/>
      <w:lvlJc w:val="left"/>
      <w:pPr>
        <w:ind w:left="1341" w:hanging="278"/>
      </w:pPr>
      <w:rPr>
        <w:rFonts w:hint="default"/>
      </w:rPr>
    </w:lvl>
    <w:lvl w:ilvl="3" w:tplc="792AA814">
      <w:start w:val="1"/>
      <w:numFmt w:val="bullet"/>
      <w:lvlText w:val="•"/>
      <w:lvlJc w:val="left"/>
      <w:pPr>
        <w:ind w:left="1810" w:hanging="278"/>
      </w:pPr>
      <w:rPr>
        <w:rFonts w:hint="default"/>
      </w:rPr>
    </w:lvl>
    <w:lvl w:ilvl="4" w:tplc="8528C9CE">
      <w:start w:val="1"/>
      <w:numFmt w:val="bullet"/>
      <w:lvlText w:val="•"/>
      <w:lvlJc w:val="left"/>
      <w:pPr>
        <w:ind w:left="2279" w:hanging="278"/>
      </w:pPr>
      <w:rPr>
        <w:rFonts w:hint="default"/>
      </w:rPr>
    </w:lvl>
    <w:lvl w:ilvl="5" w:tplc="72CC5506">
      <w:start w:val="1"/>
      <w:numFmt w:val="bullet"/>
      <w:lvlText w:val="•"/>
      <w:lvlJc w:val="left"/>
      <w:pPr>
        <w:ind w:left="2747" w:hanging="278"/>
      </w:pPr>
      <w:rPr>
        <w:rFonts w:hint="default"/>
      </w:rPr>
    </w:lvl>
    <w:lvl w:ilvl="6" w:tplc="18D29320">
      <w:start w:val="1"/>
      <w:numFmt w:val="bullet"/>
      <w:lvlText w:val="•"/>
      <w:lvlJc w:val="left"/>
      <w:pPr>
        <w:ind w:left="3216" w:hanging="278"/>
      </w:pPr>
      <w:rPr>
        <w:rFonts w:hint="default"/>
      </w:rPr>
    </w:lvl>
    <w:lvl w:ilvl="7" w:tplc="C68C5E7C">
      <w:start w:val="1"/>
      <w:numFmt w:val="bullet"/>
      <w:lvlText w:val="•"/>
      <w:lvlJc w:val="left"/>
      <w:pPr>
        <w:ind w:left="3684" w:hanging="278"/>
      </w:pPr>
      <w:rPr>
        <w:rFonts w:hint="default"/>
      </w:rPr>
    </w:lvl>
    <w:lvl w:ilvl="8" w:tplc="4DAC22BC">
      <w:start w:val="1"/>
      <w:numFmt w:val="bullet"/>
      <w:lvlText w:val="•"/>
      <w:lvlJc w:val="left"/>
      <w:pPr>
        <w:ind w:left="4153" w:hanging="278"/>
      </w:pPr>
      <w:rPr>
        <w:rFonts w:hint="default"/>
      </w:rPr>
    </w:lvl>
  </w:abstractNum>
  <w:abstractNum w:abstractNumId="2">
    <w:nsid w:val="0935789D"/>
    <w:multiLevelType w:val="hybridMultilevel"/>
    <w:tmpl w:val="CF48762E"/>
    <w:lvl w:ilvl="0" w:tplc="52FE6D12">
      <w:start w:val="1"/>
      <w:numFmt w:val="decimal"/>
      <w:lvlText w:val="%1."/>
      <w:lvlJc w:val="left"/>
      <w:pPr>
        <w:ind w:left="111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A720FFF8">
      <w:start w:val="1"/>
      <w:numFmt w:val="bullet"/>
      <w:lvlText w:val="•"/>
      <w:lvlJc w:val="left"/>
      <w:pPr>
        <w:ind w:left="597" w:hanging="432"/>
      </w:pPr>
      <w:rPr>
        <w:rFonts w:hint="default"/>
      </w:rPr>
    </w:lvl>
    <w:lvl w:ilvl="2" w:tplc="6622A20A">
      <w:start w:val="1"/>
      <w:numFmt w:val="bullet"/>
      <w:lvlText w:val="•"/>
      <w:lvlJc w:val="left"/>
      <w:pPr>
        <w:ind w:left="1083" w:hanging="432"/>
      </w:pPr>
      <w:rPr>
        <w:rFonts w:hint="default"/>
      </w:rPr>
    </w:lvl>
    <w:lvl w:ilvl="3" w:tplc="C30081A6">
      <w:start w:val="1"/>
      <w:numFmt w:val="bullet"/>
      <w:lvlText w:val="•"/>
      <w:lvlJc w:val="left"/>
      <w:pPr>
        <w:ind w:left="1570" w:hanging="432"/>
      </w:pPr>
      <w:rPr>
        <w:rFonts w:hint="default"/>
      </w:rPr>
    </w:lvl>
    <w:lvl w:ilvl="4" w:tplc="4A76EDCE">
      <w:start w:val="1"/>
      <w:numFmt w:val="bullet"/>
      <w:lvlText w:val="•"/>
      <w:lvlJc w:val="left"/>
      <w:pPr>
        <w:ind w:left="2056" w:hanging="432"/>
      </w:pPr>
      <w:rPr>
        <w:rFonts w:hint="default"/>
      </w:rPr>
    </w:lvl>
    <w:lvl w:ilvl="5" w:tplc="BBBA77C8">
      <w:start w:val="1"/>
      <w:numFmt w:val="bullet"/>
      <w:lvlText w:val="•"/>
      <w:lvlJc w:val="left"/>
      <w:pPr>
        <w:ind w:left="2542" w:hanging="432"/>
      </w:pPr>
      <w:rPr>
        <w:rFonts w:hint="default"/>
      </w:rPr>
    </w:lvl>
    <w:lvl w:ilvl="6" w:tplc="94B6A65E">
      <w:start w:val="1"/>
      <w:numFmt w:val="bullet"/>
      <w:lvlText w:val="•"/>
      <w:lvlJc w:val="left"/>
      <w:pPr>
        <w:ind w:left="3029" w:hanging="432"/>
      </w:pPr>
      <w:rPr>
        <w:rFonts w:hint="default"/>
      </w:rPr>
    </w:lvl>
    <w:lvl w:ilvl="7" w:tplc="E0A6BAB6">
      <w:start w:val="1"/>
      <w:numFmt w:val="bullet"/>
      <w:lvlText w:val="•"/>
      <w:lvlJc w:val="left"/>
      <w:pPr>
        <w:ind w:left="3515" w:hanging="432"/>
      </w:pPr>
      <w:rPr>
        <w:rFonts w:hint="default"/>
      </w:rPr>
    </w:lvl>
    <w:lvl w:ilvl="8" w:tplc="5B82E67C">
      <w:start w:val="1"/>
      <w:numFmt w:val="bullet"/>
      <w:lvlText w:val="•"/>
      <w:lvlJc w:val="left"/>
      <w:pPr>
        <w:ind w:left="4002" w:hanging="432"/>
      </w:pPr>
      <w:rPr>
        <w:rFonts w:hint="default"/>
      </w:rPr>
    </w:lvl>
  </w:abstractNum>
  <w:abstractNum w:abstractNumId="3">
    <w:nsid w:val="099264E0"/>
    <w:multiLevelType w:val="hybridMultilevel"/>
    <w:tmpl w:val="77E2B628"/>
    <w:lvl w:ilvl="0" w:tplc="983A62C2">
      <w:start w:val="1"/>
      <w:numFmt w:val="decimal"/>
      <w:lvlText w:val="%1."/>
      <w:lvlJc w:val="left"/>
      <w:pPr>
        <w:ind w:left="111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0CDCC966">
      <w:start w:val="1"/>
      <w:numFmt w:val="bullet"/>
      <w:lvlText w:val="•"/>
      <w:lvlJc w:val="left"/>
      <w:pPr>
        <w:ind w:left="609" w:hanging="431"/>
      </w:pPr>
      <w:rPr>
        <w:rFonts w:hint="default"/>
      </w:rPr>
    </w:lvl>
    <w:lvl w:ilvl="2" w:tplc="F558CA3A">
      <w:start w:val="1"/>
      <w:numFmt w:val="bullet"/>
      <w:lvlText w:val="•"/>
      <w:lvlJc w:val="left"/>
      <w:pPr>
        <w:ind w:left="1106" w:hanging="431"/>
      </w:pPr>
      <w:rPr>
        <w:rFonts w:hint="default"/>
      </w:rPr>
    </w:lvl>
    <w:lvl w:ilvl="3" w:tplc="ABE87DD6">
      <w:start w:val="1"/>
      <w:numFmt w:val="bullet"/>
      <w:lvlText w:val="•"/>
      <w:lvlJc w:val="left"/>
      <w:pPr>
        <w:ind w:left="1604" w:hanging="431"/>
      </w:pPr>
      <w:rPr>
        <w:rFonts w:hint="default"/>
      </w:rPr>
    </w:lvl>
    <w:lvl w:ilvl="4" w:tplc="FB9402C8">
      <w:start w:val="1"/>
      <w:numFmt w:val="bullet"/>
      <w:lvlText w:val="•"/>
      <w:lvlJc w:val="left"/>
      <w:pPr>
        <w:ind w:left="2102" w:hanging="431"/>
      </w:pPr>
      <w:rPr>
        <w:rFonts w:hint="default"/>
      </w:rPr>
    </w:lvl>
    <w:lvl w:ilvl="5" w:tplc="204EB4EC">
      <w:start w:val="1"/>
      <w:numFmt w:val="bullet"/>
      <w:lvlText w:val="•"/>
      <w:lvlJc w:val="left"/>
      <w:pPr>
        <w:ind w:left="2600" w:hanging="431"/>
      </w:pPr>
      <w:rPr>
        <w:rFonts w:hint="default"/>
      </w:rPr>
    </w:lvl>
    <w:lvl w:ilvl="6" w:tplc="30A45336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92928212">
      <w:start w:val="1"/>
      <w:numFmt w:val="bullet"/>
      <w:lvlText w:val="•"/>
      <w:lvlJc w:val="left"/>
      <w:pPr>
        <w:ind w:left="3596" w:hanging="431"/>
      </w:pPr>
      <w:rPr>
        <w:rFonts w:hint="default"/>
      </w:rPr>
    </w:lvl>
    <w:lvl w:ilvl="8" w:tplc="8E5C0036">
      <w:start w:val="1"/>
      <w:numFmt w:val="bullet"/>
      <w:lvlText w:val="•"/>
      <w:lvlJc w:val="left"/>
      <w:pPr>
        <w:ind w:left="4094" w:hanging="431"/>
      </w:pPr>
      <w:rPr>
        <w:rFonts w:hint="default"/>
      </w:rPr>
    </w:lvl>
  </w:abstractNum>
  <w:abstractNum w:abstractNumId="4">
    <w:nsid w:val="0D93705B"/>
    <w:multiLevelType w:val="hybridMultilevel"/>
    <w:tmpl w:val="5116104E"/>
    <w:lvl w:ilvl="0" w:tplc="E2AECF96">
      <w:start w:val="1"/>
      <w:numFmt w:val="lowerLetter"/>
      <w:lvlText w:val="(%1)"/>
      <w:lvlJc w:val="left"/>
      <w:pPr>
        <w:ind w:left="405" w:hanging="278"/>
      </w:pPr>
      <w:rPr>
        <w:rFonts w:ascii="PMingLiU" w:eastAsia="PMingLiU" w:hAnsi="PMingLiU" w:hint="default"/>
        <w:color w:val="231F20"/>
        <w:w w:val="91"/>
        <w:sz w:val="19"/>
        <w:szCs w:val="19"/>
      </w:rPr>
    </w:lvl>
    <w:lvl w:ilvl="1" w:tplc="55F2B8BA">
      <w:start w:val="1"/>
      <w:numFmt w:val="bullet"/>
      <w:lvlText w:val="•"/>
      <w:lvlJc w:val="left"/>
      <w:pPr>
        <w:ind w:left="862" w:hanging="278"/>
      </w:pPr>
      <w:rPr>
        <w:rFonts w:hint="default"/>
      </w:rPr>
    </w:lvl>
    <w:lvl w:ilvl="2" w:tplc="561A98D2">
      <w:start w:val="1"/>
      <w:numFmt w:val="bullet"/>
      <w:lvlText w:val="•"/>
      <w:lvlJc w:val="left"/>
      <w:pPr>
        <w:ind w:left="1319" w:hanging="278"/>
      </w:pPr>
      <w:rPr>
        <w:rFonts w:hint="default"/>
      </w:rPr>
    </w:lvl>
    <w:lvl w:ilvl="3" w:tplc="2488F884">
      <w:start w:val="1"/>
      <w:numFmt w:val="bullet"/>
      <w:lvlText w:val="•"/>
      <w:lvlJc w:val="left"/>
      <w:pPr>
        <w:ind w:left="1776" w:hanging="278"/>
      </w:pPr>
      <w:rPr>
        <w:rFonts w:hint="default"/>
      </w:rPr>
    </w:lvl>
    <w:lvl w:ilvl="4" w:tplc="67A81C1A">
      <w:start w:val="1"/>
      <w:numFmt w:val="bullet"/>
      <w:lvlText w:val="•"/>
      <w:lvlJc w:val="left"/>
      <w:pPr>
        <w:ind w:left="2233" w:hanging="278"/>
      </w:pPr>
      <w:rPr>
        <w:rFonts w:hint="default"/>
      </w:rPr>
    </w:lvl>
    <w:lvl w:ilvl="5" w:tplc="617C35E0">
      <w:start w:val="1"/>
      <w:numFmt w:val="bullet"/>
      <w:lvlText w:val="•"/>
      <w:lvlJc w:val="left"/>
      <w:pPr>
        <w:ind w:left="2690" w:hanging="278"/>
      </w:pPr>
      <w:rPr>
        <w:rFonts w:hint="default"/>
      </w:rPr>
    </w:lvl>
    <w:lvl w:ilvl="6" w:tplc="4DE23778">
      <w:start w:val="1"/>
      <w:numFmt w:val="bullet"/>
      <w:lvlText w:val="•"/>
      <w:lvlJc w:val="left"/>
      <w:pPr>
        <w:ind w:left="3147" w:hanging="278"/>
      </w:pPr>
      <w:rPr>
        <w:rFonts w:hint="default"/>
      </w:rPr>
    </w:lvl>
    <w:lvl w:ilvl="7" w:tplc="434C3B1A">
      <w:start w:val="1"/>
      <w:numFmt w:val="bullet"/>
      <w:lvlText w:val="•"/>
      <w:lvlJc w:val="left"/>
      <w:pPr>
        <w:ind w:left="3604" w:hanging="278"/>
      </w:pPr>
      <w:rPr>
        <w:rFonts w:hint="default"/>
      </w:rPr>
    </w:lvl>
    <w:lvl w:ilvl="8" w:tplc="C4D6F870">
      <w:start w:val="1"/>
      <w:numFmt w:val="bullet"/>
      <w:lvlText w:val="•"/>
      <w:lvlJc w:val="left"/>
      <w:pPr>
        <w:ind w:left="4061" w:hanging="278"/>
      </w:pPr>
      <w:rPr>
        <w:rFonts w:hint="default"/>
      </w:rPr>
    </w:lvl>
  </w:abstractNum>
  <w:abstractNum w:abstractNumId="5">
    <w:nsid w:val="0DBC21D8"/>
    <w:multiLevelType w:val="hybridMultilevel"/>
    <w:tmpl w:val="0C9AD572"/>
    <w:lvl w:ilvl="0" w:tplc="34B8EB1A">
      <w:start w:val="1"/>
      <w:numFmt w:val="lowerLetter"/>
      <w:lvlText w:val="(%1)"/>
      <w:lvlJc w:val="left"/>
      <w:pPr>
        <w:ind w:left="409" w:hanging="278"/>
      </w:pPr>
      <w:rPr>
        <w:rFonts w:ascii="PMingLiU" w:eastAsia="PMingLiU" w:hAnsi="PMingLiU" w:hint="default"/>
        <w:color w:val="231F20"/>
        <w:w w:val="91"/>
        <w:sz w:val="19"/>
        <w:szCs w:val="19"/>
      </w:rPr>
    </w:lvl>
    <w:lvl w:ilvl="1" w:tplc="D78A55B4">
      <w:start w:val="1"/>
      <w:numFmt w:val="bullet"/>
      <w:lvlText w:val="•"/>
      <w:lvlJc w:val="left"/>
      <w:pPr>
        <w:ind w:left="877" w:hanging="278"/>
      </w:pPr>
      <w:rPr>
        <w:rFonts w:hint="default"/>
      </w:rPr>
    </w:lvl>
    <w:lvl w:ilvl="2" w:tplc="55342ECE">
      <w:start w:val="1"/>
      <w:numFmt w:val="bullet"/>
      <w:lvlText w:val="•"/>
      <w:lvlJc w:val="left"/>
      <w:pPr>
        <w:ind w:left="1345" w:hanging="278"/>
      </w:pPr>
      <w:rPr>
        <w:rFonts w:hint="default"/>
      </w:rPr>
    </w:lvl>
    <w:lvl w:ilvl="3" w:tplc="F1C22C28">
      <w:start w:val="1"/>
      <w:numFmt w:val="bullet"/>
      <w:lvlText w:val="•"/>
      <w:lvlJc w:val="left"/>
      <w:pPr>
        <w:ind w:left="1813" w:hanging="278"/>
      </w:pPr>
      <w:rPr>
        <w:rFonts w:hint="default"/>
      </w:rPr>
    </w:lvl>
    <w:lvl w:ilvl="4" w:tplc="65E8FCB0">
      <w:start w:val="1"/>
      <w:numFmt w:val="bullet"/>
      <w:lvlText w:val="•"/>
      <w:lvlJc w:val="left"/>
      <w:pPr>
        <w:ind w:left="2281" w:hanging="278"/>
      </w:pPr>
      <w:rPr>
        <w:rFonts w:hint="default"/>
      </w:rPr>
    </w:lvl>
    <w:lvl w:ilvl="5" w:tplc="7FC4EDB4">
      <w:start w:val="1"/>
      <w:numFmt w:val="bullet"/>
      <w:lvlText w:val="•"/>
      <w:lvlJc w:val="left"/>
      <w:pPr>
        <w:ind w:left="2749" w:hanging="278"/>
      </w:pPr>
      <w:rPr>
        <w:rFonts w:hint="default"/>
      </w:rPr>
    </w:lvl>
    <w:lvl w:ilvl="6" w:tplc="B3961976">
      <w:start w:val="1"/>
      <w:numFmt w:val="bullet"/>
      <w:lvlText w:val="•"/>
      <w:lvlJc w:val="left"/>
      <w:pPr>
        <w:ind w:left="3217" w:hanging="278"/>
      </w:pPr>
      <w:rPr>
        <w:rFonts w:hint="default"/>
      </w:rPr>
    </w:lvl>
    <w:lvl w:ilvl="7" w:tplc="143EE952">
      <w:start w:val="1"/>
      <w:numFmt w:val="bullet"/>
      <w:lvlText w:val="•"/>
      <w:lvlJc w:val="left"/>
      <w:pPr>
        <w:ind w:left="3686" w:hanging="278"/>
      </w:pPr>
      <w:rPr>
        <w:rFonts w:hint="default"/>
      </w:rPr>
    </w:lvl>
    <w:lvl w:ilvl="8" w:tplc="B5E229AE">
      <w:start w:val="1"/>
      <w:numFmt w:val="bullet"/>
      <w:lvlText w:val="•"/>
      <w:lvlJc w:val="left"/>
      <w:pPr>
        <w:ind w:left="4154" w:hanging="278"/>
      </w:pPr>
      <w:rPr>
        <w:rFonts w:hint="default"/>
      </w:rPr>
    </w:lvl>
  </w:abstractNum>
  <w:abstractNum w:abstractNumId="6">
    <w:nsid w:val="142D29A0"/>
    <w:multiLevelType w:val="multilevel"/>
    <w:tmpl w:val="94DC3F8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14329"/>
    <w:multiLevelType w:val="multilevel"/>
    <w:tmpl w:val="9C027D6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"/>
      </w:rPr>
    </w:lvl>
    <w:lvl w:ilvl="1">
      <w:start w:val="1"/>
      <w:numFmt w:val="lowerLetter"/>
      <w:lvlText w:val="(%2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"/>
      </w:rPr>
    </w:lvl>
    <w:lvl w:ilvl="5">
      <w:start w:val="1"/>
      <w:numFmt w:val="lowerLetter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E34F11"/>
    <w:multiLevelType w:val="hybridMultilevel"/>
    <w:tmpl w:val="FCD06464"/>
    <w:lvl w:ilvl="0" w:tplc="DE864B58">
      <w:start w:val="1"/>
      <w:numFmt w:val="lowerLetter"/>
      <w:lvlText w:val="(%1)"/>
      <w:lvlJc w:val="left"/>
      <w:pPr>
        <w:ind w:left="404" w:hanging="278"/>
      </w:pPr>
      <w:rPr>
        <w:rFonts w:ascii="PMingLiU" w:eastAsia="PMingLiU" w:hAnsi="PMingLiU" w:hint="default"/>
        <w:color w:val="231F20"/>
        <w:w w:val="91"/>
        <w:sz w:val="19"/>
        <w:szCs w:val="19"/>
      </w:rPr>
    </w:lvl>
    <w:lvl w:ilvl="1" w:tplc="0526D2F0">
      <w:start w:val="1"/>
      <w:numFmt w:val="bullet"/>
      <w:lvlText w:val="•"/>
      <w:lvlJc w:val="left"/>
      <w:pPr>
        <w:ind w:left="873" w:hanging="278"/>
      </w:pPr>
      <w:rPr>
        <w:rFonts w:hint="default"/>
      </w:rPr>
    </w:lvl>
    <w:lvl w:ilvl="2" w:tplc="D62AB91E">
      <w:start w:val="1"/>
      <w:numFmt w:val="bullet"/>
      <w:lvlText w:val="•"/>
      <w:lvlJc w:val="left"/>
      <w:pPr>
        <w:ind w:left="1341" w:hanging="278"/>
      </w:pPr>
      <w:rPr>
        <w:rFonts w:hint="default"/>
      </w:rPr>
    </w:lvl>
    <w:lvl w:ilvl="3" w:tplc="21BEBD2A">
      <w:start w:val="1"/>
      <w:numFmt w:val="bullet"/>
      <w:lvlText w:val="•"/>
      <w:lvlJc w:val="left"/>
      <w:pPr>
        <w:ind w:left="1810" w:hanging="278"/>
      </w:pPr>
      <w:rPr>
        <w:rFonts w:hint="default"/>
      </w:rPr>
    </w:lvl>
    <w:lvl w:ilvl="4" w:tplc="8A7AD492">
      <w:start w:val="1"/>
      <w:numFmt w:val="bullet"/>
      <w:lvlText w:val="•"/>
      <w:lvlJc w:val="left"/>
      <w:pPr>
        <w:ind w:left="2279" w:hanging="278"/>
      </w:pPr>
      <w:rPr>
        <w:rFonts w:hint="default"/>
      </w:rPr>
    </w:lvl>
    <w:lvl w:ilvl="5" w:tplc="7C8445C8">
      <w:start w:val="1"/>
      <w:numFmt w:val="bullet"/>
      <w:lvlText w:val="•"/>
      <w:lvlJc w:val="left"/>
      <w:pPr>
        <w:ind w:left="2747" w:hanging="278"/>
      </w:pPr>
      <w:rPr>
        <w:rFonts w:hint="default"/>
      </w:rPr>
    </w:lvl>
    <w:lvl w:ilvl="6" w:tplc="89AE4ECE">
      <w:start w:val="1"/>
      <w:numFmt w:val="bullet"/>
      <w:lvlText w:val="•"/>
      <w:lvlJc w:val="left"/>
      <w:pPr>
        <w:ind w:left="3216" w:hanging="278"/>
      </w:pPr>
      <w:rPr>
        <w:rFonts w:hint="default"/>
      </w:rPr>
    </w:lvl>
    <w:lvl w:ilvl="7" w:tplc="BB0C6BC6">
      <w:start w:val="1"/>
      <w:numFmt w:val="bullet"/>
      <w:lvlText w:val="•"/>
      <w:lvlJc w:val="left"/>
      <w:pPr>
        <w:ind w:left="3684" w:hanging="278"/>
      </w:pPr>
      <w:rPr>
        <w:rFonts w:hint="default"/>
      </w:rPr>
    </w:lvl>
    <w:lvl w:ilvl="8" w:tplc="E7CC0DF8">
      <w:start w:val="1"/>
      <w:numFmt w:val="bullet"/>
      <w:lvlText w:val="•"/>
      <w:lvlJc w:val="left"/>
      <w:pPr>
        <w:ind w:left="4153" w:hanging="278"/>
      </w:pPr>
      <w:rPr>
        <w:rFonts w:hint="default"/>
      </w:rPr>
    </w:lvl>
  </w:abstractNum>
  <w:abstractNum w:abstractNumId="9">
    <w:nsid w:val="243779FE"/>
    <w:multiLevelType w:val="hybridMultilevel"/>
    <w:tmpl w:val="990CE5D8"/>
    <w:lvl w:ilvl="0" w:tplc="19008A64">
      <w:start w:val="1"/>
      <w:numFmt w:val="decimal"/>
      <w:lvlText w:val="%1."/>
      <w:lvlJc w:val="left"/>
      <w:pPr>
        <w:ind w:left="111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9A4A9F20">
      <w:start w:val="1"/>
      <w:numFmt w:val="bullet"/>
      <w:lvlText w:val="•"/>
      <w:lvlJc w:val="left"/>
      <w:pPr>
        <w:ind w:left="608" w:hanging="431"/>
      </w:pPr>
      <w:rPr>
        <w:rFonts w:hint="default"/>
      </w:rPr>
    </w:lvl>
    <w:lvl w:ilvl="2" w:tplc="FC561974">
      <w:start w:val="1"/>
      <w:numFmt w:val="bullet"/>
      <w:lvlText w:val="•"/>
      <w:lvlJc w:val="left"/>
      <w:pPr>
        <w:ind w:left="1106" w:hanging="431"/>
      </w:pPr>
      <w:rPr>
        <w:rFonts w:hint="default"/>
      </w:rPr>
    </w:lvl>
    <w:lvl w:ilvl="3" w:tplc="BFBE81B4">
      <w:start w:val="1"/>
      <w:numFmt w:val="bullet"/>
      <w:lvlText w:val="•"/>
      <w:lvlJc w:val="left"/>
      <w:pPr>
        <w:ind w:left="1604" w:hanging="431"/>
      </w:pPr>
      <w:rPr>
        <w:rFonts w:hint="default"/>
      </w:rPr>
    </w:lvl>
    <w:lvl w:ilvl="4" w:tplc="7B6AF3E8">
      <w:start w:val="1"/>
      <w:numFmt w:val="bullet"/>
      <w:lvlText w:val="•"/>
      <w:lvlJc w:val="left"/>
      <w:pPr>
        <w:ind w:left="2102" w:hanging="431"/>
      </w:pPr>
      <w:rPr>
        <w:rFonts w:hint="default"/>
      </w:rPr>
    </w:lvl>
    <w:lvl w:ilvl="5" w:tplc="9C46B00E">
      <w:start w:val="1"/>
      <w:numFmt w:val="bullet"/>
      <w:lvlText w:val="•"/>
      <w:lvlJc w:val="left"/>
      <w:pPr>
        <w:ind w:left="2600" w:hanging="431"/>
      </w:pPr>
      <w:rPr>
        <w:rFonts w:hint="default"/>
      </w:rPr>
    </w:lvl>
    <w:lvl w:ilvl="6" w:tplc="B7CA6EA0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67163D7A">
      <w:start w:val="1"/>
      <w:numFmt w:val="bullet"/>
      <w:lvlText w:val="•"/>
      <w:lvlJc w:val="left"/>
      <w:pPr>
        <w:ind w:left="3596" w:hanging="431"/>
      </w:pPr>
      <w:rPr>
        <w:rFonts w:hint="default"/>
      </w:rPr>
    </w:lvl>
    <w:lvl w:ilvl="8" w:tplc="CB340FF0">
      <w:start w:val="1"/>
      <w:numFmt w:val="bullet"/>
      <w:lvlText w:val="•"/>
      <w:lvlJc w:val="left"/>
      <w:pPr>
        <w:ind w:left="4094" w:hanging="431"/>
      </w:pPr>
      <w:rPr>
        <w:rFonts w:hint="default"/>
      </w:rPr>
    </w:lvl>
  </w:abstractNum>
  <w:abstractNum w:abstractNumId="10">
    <w:nsid w:val="2EA81489"/>
    <w:multiLevelType w:val="hybridMultilevel"/>
    <w:tmpl w:val="C520E866"/>
    <w:lvl w:ilvl="0" w:tplc="5270E2DE">
      <w:start w:val="1"/>
      <w:numFmt w:val="decimal"/>
      <w:lvlText w:val="%1."/>
      <w:lvlJc w:val="left"/>
      <w:pPr>
        <w:ind w:left="111" w:hanging="431"/>
      </w:pPr>
      <w:rPr>
        <w:rFonts w:ascii="Times New Roman" w:eastAsia="PMingLiU" w:hAnsi="Times New Roman" w:cs="Times New Roman" w:hint="default"/>
        <w:color w:val="231F20"/>
        <w:w w:val="107"/>
        <w:sz w:val="18"/>
        <w:szCs w:val="18"/>
      </w:rPr>
    </w:lvl>
    <w:lvl w:ilvl="1" w:tplc="02FA6A2A">
      <w:start w:val="1"/>
      <w:numFmt w:val="bullet"/>
      <w:lvlText w:val="•"/>
      <w:lvlJc w:val="left"/>
      <w:pPr>
        <w:ind w:left="608" w:hanging="431"/>
      </w:pPr>
      <w:rPr>
        <w:rFonts w:hint="default"/>
      </w:rPr>
    </w:lvl>
    <w:lvl w:ilvl="2" w:tplc="6C04393C">
      <w:start w:val="1"/>
      <w:numFmt w:val="bullet"/>
      <w:lvlText w:val="•"/>
      <w:lvlJc w:val="left"/>
      <w:pPr>
        <w:ind w:left="1106" w:hanging="431"/>
      </w:pPr>
      <w:rPr>
        <w:rFonts w:hint="default"/>
      </w:rPr>
    </w:lvl>
    <w:lvl w:ilvl="3" w:tplc="318AEC6A">
      <w:start w:val="1"/>
      <w:numFmt w:val="bullet"/>
      <w:lvlText w:val="•"/>
      <w:lvlJc w:val="left"/>
      <w:pPr>
        <w:ind w:left="1604" w:hanging="431"/>
      </w:pPr>
      <w:rPr>
        <w:rFonts w:hint="default"/>
      </w:rPr>
    </w:lvl>
    <w:lvl w:ilvl="4" w:tplc="2928438C">
      <w:start w:val="1"/>
      <w:numFmt w:val="bullet"/>
      <w:lvlText w:val="•"/>
      <w:lvlJc w:val="left"/>
      <w:pPr>
        <w:ind w:left="2102" w:hanging="431"/>
      </w:pPr>
      <w:rPr>
        <w:rFonts w:hint="default"/>
      </w:rPr>
    </w:lvl>
    <w:lvl w:ilvl="5" w:tplc="C7244448">
      <w:start w:val="1"/>
      <w:numFmt w:val="bullet"/>
      <w:lvlText w:val="•"/>
      <w:lvlJc w:val="left"/>
      <w:pPr>
        <w:ind w:left="2600" w:hanging="431"/>
      </w:pPr>
      <w:rPr>
        <w:rFonts w:hint="default"/>
      </w:rPr>
    </w:lvl>
    <w:lvl w:ilvl="6" w:tplc="00BC649C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44862FAA">
      <w:start w:val="1"/>
      <w:numFmt w:val="bullet"/>
      <w:lvlText w:val="•"/>
      <w:lvlJc w:val="left"/>
      <w:pPr>
        <w:ind w:left="3596" w:hanging="431"/>
      </w:pPr>
      <w:rPr>
        <w:rFonts w:hint="default"/>
      </w:rPr>
    </w:lvl>
    <w:lvl w:ilvl="8" w:tplc="E62836F0">
      <w:start w:val="1"/>
      <w:numFmt w:val="bullet"/>
      <w:lvlText w:val="•"/>
      <w:lvlJc w:val="left"/>
      <w:pPr>
        <w:ind w:left="4094" w:hanging="431"/>
      </w:pPr>
      <w:rPr>
        <w:rFonts w:hint="default"/>
      </w:rPr>
    </w:lvl>
  </w:abstractNum>
  <w:abstractNum w:abstractNumId="11">
    <w:nsid w:val="305D0DAC"/>
    <w:multiLevelType w:val="hybridMultilevel"/>
    <w:tmpl w:val="717C20E4"/>
    <w:lvl w:ilvl="0" w:tplc="53ECEB0C">
      <w:start w:val="1"/>
      <w:numFmt w:val="decimal"/>
      <w:lvlText w:val="%1."/>
      <w:lvlJc w:val="left"/>
      <w:pPr>
        <w:ind w:left="111" w:hanging="431"/>
      </w:pPr>
      <w:rPr>
        <w:rFonts w:ascii="Times New Roman" w:eastAsia="PMingLiU" w:hAnsi="Times New Roman" w:cs="Times New Roman" w:hint="default"/>
        <w:color w:val="231F20"/>
        <w:w w:val="107"/>
        <w:sz w:val="18"/>
        <w:szCs w:val="18"/>
      </w:rPr>
    </w:lvl>
    <w:lvl w:ilvl="1" w:tplc="800E40EC">
      <w:start w:val="1"/>
      <w:numFmt w:val="bullet"/>
      <w:lvlText w:val="•"/>
      <w:lvlJc w:val="left"/>
      <w:pPr>
        <w:ind w:left="608" w:hanging="431"/>
      </w:pPr>
      <w:rPr>
        <w:rFonts w:hint="default"/>
      </w:rPr>
    </w:lvl>
    <w:lvl w:ilvl="2" w:tplc="101A18FC">
      <w:start w:val="1"/>
      <w:numFmt w:val="bullet"/>
      <w:lvlText w:val="•"/>
      <w:lvlJc w:val="left"/>
      <w:pPr>
        <w:ind w:left="1106" w:hanging="431"/>
      </w:pPr>
      <w:rPr>
        <w:rFonts w:hint="default"/>
      </w:rPr>
    </w:lvl>
    <w:lvl w:ilvl="3" w:tplc="EC2A8C94">
      <w:start w:val="1"/>
      <w:numFmt w:val="bullet"/>
      <w:lvlText w:val="•"/>
      <w:lvlJc w:val="left"/>
      <w:pPr>
        <w:ind w:left="1604" w:hanging="431"/>
      </w:pPr>
      <w:rPr>
        <w:rFonts w:hint="default"/>
      </w:rPr>
    </w:lvl>
    <w:lvl w:ilvl="4" w:tplc="A968A592">
      <w:start w:val="1"/>
      <w:numFmt w:val="bullet"/>
      <w:lvlText w:val="•"/>
      <w:lvlJc w:val="left"/>
      <w:pPr>
        <w:ind w:left="2102" w:hanging="431"/>
      </w:pPr>
      <w:rPr>
        <w:rFonts w:hint="default"/>
      </w:rPr>
    </w:lvl>
    <w:lvl w:ilvl="5" w:tplc="7C86AF48">
      <w:start w:val="1"/>
      <w:numFmt w:val="bullet"/>
      <w:lvlText w:val="•"/>
      <w:lvlJc w:val="left"/>
      <w:pPr>
        <w:ind w:left="2600" w:hanging="431"/>
      </w:pPr>
      <w:rPr>
        <w:rFonts w:hint="default"/>
      </w:rPr>
    </w:lvl>
    <w:lvl w:ilvl="6" w:tplc="F0D2691A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64CC5F6C">
      <w:start w:val="1"/>
      <w:numFmt w:val="bullet"/>
      <w:lvlText w:val="•"/>
      <w:lvlJc w:val="left"/>
      <w:pPr>
        <w:ind w:left="3596" w:hanging="431"/>
      </w:pPr>
      <w:rPr>
        <w:rFonts w:hint="default"/>
      </w:rPr>
    </w:lvl>
    <w:lvl w:ilvl="8" w:tplc="0D5CEBB4">
      <w:start w:val="1"/>
      <w:numFmt w:val="bullet"/>
      <w:lvlText w:val="•"/>
      <w:lvlJc w:val="left"/>
      <w:pPr>
        <w:ind w:left="4094" w:hanging="431"/>
      </w:pPr>
      <w:rPr>
        <w:rFonts w:hint="default"/>
      </w:rPr>
    </w:lvl>
  </w:abstractNum>
  <w:abstractNum w:abstractNumId="12">
    <w:nsid w:val="330E5444"/>
    <w:multiLevelType w:val="hybridMultilevel"/>
    <w:tmpl w:val="F22665A6"/>
    <w:lvl w:ilvl="0" w:tplc="07882BF6">
      <w:start w:val="4"/>
      <w:numFmt w:val="decimal"/>
      <w:lvlText w:val="(%1)"/>
      <w:lvlJc w:val="left"/>
      <w:pPr>
        <w:ind w:left="335" w:hanging="225"/>
      </w:pPr>
      <w:rPr>
        <w:rFonts w:ascii="PMingLiU" w:eastAsia="PMingLiU" w:hAnsi="PMingLiU" w:hint="default"/>
        <w:color w:val="231F20"/>
        <w:spacing w:val="-1"/>
        <w:w w:val="83"/>
        <w:sz w:val="17"/>
        <w:szCs w:val="17"/>
      </w:rPr>
    </w:lvl>
    <w:lvl w:ilvl="1" w:tplc="C0529DA0">
      <w:start w:val="1"/>
      <w:numFmt w:val="bullet"/>
      <w:lvlText w:val="•"/>
      <w:lvlJc w:val="left"/>
      <w:pPr>
        <w:ind w:left="811" w:hanging="225"/>
      </w:pPr>
      <w:rPr>
        <w:rFonts w:hint="default"/>
      </w:rPr>
    </w:lvl>
    <w:lvl w:ilvl="2" w:tplc="77B6F7AE">
      <w:start w:val="1"/>
      <w:numFmt w:val="bullet"/>
      <w:lvlText w:val="•"/>
      <w:lvlJc w:val="left"/>
      <w:pPr>
        <w:ind w:left="1286" w:hanging="225"/>
      </w:pPr>
      <w:rPr>
        <w:rFonts w:hint="default"/>
      </w:rPr>
    </w:lvl>
    <w:lvl w:ilvl="3" w:tplc="963CFFFA">
      <w:start w:val="1"/>
      <w:numFmt w:val="bullet"/>
      <w:lvlText w:val="•"/>
      <w:lvlJc w:val="left"/>
      <w:pPr>
        <w:ind w:left="1762" w:hanging="225"/>
      </w:pPr>
      <w:rPr>
        <w:rFonts w:hint="default"/>
      </w:rPr>
    </w:lvl>
    <w:lvl w:ilvl="4" w:tplc="D392355E">
      <w:start w:val="1"/>
      <w:numFmt w:val="bullet"/>
      <w:lvlText w:val="•"/>
      <w:lvlJc w:val="left"/>
      <w:pPr>
        <w:ind w:left="2237" w:hanging="225"/>
      </w:pPr>
      <w:rPr>
        <w:rFonts w:hint="default"/>
      </w:rPr>
    </w:lvl>
    <w:lvl w:ilvl="5" w:tplc="A4FA73E6">
      <w:start w:val="1"/>
      <w:numFmt w:val="bullet"/>
      <w:lvlText w:val="•"/>
      <w:lvlJc w:val="left"/>
      <w:pPr>
        <w:ind w:left="2713" w:hanging="225"/>
      </w:pPr>
      <w:rPr>
        <w:rFonts w:hint="default"/>
      </w:rPr>
    </w:lvl>
    <w:lvl w:ilvl="6" w:tplc="D408C13A">
      <w:start w:val="1"/>
      <w:numFmt w:val="bullet"/>
      <w:lvlText w:val="•"/>
      <w:lvlJc w:val="left"/>
      <w:pPr>
        <w:ind w:left="3188" w:hanging="225"/>
      </w:pPr>
      <w:rPr>
        <w:rFonts w:hint="default"/>
      </w:rPr>
    </w:lvl>
    <w:lvl w:ilvl="7" w:tplc="5BD0B69C">
      <w:start w:val="1"/>
      <w:numFmt w:val="bullet"/>
      <w:lvlText w:val="•"/>
      <w:lvlJc w:val="left"/>
      <w:pPr>
        <w:ind w:left="3664" w:hanging="225"/>
      </w:pPr>
      <w:rPr>
        <w:rFonts w:hint="default"/>
      </w:rPr>
    </w:lvl>
    <w:lvl w:ilvl="8" w:tplc="FD901DFE">
      <w:start w:val="1"/>
      <w:numFmt w:val="bullet"/>
      <w:lvlText w:val="•"/>
      <w:lvlJc w:val="left"/>
      <w:pPr>
        <w:ind w:left="4139" w:hanging="225"/>
      </w:pPr>
      <w:rPr>
        <w:rFonts w:hint="default"/>
      </w:rPr>
    </w:lvl>
  </w:abstractNum>
  <w:abstractNum w:abstractNumId="13">
    <w:nsid w:val="3C1E1953"/>
    <w:multiLevelType w:val="hybridMultilevel"/>
    <w:tmpl w:val="878A4368"/>
    <w:lvl w:ilvl="0" w:tplc="720CBF92">
      <w:start w:val="1"/>
      <w:numFmt w:val="lowerLetter"/>
      <w:lvlText w:val="(%1)"/>
      <w:lvlJc w:val="left"/>
      <w:pPr>
        <w:ind w:left="404" w:hanging="278"/>
      </w:pPr>
      <w:rPr>
        <w:rFonts w:ascii="PMingLiU" w:eastAsia="PMingLiU" w:hAnsi="PMingLiU" w:hint="default"/>
        <w:color w:val="231F20"/>
        <w:w w:val="91"/>
        <w:sz w:val="19"/>
        <w:szCs w:val="19"/>
      </w:rPr>
    </w:lvl>
    <w:lvl w:ilvl="1" w:tplc="EBE0AFE0">
      <w:start w:val="1"/>
      <w:numFmt w:val="bullet"/>
      <w:lvlText w:val="•"/>
      <w:lvlJc w:val="left"/>
      <w:pPr>
        <w:ind w:left="873" w:hanging="278"/>
      </w:pPr>
      <w:rPr>
        <w:rFonts w:hint="default"/>
      </w:rPr>
    </w:lvl>
    <w:lvl w:ilvl="2" w:tplc="CC2C64EA">
      <w:start w:val="1"/>
      <w:numFmt w:val="bullet"/>
      <w:lvlText w:val="•"/>
      <w:lvlJc w:val="left"/>
      <w:pPr>
        <w:ind w:left="1341" w:hanging="278"/>
      </w:pPr>
      <w:rPr>
        <w:rFonts w:hint="default"/>
      </w:rPr>
    </w:lvl>
    <w:lvl w:ilvl="3" w:tplc="E33612C6">
      <w:start w:val="1"/>
      <w:numFmt w:val="bullet"/>
      <w:lvlText w:val="•"/>
      <w:lvlJc w:val="left"/>
      <w:pPr>
        <w:ind w:left="1810" w:hanging="278"/>
      </w:pPr>
      <w:rPr>
        <w:rFonts w:hint="default"/>
      </w:rPr>
    </w:lvl>
    <w:lvl w:ilvl="4" w:tplc="B0C646CE">
      <w:start w:val="1"/>
      <w:numFmt w:val="bullet"/>
      <w:lvlText w:val="•"/>
      <w:lvlJc w:val="left"/>
      <w:pPr>
        <w:ind w:left="2279" w:hanging="278"/>
      </w:pPr>
      <w:rPr>
        <w:rFonts w:hint="default"/>
      </w:rPr>
    </w:lvl>
    <w:lvl w:ilvl="5" w:tplc="CC0EC2B8">
      <w:start w:val="1"/>
      <w:numFmt w:val="bullet"/>
      <w:lvlText w:val="•"/>
      <w:lvlJc w:val="left"/>
      <w:pPr>
        <w:ind w:left="2747" w:hanging="278"/>
      </w:pPr>
      <w:rPr>
        <w:rFonts w:hint="default"/>
      </w:rPr>
    </w:lvl>
    <w:lvl w:ilvl="6" w:tplc="8098A778">
      <w:start w:val="1"/>
      <w:numFmt w:val="bullet"/>
      <w:lvlText w:val="•"/>
      <w:lvlJc w:val="left"/>
      <w:pPr>
        <w:ind w:left="3216" w:hanging="278"/>
      </w:pPr>
      <w:rPr>
        <w:rFonts w:hint="default"/>
      </w:rPr>
    </w:lvl>
    <w:lvl w:ilvl="7" w:tplc="4328C06C">
      <w:start w:val="1"/>
      <w:numFmt w:val="bullet"/>
      <w:lvlText w:val="•"/>
      <w:lvlJc w:val="left"/>
      <w:pPr>
        <w:ind w:left="3684" w:hanging="278"/>
      </w:pPr>
      <w:rPr>
        <w:rFonts w:hint="default"/>
      </w:rPr>
    </w:lvl>
    <w:lvl w:ilvl="8" w:tplc="84FADD36">
      <w:start w:val="1"/>
      <w:numFmt w:val="bullet"/>
      <w:lvlText w:val="•"/>
      <w:lvlJc w:val="left"/>
      <w:pPr>
        <w:ind w:left="4153" w:hanging="278"/>
      </w:pPr>
      <w:rPr>
        <w:rFonts w:hint="default"/>
      </w:rPr>
    </w:lvl>
  </w:abstractNum>
  <w:abstractNum w:abstractNumId="14">
    <w:nsid w:val="3FDC1A02"/>
    <w:multiLevelType w:val="hybridMultilevel"/>
    <w:tmpl w:val="076C043A"/>
    <w:lvl w:ilvl="0" w:tplc="8984313C">
      <w:start w:val="5"/>
      <w:numFmt w:val="decimal"/>
      <w:lvlText w:val="(%1)"/>
      <w:lvlJc w:val="left"/>
      <w:pPr>
        <w:ind w:left="622" w:hanging="512"/>
      </w:pPr>
      <w:rPr>
        <w:rFonts w:ascii="Times New Roman" w:eastAsia="PMingLiU" w:hAnsi="Times New Roman" w:cs="Times New Roman" w:hint="default"/>
        <w:color w:val="231F20"/>
        <w:w w:val="96"/>
        <w:sz w:val="18"/>
        <w:szCs w:val="18"/>
      </w:rPr>
    </w:lvl>
    <w:lvl w:ilvl="1" w:tplc="105022D8">
      <w:start w:val="1"/>
      <w:numFmt w:val="bullet"/>
      <w:lvlText w:val="•"/>
      <w:lvlJc w:val="left"/>
      <w:pPr>
        <w:ind w:left="1069" w:hanging="512"/>
      </w:pPr>
      <w:rPr>
        <w:rFonts w:hint="default"/>
      </w:rPr>
    </w:lvl>
    <w:lvl w:ilvl="2" w:tplc="FD7AD03E">
      <w:start w:val="1"/>
      <w:numFmt w:val="bullet"/>
      <w:lvlText w:val="•"/>
      <w:lvlJc w:val="left"/>
      <w:pPr>
        <w:ind w:left="1516" w:hanging="512"/>
      </w:pPr>
      <w:rPr>
        <w:rFonts w:hint="default"/>
      </w:rPr>
    </w:lvl>
    <w:lvl w:ilvl="3" w:tplc="9190B382">
      <w:start w:val="1"/>
      <w:numFmt w:val="bullet"/>
      <w:lvlText w:val="•"/>
      <w:lvlJc w:val="left"/>
      <w:pPr>
        <w:ind w:left="1962" w:hanging="512"/>
      </w:pPr>
      <w:rPr>
        <w:rFonts w:hint="default"/>
      </w:rPr>
    </w:lvl>
    <w:lvl w:ilvl="4" w:tplc="398AAA82">
      <w:start w:val="1"/>
      <w:numFmt w:val="bullet"/>
      <w:lvlText w:val="•"/>
      <w:lvlJc w:val="left"/>
      <w:pPr>
        <w:ind w:left="2409" w:hanging="512"/>
      </w:pPr>
      <w:rPr>
        <w:rFonts w:hint="default"/>
      </w:rPr>
    </w:lvl>
    <w:lvl w:ilvl="5" w:tplc="BF1899FA">
      <w:start w:val="1"/>
      <w:numFmt w:val="bullet"/>
      <w:lvlText w:val="•"/>
      <w:lvlJc w:val="left"/>
      <w:pPr>
        <w:ind w:left="2856" w:hanging="512"/>
      </w:pPr>
      <w:rPr>
        <w:rFonts w:hint="default"/>
      </w:rPr>
    </w:lvl>
    <w:lvl w:ilvl="6" w:tplc="A6F8E75A">
      <w:start w:val="1"/>
      <w:numFmt w:val="bullet"/>
      <w:lvlText w:val="•"/>
      <w:lvlJc w:val="left"/>
      <w:pPr>
        <w:ind w:left="3303" w:hanging="512"/>
      </w:pPr>
      <w:rPr>
        <w:rFonts w:hint="default"/>
      </w:rPr>
    </w:lvl>
    <w:lvl w:ilvl="7" w:tplc="282A1C0A">
      <w:start w:val="1"/>
      <w:numFmt w:val="bullet"/>
      <w:lvlText w:val="•"/>
      <w:lvlJc w:val="left"/>
      <w:pPr>
        <w:ind w:left="3750" w:hanging="512"/>
      </w:pPr>
      <w:rPr>
        <w:rFonts w:hint="default"/>
      </w:rPr>
    </w:lvl>
    <w:lvl w:ilvl="8" w:tplc="FBCC8AA2">
      <w:start w:val="1"/>
      <w:numFmt w:val="bullet"/>
      <w:lvlText w:val="•"/>
      <w:lvlJc w:val="left"/>
      <w:pPr>
        <w:ind w:left="4196" w:hanging="512"/>
      </w:pPr>
      <w:rPr>
        <w:rFonts w:hint="default"/>
      </w:rPr>
    </w:lvl>
  </w:abstractNum>
  <w:abstractNum w:abstractNumId="15">
    <w:nsid w:val="4AE454EF"/>
    <w:multiLevelType w:val="hybridMultilevel"/>
    <w:tmpl w:val="5334537A"/>
    <w:lvl w:ilvl="0" w:tplc="FBC8DCBA">
      <w:start w:val="1"/>
      <w:numFmt w:val="decimal"/>
      <w:lvlText w:val="%1."/>
      <w:lvlJc w:val="left"/>
      <w:pPr>
        <w:ind w:left="111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7CC03568">
      <w:start w:val="1"/>
      <w:numFmt w:val="bullet"/>
      <w:lvlText w:val="•"/>
      <w:lvlJc w:val="left"/>
      <w:pPr>
        <w:ind w:left="597" w:hanging="432"/>
      </w:pPr>
      <w:rPr>
        <w:rFonts w:hint="default"/>
      </w:rPr>
    </w:lvl>
    <w:lvl w:ilvl="2" w:tplc="470ACF6E">
      <w:start w:val="1"/>
      <w:numFmt w:val="bullet"/>
      <w:lvlText w:val="•"/>
      <w:lvlJc w:val="left"/>
      <w:pPr>
        <w:ind w:left="1084" w:hanging="432"/>
      </w:pPr>
      <w:rPr>
        <w:rFonts w:hint="default"/>
      </w:rPr>
    </w:lvl>
    <w:lvl w:ilvl="3" w:tplc="3DEE293C">
      <w:start w:val="1"/>
      <w:numFmt w:val="bullet"/>
      <w:lvlText w:val="•"/>
      <w:lvlJc w:val="left"/>
      <w:pPr>
        <w:ind w:left="1571" w:hanging="432"/>
      </w:pPr>
      <w:rPr>
        <w:rFonts w:hint="default"/>
      </w:rPr>
    </w:lvl>
    <w:lvl w:ilvl="4" w:tplc="6BA4FA7C">
      <w:start w:val="1"/>
      <w:numFmt w:val="bullet"/>
      <w:lvlText w:val="•"/>
      <w:lvlJc w:val="left"/>
      <w:pPr>
        <w:ind w:left="2057" w:hanging="432"/>
      </w:pPr>
      <w:rPr>
        <w:rFonts w:hint="default"/>
      </w:rPr>
    </w:lvl>
    <w:lvl w:ilvl="5" w:tplc="2D76752A">
      <w:start w:val="1"/>
      <w:numFmt w:val="bullet"/>
      <w:lvlText w:val="•"/>
      <w:lvlJc w:val="left"/>
      <w:pPr>
        <w:ind w:left="2544" w:hanging="432"/>
      </w:pPr>
      <w:rPr>
        <w:rFonts w:hint="default"/>
      </w:rPr>
    </w:lvl>
    <w:lvl w:ilvl="6" w:tplc="350C5BAE">
      <w:start w:val="1"/>
      <w:numFmt w:val="bullet"/>
      <w:lvlText w:val="•"/>
      <w:lvlJc w:val="left"/>
      <w:pPr>
        <w:ind w:left="3031" w:hanging="432"/>
      </w:pPr>
      <w:rPr>
        <w:rFonts w:hint="default"/>
      </w:rPr>
    </w:lvl>
    <w:lvl w:ilvl="7" w:tplc="79B6BFEC">
      <w:start w:val="1"/>
      <w:numFmt w:val="bullet"/>
      <w:lvlText w:val="•"/>
      <w:lvlJc w:val="left"/>
      <w:pPr>
        <w:ind w:left="3517" w:hanging="432"/>
      </w:pPr>
      <w:rPr>
        <w:rFonts w:hint="default"/>
      </w:rPr>
    </w:lvl>
    <w:lvl w:ilvl="8" w:tplc="709C7C36">
      <w:start w:val="1"/>
      <w:numFmt w:val="bullet"/>
      <w:lvlText w:val="•"/>
      <w:lvlJc w:val="left"/>
      <w:pPr>
        <w:ind w:left="4004" w:hanging="432"/>
      </w:pPr>
      <w:rPr>
        <w:rFonts w:hint="default"/>
      </w:rPr>
    </w:lvl>
  </w:abstractNum>
  <w:abstractNum w:abstractNumId="16">
    <w:nsid w:val="52456D3D"/>
    <w:multiLevelType w:val="hybridMultilevel"/>
    <w:tmpl w:val="3A60ED96"/>
    <w:lvl w:ilvl="0" w:tplc="589846A2">
      <w:start w:val="1"/>
      <w:numFmt w:val="decimal"/>
      <w:lvlText w:val="%1."/>
      <w:lvlJc w:val="left"/>
      <w:pPr>
        <w:ind w:left="111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01465986">
      <w:start w:val="1"/>
      <w:numFmt w:val="bullet"/>
      <w:lvlText w:val="•"/>
      <w:lvlJc w:val="left"/>
      <w:pPr>
        <w:ind w:left="597" w:hanging="432"/>
      </w:pPr>
      <w:rPr>
        <w:rFonts w:hint="default"/>
      </w:rPr>
    </w:lvl>
    <w:lvl w:ilvl="2" w:tplc="C08C6FA6">
      <w:start w:val="1"/>
      <w:numFmt w:val="bullet"/>
      <w:lvlText w:val="•"/>
      <w:lvlJc w:val="left"/>
      <w:pPr>
        <w:ind w:left="1083" w:hanging="432"/>
      </w:pPr>
      <w:rPr>
        <w:rFonts w:hint="default"/>
      </w:rPr>
    </w:lvl>
    <w:lvl w:ilvl="3" w:tplc="D19E3762">
      <w:start w:val="1"/>
      <w:numFmt w:val="bullet"/>
      <w:lvlText w:val="•"/>
      <w:lvlJc w:val="left"/>
      <w:pPr>
        <w:ind w:left="1570" w:hanging="432"/>
      </w:pPr>
      <w:rPr>
        <w:rFonts w:hint="default"/>
      </w:rPr>
    </w:lvl>
    <w:lvl w:ilvl="4" w:tplc="2398C5A2">
      <w:start w:val="1"/>
      <w:numFmt w:val="bullet"/>
      <w:lvlText w:val="•"/>
      <w:lvlJc w:val="left"/>
      <w:pPr>
        <w:ind w:left="2056" w:hanging="432"/>
      </w:pPr>
      <w:rPr>
        <w:rFonts w:hint="default"/>
      </w:rPr>
    </w:lvl>
    <w:lvl w:ilvl="5" w:tplc="8AB85E0E">
      <w:start w:val="1"/>
      <w:numFmt w:val="bullet"/>
      <w:lvlText w:val="•"/>
      <w:lvlJc w:val="left"/>
      <w:pPr>
        <w:ind w:left="2542" w:hanging="432"/>
      </w:pPr>
      <w:rPr>
        <w:rFonts w:hint="default"/>
      </w:rPr>
    </w:lvl>
    <w:lvl w:ilvl="6" w:tplc="C2247A30">
      <w:start w:val="1"/>
      <w:numFmt w:val="bullet"/>
      <w:lvlText w:val="•"/>
      <w:lvlJc w:val="left"/>
      <w:pPr>
        <w:ind w:left="3029" w:hanging="432"/>
      </w:pPr>
      <w:rPr>
        <w:rFonts w:hint="default"/>
      </w:rPr>
    </w:lvl>
    <w:lvl w:ilvl="7" w:tplc="12AA4A50">
      <w:start w:val="1"/>
      <w:numFmt w:val="bullet"/>
      <w:lvlText w:val="•"/>
      <w:lvlJc w:val="left"/>
      <w:pPr>
        <w:ind w:left="3515" w:hanging="432"/>
      </w:pPr>
      <w:rPr>
        <w:rFonts w:hint="default"/>
      </w:rPr>
    </w:lvl>
    <w:lvl w:ilvl="8" w:tplc="4BDE14BE">
      <w:start w:val="1"/>
      <w:numFmt w:val="bullet"/>
      <w:lvlText w:val="•"/>
      <w:lvlJc w:val="left"/>
      <w:pPr>
        <w:ind w:left="4002" w:hanging="432"/>
      </w:pPr>
      <w:rPr>
        <w:rFonts w:hint="default"/>
      </w:rPr>
    </w:lvl>
  </w:abstractNum>
  <w:abstractNum w:abstractNumId="17">
    <w:nsid w:val="525664C1"/>
    <w:multiLevelType w:val="multilevel"/>
    <w:tmpl w:val="108642E8"/>
    <w:lvl w:ilvl="0">
      <w:start w:val="7"/>
      <w:numFmt w:val="decimal"/>
      <w:lvlText w:val="(%1)"/>
      <w:lvlJc w:val="left"/>
      <w:pPr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529F5F04"/>
    <w:multiLevelType w:val="hybridMultilevel"/>
    <w:tmpl w:val="D4265D52"/>
    <w:lvl w:ilvl="0" w:tplc="88441E72">
      <w:start w:val="1"/>
      <w:numFmt w:val="decimal"/>
      <w:lvlText w:val="%1."/>
      <w:lvlJc w:val="left"/>
      <w:pPr>
        <w:ind w:left="111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6EAC5786">
      <w:start w:val="1"/>
      <w:numFmt w:val="bullet"/>
      <w:lvlText w:val="•"/>
      <w:lvlJc w:val="left"/>
      <w:pPr>
        <w:ind w:left="2547" w:hanging="431"/>
      </w:pPr>
      <w:rPr>
        <w:rFonts w:hint="default"/>
      </w:rPr>
    </w:lvl>
    <w:lvl w:ilvl="2" w:tplc="45BCD0F8">
      <w:start w:val="1"/>
      <w:numFmt w:val="bullet"/>
      <w:lvlText w:val="•"/>
      <w:lvlJc w:val="left"/>
      <w:pPr>
        <w:ind w:left="2138" w:hanging="431"/>
      </w:pPr>
      <w:rPr>
        <w:rFonts w:hint="default"/>
      </w:rPr>
    </w:lvl>
    <w:lvl w:ilvl="3" w:tplc="69AA224C">
      <w:start w:val="1"/>
      <w:numFmt w:val="bullet"/>
      <w:lvlText w:val="•"/>
      <w:lvlJc w:val="left"/>
      <w:pPr>
        <w:ind w:left="1730" w:hanging="431"/>
      </w:pPr>
      <w:rPr>
        <w:rFonts w:hint="default"/>
      </w:rPr>
    </w:lvl>
    <w:lvl w:ilvl="4" w:tplc="2168FA4E">
      <w:start w:val="1"/>
      <w:numFmt w:val="bullet"/>
      <w:lvlText w:val="•"/>
      <w:lvlJc w:val="left"/>
      <w:pPr>
        <w:ind w:left="1321" w:hanging="431"/>
      </w:pPr>
      <w:rPr>
        <w:rFonts w:hint="default"/>
      </w:rPr>
    </w:lvl>
    <w:lvl w:ilvl="5" w:tplc="242E4EDC">
      <w:start w:val="1"/>
      <w:numFmt w:val="bullet"/>
      <w:lvlText w:val="•"/>
      <w:lvlJc w:val="left"/>
      <w:pPr>
        <w:ind w:left="912" w:hanging="431"/>
      </w:pPr>
      <w:rPr>
        <w:rFonts w:hint="default"/>
      </w:rPr>
    </w:lvl>
    <w:lvl w:ilvl="6" w:tplc="B90448AC">
      <w:start w:val="1"/>
      <w:numFmt w:val="bullet"/>
      <w:lvlText w:val="•"/>
      <w:lvlJc w:val="left"/>
      <w:pPr>
        <w:ind w:left="503" w:hanging="431"/>
      </w:pPr>
      <w:rPr>
        <w:rFonts w:hint="default"/>
      </w:rPr>
    </w:lvl>
    <w:lvl w:ilvl="7" w:tplc="605E5794">
      <w:start w:val="1"/>
      <w:numFmt w:val="bullet"/>
      <w:lvlText w:val="•"/>
      <w:lvlJc w:val="left"/>
      <w:pPr>
        <w:ind w:left="95" w:hanging="431"/>
      </w:pPr>
      <w:rPr>
        <w:rFonts w:hint="default"/>
      </w:rPr>
    </w:lvl>
    <w:lvl w:ilvl="8" w:tplc="5AB0A258">
      <w:start w:val="1"/>
      <w:numFmt w:val="bullet"/>
      <w:lvlText w:val="•"/>
      <w:lvlJc w:val="left"/>
      <w:pPr>
        <w:ind w:left="-314" w:hanging="431"/>
      </w:pPr>
      <w:rPr>
        <w:rFonts w:hint="default"/>
      </w:rPr>
    </w:lvl>
  </w:abstractNum>
  <w:abstractNum w:abstractNumId="19">
    <w:nsid w:val="5CC52D3D"/>
    <w:multiLevelType w:val="hybridMultilevel"/>
    <w:tmpl w:val="69928BF2"/>
    <w:lvl w:ilvl="0" w:tplc="5BBC9F6C">
      <w:start w:val="1"/>
      <w:numFmt w:val="decimal"/>
      <w:lvlText w:val="%1."/>
      <w:lvlJc w:val="left"/>
      <w:pPr>
        <w:ind w:left="111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63D8ACFE">
      <w:start w:val="1"/>
      <w:numFmt w:val="bullet"/>
      <w:lvlText w:val="•"/>
      <w:lvlJc w:val="left"/>
      <w:pPr>
        <w:ind w:left="609" w:hanging="431"/>
      </w:pPr>
      <w:rPr>
        <w:rFonts w:hint="default"/>
      </w:rPr>
    </w:lvl>
    <w:lvl w:ilvl="2" w:tplc="3B8E2C46">
      <w:start w:val="1"/>
      <w:numFmt w:val="bullet"/>
      <w:lvlText w:val="•"/>
      <w:lvlJc w:val="left"/>
      <w:pPr>
        <w:ind w:left="1106" w:hanging="431"/>
      </w:pPr>
      <w:rPr>
        <w:rFonts w:hint="default"/>
      </w:rPr>
    </w:lvl>
    <w:lvl w:ilvl="3" w:tplc="E0F0E3A0">
      <w:start w:val="1"/>
      <w:numFmt w:val="bullet"/>
      <w:lvlText w:val="•"/>
      <w:lvlJc w:val="left"/>
      <w:pPr>
        <w:ind w:left="1604" w:hanging="431"/>
      </w:pPr>
      <w:rPr>
        <w:rFonts w:hint="default"/>
      </w:rPr>
    </w:lvl>
    <w:lvl w:ilvl="4" w:tplc="22104C44">
      <w:start w:val="1"/>
      <w:numFmt w:val="bullet"/>
      <w:lvlText w:val="•"/>
      <w:lvlJc w:val="left"/>
      <w:pPr>
        <w:ind w:left="2102" w:hanging="431"/>
      </w:pPr>
      <w:rPr>
        <w:rFonts w:hint="default"/>
      </w:rPr>
    </w:lvl>
    <w:lvl w:ilvl="5" w:tplc="308CC03A">
      <w:start w:val="1"/>
      <w:numFmt w:val="bullet"/>
      <w:lvlText w:val="•"/>
      <w:lvlJc w:val="left"/>
      <w:pPr>
        <w:ind w:left="2600" w:hanging="431"/>
      </w:pPr>
      <w:rPr>
        <w:rFonts w:hint="default"/>
      </w:rPr>
    </w:lvl>
    <w:lvl w:ilvl="6" w:tplc="FA2AB80E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5EC2A8D4">
      <w:start w:val="1"/>
      <w:numFmt w:val="bullet"/>
      <w:lvlText w:val="•"/>
      <w:lvlJc w:val="left"/>
      <w:pPr>
        <w:ind w:left="3596" w:hanging="431"/>
      </w:pPr>
      <w:rPr>
        <w:rFonts w:hint="default"/>
      </w:rPr>
    </w:lvl>
    <w:lvl w:ilvl="8" w:tplc="79DA1358">
      <w:start w:val="1"/>
      <w:numFmt w:val="bullet"/>
      <w:lvlText w:val="•"/>
      <w:lvlJc w:val="left"/>
      <w:pPr>
        <w:ind w:left="4094" w:hanging="431"/>
      </w:pPr>
      <w:rPr>
        <w:rFonts w:hint="default"/>
      </w:rPr>
    </w:lvl>
  </w:abstractNum>
  <w:abstractNum w:abstractNumId="20">
    <w:nsid w:val="645143B0"/>
    <w:multiLevelType w:val="hybridMultilevel"/>
    <w:tmpl w:val="ECA056D2"/>
    <w:lvl w:ilvl="0" w:tplc="50D8FABC">
      <w:start w:val="12"/>
      <w:numFmt w:val="decimal"/>
      <w:lvlText w:val="(%1)"/>
      <w:lvlJc w:val="left"/>
      <w:pPr>
        <w:ind w:left="623" w:hanging="513"/>
      </w:pPr>
      <w:rPr>
        <w:rFonts w:ascii="PMingLiU" w:eastAsia="PMingLiU" w:hAnsi="PMingLiU" w:hint="default"/>
        <w:color w:val="231F20"/>
        <w:w w:val="101"/>
        <w:sz w:val="17"/>
        <w:szCs w:val="17"/>
      </w:rPr>
    </w:lvl>
    <w:lvl w:ilvl="1" w:tplc="AD5AECCE">
      <w:start w:val="1"/>
      <w:numFmt w:val="bullet"/>
      <w:lvlText w:val="•"/>
      <w:lvlJc w:val="left"/>
      <w:pPr>
        <w:ind w:left="1058" w:hanging="513"/>
      </w:pPr>
      <w:rPr>
        <w:rFonts w:hint="default"/>
      </w:rPr>
    </w:lvl>
    <w:lvl w:ilvl="2" w:tplc="23200B96">
      <w:start w:val="1"/>
      <w:numFmt w:val="bullet"/>
      <w:lvlText w:val="•"/>
      <w:lvlJc w:val="left"/>
      <w:pPr>
        <w:ind w:left="1493" w:hanging="513"/>
      </w:pPr>
      <w:rPr>
        <w:rFonts w:hint="default"/>
      </w:rPr>
    </w:lvl>
    <w:lvl w:ilvl="3" w:tplc="F4EA6976">
      <w:start w:val="1"/>
      <w:numFmt w:val="bullet"/>
      <w:lvlText w:val="•"/>
      <w:lvlJc w:val="left"/>
      <w:pPr>
        <w:ind w:left="1928" w:hanging="513"/>
      </w:pPr>
      <w:rPr>
        <w:rFonts w:hint="default"/>
      </w:rPr>
    </w:lvl>
    <w:lvl w:ilvl="4" w:tplc="61580C94">
      <w:start w:val="1"/>
      <w:numFmt w:val="bullet"/>
      <w:lvlText w:val="•"/>
      <w:lvlJc w:val="left"/>
      <w:pPr>
        <w:ind w:left="2364" w:hanging="513"/>
      </w:pPr>
      <w:rPr>
        <w:rFonts w:hint="default"/>
      </w:rPr>
    </w:lvl>
    <w:lvl w:ilvl="5" w:tplc="E2FA4410">
      <w:start w:val="1"/>
      <w:numFmt w:val="bullet"/>
      <w:lvlText w:val="•"/>
      <w:lvlJc w:val="left"/>
      <w:pPr>
        <w:ind w:left="2799" w:hanging="513"/>
      </w:pPr>
      <w:rPr>
        <w:rFonts w:hint="default"/>
      </w:rPr>
    </w:lvl>
    <w:lvl w:ilvl="6" w:tplc="83AE0CE2">
      <w:start w:val="1"/>
      <w:numFmt w:val="bullet"/>
      <w:lvlText w:val="•"/>
      <w:lvlJc w:val="left"/>
      <w:pPr>
        <w:ind w:left="3234" w:hanging="513"/>
      </w:pPr>
      <w:rPr>
        <w:rFonts w:hint="default"/>
      </w:rPr>
    </w:lvl>
    <w:lvl w:ilvl="7" w:tplc="7CE02BA8">
      <w:start w:val="1"/>
      <w:numFmt w:val="bullet"/>
      <w:lvlText w:val="•"/>
      <w:lvlJc w:val="left"/>
      <w:pPr>
        <w:ind w:left="3669" w:hanging="513"/>
      </w:pPr>
      <w:rPr>
        <w:rFonts w:hint="default"/>
      </w:rPr>
    </w:lvl>
    <w:lvl w:ilvl="8" w:tplc="40A41E96">
      <w:start w:val="1"/>
      <w:numFmt w:val="bullet"/>
      <w:lvlText w:val="•"/>
      <w:lvlJc w:val="left"/>
      <w:pPr>
        <w:ind w:left="4104" w:hanging="513"/>
      </w:pPr>
      <w:rPr>
        <w:rFonts w:hint="default"/>
      </w:rPr>
    </w:lvl>
  </w:abstractNum>
  <w:abstractNum w:abstractNumId="21">
    <w:nsid w:val="64590129"/>
    <w:multiLevelType w:val="hybridMultilevel"/>
    <w:tmpl w:val="EC90F6B2"/>
    <w:lvl w:ilvl="0" w:tplc="C964C05C">
      <w:start w:val="1"/>
      <w:numFmt w:val="decimal"/>
      <w:lvlText w:val="%1."/>
      <w:lvlJc w:val="left"/>
      <w:pPr>
        <w:ind w:left="111" w:hanging="432"/>
      </w:pPr>
      <w:rPr>
        <w:rFonts w:ascii="Times New Roman" w:eastAsia="PMingLiU" w:hAnsi="Times New Roman" w:cs="Times New Roman" w:hint="default"/>
        <w:color w:val="231F20"/>
        <w:w w:val="107"/>
        <w:sz w:val="18"/>
        <w:szCs w:val="18"/>
      </w:rPr>
    </w:lvl>
    <w:lvl w:ilvl="1" w:tplc="6FF6ADBC">
      <w:start w:val="1"/>
      <w:numFmt w:val="bullet"/>
      <w:lvlText w:val="•"/>
      <w:lvlJc w:val="left"/>
      <w:pPr>
        <w:ind w:left="597" w:hanging="432"/>
      </w:pPr>
      <w:rPr>
        <w:rFonts w:hint="default"/>
      </w:rPr>
    </w:lvl>
    <w:lvl w:ilvl="2" w:tplc="8C225BBC">
      <w:start w:val="1"/>
      <w:numFmt w:val="bullet"/>
      <w:lvlText w:val="•"/>
      <w:lvlJc w:val="left"/>
      <w:pPr>
        <w:ind w:left="1084" w:hanging="432"/>
      </w:pPr>
      <w:rPr>
        <w:rFonts w:hint="default"/>
      </w:rPr>
    </w:lvl>
    <w:lvl w:ilvl="3" w:tplc="9D0432F0">
      <w:start w:val="1"/>
      <w:numFmt w:val="bullet"/>
      <w:lvlText w:val="•"/>
      <w:lvlJc w:val="left"/>
      <w:pPr>
        <w:ind w:left="1571" w:hanging="432"/>
      </w:pPr>
      <w:rPr>
        <w:rFonts w:hint="default"/>
      </w:rPr>
    </w:lvl>
    <w:lvl w:ilvl="4" w:tplc="852458D8">
      <w:start w:val="1"/>
      <w:numFmt w:val="bullet"/>
      <w:lvlText w:val="•"/>
      <w:lvlJc w:val="left"/>
      <w:pPr>
        <w:ind w:left="2057" w:hanging="432"/>
      </w:pPr>
      <w:rPr>
        <w:rFonts w:hint="default"/>
      </w:rPr>
    </w:lvl>
    <w:lvl w:ilvl="5" w:tplc="F07084E4">
      <w:start w:val="1"/>
      <w:numFmt w:val="bullet"/>
      <w:lvlText w:val="•"/>
      <w:lvlJc w:val="left"/>
      <w:pPr>
        <w:ind w:left="2544" w:hanging="432"/>
      </w:pPr>
      <w:rPr>
        <w:rFonts w:hint="default"/>
      </w:rPr>
    </w:lvl>
    <w:lvl w:ilvl="6" w:tplc="A3C66744">
      <w:start w:val="1"/>
      <w:numFmt w:val="bullet"/>
      <w:lvlText w:val="•"/>
      <w:lvlJc w:val="left"/>
      <w:pPr>
        <w:ind w:left="3031" w:hanging="432"/>
      </w:pPr>
      <w:rPr>
        <w:rFonts w:hint="default"/>
      </w:rPr>
    </w:lvl>
    <w:lvl w:ilvl="7" w:tplc="007610CA">
      <w:start w:val="1"/>
      <w:numFmt w:val="bullet"/>
      <w:lvlText w:val="•"/>
      <w:lvlJc w:val="left"/>
      <w:pPr>
        <w:ind w:left="3517" w:hanging="432"/>
      </w:pPr>
      <w:rPr>
        <w:rFonts w:hint="default"/>
      </w:rPr>
    </w:lvl>
    <w:lvl w:ilvl="8" w:tplc="5D5C138C">
      <w:start w:val="1"/>
      <w:numFmt w:val="bullet"/>
      <w:lvlText w:val="•"/>
      <w:lvlJc w:val="left"/>
      <w:pPr>
        <w:ind w:left="4004" w:hanging="432"/>
      </w:pPr>
      <w:rPr>
        <w:rFonts w:hint="default"/>
      </w:rPr>
    </w:lvl>
  </w:abstractNum>
  <w:abstractNum w:abstractNumId="22">
    <w:nsid w:val="6C4978DF"/>
    <w:multiLevelType w:val="hybridMultilevel"/>
    <w:tmpl w:val="078CE41E"/>
    <w:lvl w:ilvl="0" w:tplc="F3F24E40">
      <w:start w:val="1"/>
      <w:numFmt w:val="decimal"/>
      <w:lvlText w:val="(%1)"/>
      <w:lvlJc w:val="left"/>
      <w:pPr>
        <w:ind w:left="623" w:hanging="513"/>
      </w:pPr>
      <w:rPr>
        <w:rFonts w:ascii="Times New Roman" w:eastAsia="PMingLiU" w:hAnsi="Times New Roman" w:cs="Times New Roman" w:hint="default"/>
        <w:color w:val="231F20"/>
        <w:w w:val="96"/>
        <w:sz w:val="18"/>
        <w:szCs w:val="18"/>
      </w:rPr>
    </w:lvl>
    <w:lvl w:ilvl="1" w:tplc="A6602190">
      <w:start w:val="1"/>
      <w:numFmt w:val="bullet"/>
      <w:lvlText w:val="•"/>
      <w:lvlJc w:val="left"/>
      <w:pPr>
        <w:ind w:left="1058" w:hanging="513"/>
      </w:pPr>
      <w:rPr>
        <w:rFonts w:hint="default"/>
      </w:rPr>
    </w:lvl>
    <w:lvl w:ilvl="2" w:tplc="DB8AE042">
      <w:start w:val="1"/>
      <w:numFmt w:val="bullet"/>
      <w:lvlText w:val="•"/>
      <w:lvlJc w:val="left"/>
      <w:pPr>
        <w:ind w:left="1494" w:hanging="513"/>
      </w:pPr>
      <w:rPr>
        <w:rFonts w:hint="default"/>
      </w:rPr>
    </w:lvl>
    <w:lvl w:ilvl="3" w:tplc="D018DE6E">
      <w:start w:val="1"/>
      <w:numFmt w:val="bullet"/>
      <w:lvlText w:val="•"/>
      <w:lvlJc w:val="left"/>
      <w:pPr>
        <w:ind w:left="1929" w:hanging="513"/>
      </w:pPr>
      <w:rPr>
        <w:rFonts w:hint="default"/>
      </w:rPr>
    </w:lvl>
    <w:lvl w:ilvl="4" w:tplc="BA90BB80">
      <w:start w:val="1"/>
      <w:numFmt w:val="bullet"/>
      <w:lvlText w:val="•"/>
      <w:lvlJc w:val="left"/>
      <w:pPr>
        <w:ind w:left="2364" w:hanging="513"/>
      </w:pPr>
      <w:rPr>
        <w:rFonts w:hint="default"/>
      </w:rPr>
    </w:lvl>
    <w:lvl w:ilvl="5" w:tplc="A04E43AE">
      <w:start w:val="1"/>
      <w:numFmt w:val="bullet"/>
      <w:lvlText w:val="•"/>
      <w:lvlJc w:val="left"/>
      <w:pPr>
        <w:ind w:left="2799" w:hanging="513"/>
      </w:pPr>
      <w:rPr>
        <w:rFonts w:hint="default"/>
      </w:rPr>
    </w:lvl>
    <w:lvl w:ilvl="6" w:tplc="EFF2BFA2">
      <w:start w:val="1"/>
      <w:numFmt w:val="bullet"/>
      <w:lvlText w:val="•"/>
      <w:lvlJc w:val="left"/>
      <w:pPr>
        <w:ind w:left="3235" w:hanging="513"/>
      </w:pPr>
      <w:rPr>
        <w:rFonts w:hint="default"/>
      </w:rPr>
    </w:lvl>
    <w:lvl w:ilvl="7" w:tplc="46B03BA4">
      <w:start w:val="1"/>
      <w:numFmt w:val="bullet"/>
      <w:lvlText w:val="•"/>
      <w:lvlJc w:val="left"/>
      <w:pPr>
        <w:ind w:left="3670" w:hanging="513"/>
      </w:pPr>
      <w:rPr>
        <w:rFonts w:hint="default"/>
      </w:rPr>
    </w:lvl>
    <w:lvl w:ilvl="8" w:tplc="60DAE1EE">
      <w:start w:val="1"/>
      <w:numFmt w:val="bullet"/>
      <w:lvlText w:val="•"/>
      <w:lvlJc w:val="left"/>
      <w:pPr>
        <w:ind w:left="4105" w:hanging="513"/>
      </w:pPr>
      <w:rPr>
        <w:rFonts w:hint="default"/>
      </w:rPr>
    </w:lvl>
  </w:abstractNum>
  <w:abstractNum w:abstractNumId="23">
    <w:nsid w:val="6FE32575"/>
    <w:multiLevelType w:val="hybridMultilevel"/>
    <w:tmpl w:val="8CD077EC"/>
    <w:lvl w:ilvl="0" w:tplc="6428DE40">
      <w:start w:val="3"/>
      <w:numFmt w:val="decimal"/>
      <w:lvlText w:val="(%1)"/>
      <w:lvlJc w:val="left"/>
      <w:pPr>
        <w:ind w:left="335" w:hanging="225"/>
      </w:pPr>
      <w:rPr>
        <w:rFonts w:ascii="PMingLiU" w:eastAsia="PMingLiU" w:hAnsi="PMingLiU" w:hint="default"/>
        <w:color w:val="231F20"/>
        <w:spacing w:val="-1"/>
        <w:w w:val="83"/>
        <w:sz w:val="17"/>
        <w:szCs w:val="17"/>
      </w:rPr>
    </w:lvl>
    <w:lvl w:ilvl="1" w:tplc="FF08927A">
      <w:start w:val="1"/>
      <w:numFmt w:val="bullet"/>
      <w:lvlText w:val="•"/>
      <w:lvlJc w:val="left"/>
      <w:pPr>
        <w:ind w:left="811" w:hanging="225"/>
      </w:pPr>
      <w:rPr>
        <w:rFonts w:hint="default"/>
      </w:rPr>
    </w:lvl>
    <w:lvl w:ilvl="2" w:tplc="B9C2FDD4">
      <w:start w:val="1"/>
      <w:numFmt w:val="bullet"/>
      <w:lvlText w:val="•"/>
      <w:lvlJc w:val="left"/>
      <w:pPr>
        <w:ind w:left="1286" w:hanging="225"/>
      </w:pPr>
      <w:rPr>
        <w:rFonts w:hint="default"/>
      </w:rPr>
    </w:lvl>
    <w:lvl w:ilvl="3" w:tplc="5C5A72B8">
      <w:start w:val="1"/>
      <w:numFmt w:val="bullet"/>
      <w:lvlText w:val="•"/>
      <w:lvlJc w:val="left"/>
      <w:pPr>
        <w:ind w:left="1762" w:hanging="225"/>
      </w:pPr>
      <w:rPr>
        <w:rFonts w:hint="default"/>
      </w:rPr>
    </w:lvl>
    <w:lvl w:ilvl="4" w:tplc="788C2198">
      <w:start w:val="1"/>
      <w:numFmt w:val="bullet"/>
      <w:lvlText w:val="•"/>
      <w:lvlJc w:val="left"/>
      <w:pPr>
        <w:ind w:left="2237" w:hanging="225"/>
      </w:pPr>
      <w:rPr>
        <w:rFonts w:hint="default"/>
      </w:rPr>
    </w:lvl>
    <w:lvl w:ilvl="5" w:tplc="4ED6DACE">
      <w:start w:val="1"/>
      <w:numFmt w:val="bullet"/>
      <w:lvlText w:val="•"/>
      <w:lvlJc w:val="left"/>
      <w:pPr>
        <w:ind w:left="2713" w:hanging="225"/>
      </w:pPr>
      <w:rPr>
        <w:rFonts w:hint="default"/>
      </w:rPr>
    </w:lvl>
    <w:lvl w:ilvl="6" w:tplc="BDC6EAC6">
      <w:start w:val="1"/>
      <w:numFmt w:val="bullet"/>
      <w:lvlText w:val="•"/>
      <w:lvlJc w:val="left"/>
      <w:pPr>
        <w:ind w:left="3188" w:hanging="225"/>
      </w:pPr>
      <w:rPr>
        <w:rFonts w:hint="default"/>
      </w:rPr>
    </w:lvl>
    <w:lvl w:ilvl="7" w:tplc="4192D596">
      <w:start w:val="1"/>
      <w:numFmt w:val="bullet"/>
      <w:lvlText w:val="•"/>
      <w:lvlJc w:val="left"/>
      <w:pPr>
        <w:ind w:left="3664" w:hanging="225"/>
      </w:pPr>
      <w:rPr>
        <w:rFonts w:hint="default"/>
      </w:rPr>
    </w:lvl>
    <w:lvl w:ilvl="8" w:tplc="695C7CF0">
      <w:start w:val="1"/>
      <w:numFmt w:val="bullet"/>
      <w:lvlText w:val="•"/>
      <w:lvlJc w:val="left"/>
      <w:pPr>
        <w:ind w:left="4139" w:hanging="225"/>
      </w:pPr>
      <w:rPr>
        <w:rFonts w:hint="default"/>
      </w:rPr>
    </w:lvl>
  </w:abstractNum>
  <w:abstractNum w:abstractNumId="24">
    <w:nsid w:val="79132101"/>
    <w:multiLevelType w:val="multilevel"/>
    <w:tmpl w:val="30FCA220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75"/>
        <w:position w:val="0"/>
        <w:sz w:val="10"/>
        <w:szCs w:val="10"/>
        <w:u w:val="none"/>
        <w:lang w:val="ru"/>
      </w:rPr>
    </w:lvl>
    <w:lvl w:ilvl="1">
      <w:start w:val="1"/>
      <w:numFmt w:val="decimal"/>
      <w:lvlText w:val="%2.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75"/>
        <w:position w:val="0"/>
        <w:sz w:val="11"/>
        <w:szCs w:val="11"/>
        <w:u w:val="none"/>
        <w:lang w:val="ru"/>
      </w:rPr>
    </w:lvl>
    <w:lvl w:ilvl="2">
      <w:start w:val="1"/>
      <w:numFmt w:val="decimal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2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21"/>
  </w:num>
  <w:num w:numId="17">
    <w:abstractNumId w:val="15"/>
  </w:num>
  <w:num w:numId="18">
    <w:abstractNumId w:val="3"/>
  </w:num>
  <w:num w:numId="19">
    <w:abstractNumId w:val="13"/>
  </w:num>
  <w:num w:numId="20">
    <w:abstractNumId w:val="19"/>
  </w:num>
  <w:num w:numId="21">
    <w:abstractNumId w:val="18"/>
  </w:num>
  <w:num w:numId="22">
    <w:abstractNumId w:val="17"/>
  </w:num>
  <w:num w:numId="23">
    <w:abstractNumId w:val="7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A2"/>
    <w:rsid w:val="00017EB0"/>
    <w:rsid w:val="000223A8"/>
    <w:rsid w:val="000530E0"/>
    <w:rsid w:val="00062E6D"/>
    <w:rsid w:val="000A4106"/>
    <w:rsid w:val="000D137E"/>
    <w:rsid w:val="00106A74"/>
    <w:rsid w:val="00106E74"/>
    <w:rsid w:val="00135D1A"/>
    <w:rsid w:val="00162FCF"/>
    <w:rsid w:val="0017603E"/>
    <w:rsid w:val="00181EB9"/>
    <w:rsid w:val="0018319F"/>
    <w:rsid w:val="00191175"/>
    <w:rsid w:val="001A02AB"/>
    <w:rsid w:val="001A3ED6"/>
    <w:rsid w:val="001B38B3"/>
    <w:rsid w:val="001D78FA"/>
    <w:rsid w:val="001E5A11"/>
    <w:rsid w:val="00213878"/>
    <w:rsid w:val="00236915"/>
    <w:rsid w:val="00242F20"/>
    <w:rsid w:val="00280826"/>
    <w:rsid w:val="002820E5"/>
    <w:rsid w:val="002B02BD"/>
    <w:rsid w:val="002F1681"/>
    <w:rsid w:val="002F4379"/>
    <w:rsid w:val="002F4A0A"/>
    <w:rsid w:val="002F6A25"/>
    <w:rsid w:val="003535A6"/>
    <w:rsid w:val="003666D4"/>
    <w:rsid w:val="003D0E01"/>
    <w:rsid w:val="003D4026"/>
    <w:rsid w:val="003E38D4"/>
    <w:rsid w:val="00400187"/>
    <w:rsid w:val="004270F6"/>
    <w:rsid w:val="00436833"/>
    <w:rsid w:val="004611AE"/>
    <w:rsid w:val="00483ECF"/>
    <w:rsid w:val="00487567"/>
    <w:rsid w:val="004B6FDD"/>
    <w:rsid w:val="004C2F92"/>
    <w:rsid w:val="004C7B73"/>
    <w:rsid w:val="004D7BE4"/>
    <w:rsid w:val="00501C7E"/>
    <w:rsid w:val="005062BB"/>
    <w:rsid w:val="00565975"/>
    <w:rsid w:val="00590267"/>
    <w:rsid w:val="005B66B1"/>
    <w:rsid w:val="005C0576"/>
    <w:rsid w:val="005C1CC9"/>
    <w:rsid w:val="005E07D2"/>
    <w:rsid w:val="005F629F"/>
    <w:rsid w:val="00612EA2"/>
    <w:rsid w:val="00622D1B"/>
    <w:rsid w:val="00630C32"/>
    <w:rsid w:val="00653DC2"/>
    <w:rsid w:val="00685730"/>
    <w:rsid w:val="006A21C7"/>
    <w:rsid w:val="006A405A"/>
    <w:rsid w:val="006D370B"/>
    <w:rsid w:val="00732B05"/>
    <w:rsid w:val="00745C41"/>
    <w:rsid w:val="00745E20"/>
    <w:rsid w:val="007829BE"/>
    <w:rsid w:val="007910A3"/>
    <w:rsid w:val="007B03D0"/>
    <w:rsid w:val="007B1427"/>
    <w:rsid w:val="007C1234"/>
    <w:rsid w:val="007C4FE6"/>
    <w:rsid w:val="007D4B2B"/>
    <w:rsid w:val="008551DA"/>
    <w:rsid w:val="0086090E"/>
    <w:rsid w:val="008635D3"/>
    <w:rsid w:val="00891464"/>
    <w:rsid w:val="0089236B"/>
    <w:rsid w:val="008C33D0"/>
    <w:rsid w:val="008E7529"/>
    <w:rsid w:val="008E7B15"/>
    <w:rsid w:val="008F43FC"/>
    <w:rsid w:val="00915D94"/>
    <w:rsid w:val="00932F6B"/>
    <w:rsid w:val="009863FD"/>
    <w:rsid w:val="00995BFC"/>
    <w:rsid w:val="009A3569"/>
    <w:rsid w:val="009C751F"/>
    <w:rsid w:val="009D58A3"/>
    <w:rsid w:val="009F13A4"/>
    <w:rsid w:val="009F18EE"/>
    <w:rsid w:val="00A035FC"/>
    <w:rsid w:val="00A04638"/>
    <w:rsid w:val="00A32CE9"/>
    <w:rsid w:val="00A46142"/>
    <w:rsid w:val="00A63C98"/>
    <w:rsid w:val="00A7374A"/>
    <w:rsid w:val="00A977A6"/>
    <w:rsid w:val="00AA0E95"/>
    <w:rsid w:val="00AA5F3A"/>
    <w:rsid w:val="00AB33C0"/>
    <w:rsid w:val="00AB5BCC"/>
    <w:rsid w:val="00AB64A2"/>
    <w:rsid w:val="00AB7ACA"/>
    <w:rsid w:val="00AC47B0"/>
    <w:rsid w:val="00AD2650"/>
    <w:rsid w:val="00AD6BC3"/>
    <w:rsid w:val="00B26691"/>
    <w:rsid w:val="00B34EA5"/>
    <w:rsid w:val="00B37570"/>
    <w:rsid w:val="00B464FD"/>
    <w:rsid w:val="00BC561A"/>
    <w:rsid w:val="00BE52BB"/>
    <w:rsid w:val="00C10457"/>
    <w:rsid w:val="00C228FB"/>
    <w:rsid w:val="00C454C1"/>
    <w:rsid w:val="00C53C34"/>
    <w:rsid w:val="00C75613"/>
    <w:rsid w:val="00C75D73"/>
    <w:rsid w:val="00C81EED"/>
    <w:rsid w:val="00C94D9F"/>
    <w:rsid w:val="00CD1B35"/>
    <w:rsid w:val="00D0572D"/>
    <w:rsid w:val="00D0706B"/>
    <w:rsid w:val="00D357E7"/>
    <w:rsid w:val="00D54C0A"/>
    <w:rsid w:val="00D62656"/>
    <w:rsid w:val="00D829A5"/>
    <w:rsid w:val="00D858F5"/>
    <w:rsid w:val="00D90FBB"/>
    <w:rsid w:val="00DD64E2"/>
    <w:rsid w:val="00DE1D85"/>
    <w:rsid w:val="00DE52F5"/>
    <w:rsid w:val="00E0540A"/>
    <w:rsid w:val="00E30CB3"/>
    <w:rsid w:val="00E33269"/>
    <w:rsid w:val="00E369EB"/>
    <w:rsid w:val="00E41F25"/>
    <w:rsid w:val="00E45AB1"/>
    <w:rsid w:val="00E63F62"/>
    <w:rsid w:val="00E77843"/>
    <w:rsid w:val="00E77986"/>
    <w:rsid w:val="00E930FC"/>
    <w:rsid w:val="00E96B4A"/>
    <w:rsid w:val="00EA22D9"/>
    <w:rsid w:val="00EA619C"/>
    <w:rsid w:val="00EB6966"/>
    <w:rsid w:val="00ED61E5"/>
    <w:rsid w:val="00EE0A3E"/>
    <w:rsid w:val="00EF6886"/>
    <w:rsid w:val="00F04844"/>
    <w:rsid w:val="00F50825"/>
    <w:rsid w:val="00F75E5F"/>
    <w:rsid w:val="00F8255F"/>
    <w:rsid w:val="00FA1903"/>
    <w:rsid w:val="00FA231F"/>
    <w:rsid w:val="00FC4BA2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B64A2"/>
    <w:pPr>
      <w:widowControl w:val="0"/>
      <w:ind w:left="1421"/>
      <w:outlineLvl w:val="0"/>
    </w:pPr>
    <w:rPr>
      <w:b/>
      <w:bCs/>
      <w:sz w:val="19"/>
      <w:szCs w:val="19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B64A2"/>
    <w:pPr>
      <w:widowControl w:val="0"/>
      <w:ind w:left="111"/>
    </w:pPr>
    <w:rPr>
      <w:sz w:val="19"/>
      <w:szCs w:val="19"/>
      <w:lang w:val="en-US" w:eastAsia="en-US"/>
    </w:rPr>
  </w:style>
  <w:style w:type="paragraph" w:styleId="a4">
    <w:name w:val="List Paragraph"/>
    <w:basedOn w:val="a"/>
    <w:qFormat/>
    <w:rsid w:val="00AB64A2"/>
    <w:pPr>
      <w:widowControl w:val="0"/>
      <w:ind w:left="720"/>
    </w:pPr>
    <w:rPr>
      <w:sz w:val="22"/>
      <w:szCs w:val="22"/>
      <w:lang w:val="en-US" w:eastAsia="en-US"/>
    </w:rPr>
  </w:style>
  <w:style w:type="character" w:customStyle="1" w:styleId="a5">
    <w:name w:val="Основной текст_"/>
    <w:link w:val="10"/>
    <w:rsid w:val="000A4106"/>
    <w:rPr>
      <w:spacing w:val="10"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rsid w:val="000A4106"/>
    <w:rPr>
      <w:shd w:val="clear" w:color="auto" w:fill="FFFFFF"/>
    </w:rPr>
  </w:style>
  <w:style w:type="character" w:customStyle="1" w:styleId="395pt">
    <w:name w:val="Основной текст (3) + 9;5 pt;Не полужирный;Курсив"/>
    <w:rsid w:val="000A410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rsid w:val="000A4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lang w:val="ru"/>
    </w:rPr>
  </w:style>
  <w:style w:type="character" w:customStyle="1" w:styleId="0pt0">
    <w:name w:val="Основной текст + Курсив;Интервал 0 pt"/>
    <w:rsid w:val="000A41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pt0pt">
    <w:name w:val="Основной текст + 10 pt;Полужирный;Интервал 0 pt"/>
    <w:rsid w:val="000A4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0">
    <w:name w:val="Основной текст1"/>
    <w:basedOn w:val="a"/>
    <w:link w:val="a5"/>
    <w:rsid w:val="000A4106"/>
    <w:pPr>
      <w:shd w:val="clear" w:color="auto" w:fill="FFFFFF"/>
      <w:spacing w:before="300" w:after="300" w:line="0" w:lineRule="atLeast"/>
      <w:ind w:hanging="520"/>
      <w:jc w:val="both"/>
    </w:pPr>
    <w:rPr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0A4106"/>
    <w:pPr>
      <w:shd w:val="clear" w:color="auto" w:fill="FFFFFF"/>
      <w:spacing w:after="60" w:line="257" w:lineRule="exact"/>
      <w:jc w:val="center"/>
    </w:pPr>
    <w:rPr>
      <w:sz w:val="20"/>
      <w:szCs w:val="20"/>
    </w:rPr>
  </w:style>
  <w:style w:type="character" w:customStyle="1" w:styleId="39">
    <w:name w:val="Основной текст (3) + 9"/>
    <w:rsid w:val="000A4106"/>
    <w:rPr>
      <w:rFonts w:ascii="Times New Roman" w:hAnsi="Times New Roman"/>
      <w:b/>
      <w:i/>
      <w:spacing w:val="0"/>
      <w:sz w:val="19"/>
    </w:rPr>
  </w:style>
  <w:style w:type="character" w:customStyle="1" w:styleId="2">
    <w:name w:val="Основной текст (2)_"/>
    <w:link w:val="20"/>
    <w:rsid w:val="00685730"/>
    <w:rPr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68573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5730"/>
    <w:pPr>
      <w:shd w:val="clear" w:color="auto" w:fill="FFFFFF"/>
      <w:spacing w:after="360" w:line="0" w:lineRule="atLeast"/>
    </w:pPr>
    <w:rPr>
      <w:sz w:val="19"/>
      <w:szCs w:val="19"/>
    </w:rPr>
  </w:style>
  <w:style w:type="paragraph" w:customStyle="1" w:styleId="22">
    <w:name w:val="Заголовок №2"/>
    <w:basedOn w:val="a"/>
    <w:link w:val="21"/>
    <w:rsid w:val="00685730"/>
    <w:pPr>
      <w:shd w:val="clear" w:color="auto" w:fill="FFFFFF"/>
      <w:spacing w:before="360" w:after="60" w:line="256" w:lineRule="exact"/>
      <w:jc w:val="center"/>
      <w:outlineLvl w:val="1"/>
    </w:pPr>
    <w:rPr>
      <w:sz w:val="20"/>
      <w:szCs w:val="20"/>
    </w:rPr>
  </w:style>
  <w:style w:type="paragraph" w:styleId="a6">
    <w:name w:val="Balloon Text"/>
    <w:basedOn w:val="a"/>
    <w:link w:val="a7"/>
    <w:rsid w:val="002820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2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B64A2"/>
    <w:pPr>
      <w:widowControl w:val="0"/>
      <w:ind w:left="1421"/>
      <w:outlineLvl w:val="0"/>
    </w:pPr>
    <w:rPr>
      <w:b/>
      <w:bCs/>
      <w:sz w:val="19"/>
      <w:szCs w:val="19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B64A2"/>
    <w:pPr>
      <w:widowControl w:val="0"/>
      <w:ind w:left="111"/>
    </w:pPr>
    <w:rPr>
      <w:sz w:val="19"/>
      <w:szCs w:val="19"/>
      <w:lang w:val="en-US" w:eastAsia="en-US"/>
    </w:rPr>
  </w:style>
  <w:style w:type="paragraph" w:styleId="a4">
    <w:name w:val="List Paragraph"/>
    <w:basedOn w:val="a"/>
    <w:qFormat/>
    <w:rsid w:val="00AB64A2"/>
    <w:pPr>
      <w:widowControl w:val="0"/>
      <w:ind w:left="720"/>
    </w:pPr>
    <w:rPr>
      <w:sz w:val="22"/>
      <w:szCs w:val="22"/>
      <w:lang w:val="en-US" w:eastAsia="en-US"/>
    </w:rPr>
  </w:style>
  <w:style w:type="character" w:customStyle="1" w:styleId="a5">
    <w:name w:val="Основной текст_"/>
    <w:link w:val="10"/>
    <w:rsid w:val="000A4106"/>
    <w:rPr>
      <w:spacing w:val="10"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rsid w:val="000A4106"/>
    <w:rPr>
      <w:shd w:val="clear" w:color="auto" w:fill="FFFFFF"/>
    </w:rPr>
  </w:style>
  <w:style w:type="character" w:customStyle="1" w:styleId="395pt">
    <w:name w:val="Основной текст (3) + 9;5 pt;Не полужирный;Курсив"/>
    <w:rsid w:val="000A410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rsid w:val="000A4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lang w:val="ru"/>
    </w:rPr>
  </w:style>
  <w:style w:type="character" w:customStyle="1" w:styleId="0pt0">
    <w:name w:val="Основной текст + Курсив;Интервал 0 pt"/>
    <w:rsid w:val="000A41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pt0pt">
    <w:name w:val="Основной текст + 10 pt;Полужирный;Интервал 0 pt"/>
    <w:rsid w:val="000A4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0">
    <w:name w:val="Основной текст1"/>
    <w:basedOn w:val="a"/>
    <w:link w:val="a5"/>
    <w:rsid w:val="000A4106"/>
    <w:pPr>
      <w:shd w:val="clear" w:color="auto" w:fill="FFFFFF"/>
      <w:spacing w:before="300" w:after="300" w:line="0" w:lineRule="atLeast"/>
      <w:ind w:hanging="520"/>
      <w:jc w:val="both"/>
    </w:pPr>
    <w:rPr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0A4106"/>
    <w:pPr>
      <w:shd w:val="clear" w:color="auto" w:fill="FFFFFF"/>
      <w:spacing w:after="60" w:line="257" w:lineRule="exact"/>
      <w:jc w:val="center"/>
    </w:pPr>
    <w:rPr>
      <w:sz w:val="20"/>
      <w:szCs w:val="20"/>
    </w:rPr>
  </w:style>
  <w:style w:type="character" w:customStyle="1" w:styleId="39">
    <w:name w:val="Основной текст (3) + 9"/>
    <w:rsid w:val="000A4106"/>
    <w:rPr>
      <w:rFonts w:ascii="Times New Roman" w:hAnsi="Times New Roman"/>
      <w:b/>
      <w:i/>
      <w:spacing w:val="0"/>
      <w:sz w:val="19"/>
    </w:rPr>
  </w:style>
  <w:style w:type="character" w:customStyle="1" w:styleId="2">
    <w:name w:val="Основной текст (2)_"/>
    <w:link w:val="20"/>
    <w:rsid w:val="00685730"/>
    <w:rPr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68573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5730"/>
    <w:pPr>
      <w:shd w:val="clear" w:color="auto" w:fill="FFFFFF"/>
      <w:spacing w:after="360" w:line="0" w:lineRule="atLeast"/>
    </w:pPr>
    <w:rPr>
      <w:sz w:val="19"/>
      <w:szCs w:val="19"/>
    </w:rPr>
  </w:style>
  <w:style w:type="paragraph" w:customStyle="1" w:styleId="22">
    <w:name w:val="Заголовок №2"/>
    <w:basedOn w:val="a"/>
    <w:link w:val="21"/>
    <w:rsid w:val="00685730"/>
    <w:pPr>
      <w:shd w:val="clear" w:color="auto" w:fill="FFFFFF"/>
      <w:spacing w:before="360" w:after="60" w:line="256" w:lineRule="exact"/>
      <w:jc w:val="center"/>
      <w:outlineLvl w:val="1"/>
    </w:pPr>
    <w:rPr>
      <w:sz w:val="20"/>
      <w:szCs w:val="20"/>
    </w:rPr>
  </w:style>
  <w:style w:type="paragraph" w:styleId="a6">
    <w:name w:val="Balloon Text"/>
    <w:basedOn w:val="a"/>
    <w:link w:val="a7"/>
    <w:rsid w:val="002820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2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ПОСТАНОВА (ЄС), Ні 1552/2005 ЄВРОПЕЙСЬКОГО ПАРЛАМЕНТУ І КОНСИЛІУМУ</vt:lpstr>
    </vt:vector>
  </TitlesOfParts>
  <Company>Home</Company>
  <LinksUpToDate>false</LinksUpToDate>
  <CharactersWithSpaces>16119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ПОСТАНОВА (ЄС), Ні 1552/2005 ЄВРОПЕЙСЬКОГО ПАРЛАМЕНТУ І КОНСИЛІУМУ</dc:title>
  <dc:creator>iGo</dc:creator>
  <cp:lastModifiedBy>пустовит</cp:lastModifiedBy>
  <cp:revision>3</cp:revision>
  <dcterms:created xsi:type="dcterms:W3CDTF">2015-12-09T18:08:00Z</dcterms:created>
  <dcterms:modified xsi:type="dcterms:W3CDTF">2015-12-09T19:19:00Z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EngUkr**</vt:lpwstr>
  </property>
</Properties>
</file>