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D4" w:rsidRPr="005D485A" w:rsidRDefault="001C34D4" w:rsidP="001C34D4">
      <w:pPr>
        <w:spacing w:after="0"/>
        <w:rPr>
          <w:rFonts w:ascii="Georgia" w:hAnsi="Georgia"/>
          <w:b/>
          <w:sz w:val="24"/>
          <w:szCs w:val="24"/>
          <w:lang w:val="en-US"/>
        </w:rPr>
      </w:pPr>
      <w:bookmarkStart w:id="0" w:name="_GoBack"/>
      <w:bookmarkEnd w:id="0"/>
      <w:r w:rsidRPr="005D485A">
        <w:rPr>
          <w:rFonts w:ascii="Georgia" w:hAnsi="Georgia"/>
          <w:b/>
          <w:sz w:val="24"/>
          <w:szCs w:val="24"/>
          <w:lang w:val="en-US"/>
        </w:rPr>
        <w:t xml:space="preserve">Goals for the </w:t>
      </w:r>
      <w:r w:rsidR="002F540D">
        <w:rPr>
          <w:rFonts w:ascii="Georgia" w:hAnsi="Georgia"/>
          <w:b/>
          <w:sz w:val="24"/>
          <w:szCs w:val="24"/>
          <w:lang w:val="en-US"/>
        </w:rPr>
        <w:t xml:space="preserve">Danish </w:t>
      </w:r>
      <w:r w:rsidRPr="005D485A">
        <w:rPr>
          <w:rFonts w:ascii="Georgia" w:hAnsi="Georgia"/>
          <w:b/>
          <w:sz w:val="24"/>
          <w:szCs w:val="24"/>
          <w:lang w:val="en-US"/>
        </w:rPr>
        <w:t xml:space="preserve">Education Statistics </w:t>
      </w:r>
    </w:p>
    <w:p w:rsidR="001C34D4" w:rsidRPr="001C34D4" w:rsidRDefault="001C34D4" w:rsidP="001C34D4">
      <w:pPr>
        <w:spacing w:after="0"/>
        <w:rPr>
          <w:rFonts w:ascii="Georgia" w:hAnsi="Georgia"/>
          <w:sz w:val="12"/>
          <w:szCs w:val="12"/>
          <w:lang w:val="en-US"/>
        </w:rPr>
      </w:pPr>
    </w:p>
    <w:p w:rsidR="001C34D4" w:rsidRDefault="001C34D4" w:rsidP="001C34D4">
      <w:pPr>
        <w:spacing w:after="0"/>
        <w:rPr>
          <w:rFonts w:ascii="Georgia" w:hAnsi="Georgia"/>
          <w:lang w:val="en-US"/>
        </w:rPr>
      </w:pPr>
      <w:r>
        <w:rPr>
          <w:rFonts w:ascii="Georgia" w:hAnsi="Georgia"/>
          <w:lang w:val="en-US"/>
        </w:rPr>
        <w:t xml:space="preserve">Denmark has a very good education statistics when seen in an international perspective. Statistics Denmark’s registers on education is the backbone </w:t>
      </w:r>
      <w:r w:rsidR="002F540D">
        <w:rPr>
          <w:rFonts w:ascii="Georgia" w:hAnsi="Georgia"/>
          <w:lang w:val="en-US"/>
        </w:rPr>
        <w:t xml:space="preserve">and the main reason </w:t>
      </w:r>
      <w:r>
        <w:rPr>
          <w:rFonts w:ascii="Georgia" w:hAnsi="Georgia"/>
          <w:lang w:val="en-US"/>
        </w:rPr>
        <w:t>for this. It is our task to ensure a continuous development of the quality of the statistics and its use for analysis of central, societal issues.</w:t>
      </w:r>
    </w:p>
    <w:p w:rsidR="001C34D4" w:rsidRPr="001C34D4" w:rsidRDefault="001C34D4" w:rsidP="001C34D4">
      <w:pPr>
        <w:spacing w:after="0"/>
        <w:rPr>
          <w:rFonts w:ascii="Georgia" w:hAnsi="Georgia"/>
          <w:sz w:val="12"/>
          <w:szCs w:val="12"/>
          <w:lang w:val="en-US"/>
        </w:rPr>
      </w:pPr>
    </w:p>
    <w:p w:rsidR="001C34D4" w:rsidRDefault="001C34D4" w:rsidP="001C34D4">
      <w:pPr>
        <w:spacing w:after="0"/>
        <w:rPr>
          <w:rFonts w:ascii="Georgia" w:hAnsi="Georgia"/>
          <w:lang w:val="en-US"/>
        </w:rPr>
      </w:pPr>
      <w:r>
        <w:rPr>
          <w:rFonts w:ascii="Georgia" w:hAnsi="Georgia"/>
          <w:lang w:val="en-US"/>
        </w:rPr>
        <w:t>To serve this task we work with the following general goals.</w:t>
      </w:r>
    </w:p>
    <w:p w:rsidR="001C34D4" w:rsidRDefault="001C34D4" w:rsidP="001C34D4">
      <w:pPr>
        <w:spacing w:after="0"/>
        <w:rPr>
          <w:rFonts w:ascii="Georgia" w:hAnsi="Georgia"/>
          <w:lang w:val="en-US"/>
        </w:rPr>
      </w:pPr>
    </w:p>
    <w:p w:rsidR="001C34D4" w:rsidRPr="005D485A" w:rsidRDefault="001C34D4" w:rsidP="001C34D4">
      <w:pPr>
        <w:spacing w:after="0"/>
        <w:rPr>
          <w:rFonts w:ascii="Georgia" w:hAnsi="Georgia"/>
          <w:b/>
          <w:lang w:val="en-US"/>
        </w:rPr>
      </w:pPr>
      <w:r w:rsidRPr="005D485A">
        <w:rPr>
          <w:rFonts w:ascii="Georgia" w:hAnsi="Georgia"/>
          <w:b/>
          <w:lang w:val="en-US"/>
        </w:rPr>
        <w:t>Shorter production time</w:t>
      </w:r>
    </w:p>
    <w:p w:rsidR="001C34D4" w:rsidRDefault="001C34D4" w:rsidP="002F540D">
      <w:pPr>
        <w:spacing w:after="0"/>
        <w:rPr>
          <w:rFonts w:ascii="Georgia" w:hAnsi="Georgia"/>
          <w:lang w:val="en-US"/>
        </w:rPr>
      </w:pPr>
      <w:r>
        <w:rPr>
          <w:rFonts w:ascii="Georgia" w:hAnsi="Georgia"/>
          <w:lang w:val="en-US"/>
        </w:rPr>
        <w:t>The political decision processes are becoming faster. Therefore it is necessary that the production time for the central registers is reduced. Otherwise, the education statistics will use part of its value</w:t>
      </w:r>
      <w:r w:rsidR="002F540D">
        <w:rPr>
          <w:rFonts w:ascii="Georgia" w:hAnsi="Georgia"/>
          <w:lang w:val="en-US"/>
        </w:rPr>
        <w:t xml:space="preserve"> in the political decision processes</w:t>
      </w:r>
      <w:r>
        <w:rPr>
          <w:rFonts w:ascii="Georgia" w:hAnsi="Georgia"/>
          <w:lang w:val="en-US"/>
        </w:rPr>
        <w:t>.</w:t>
      </w:r>
    </w:p>
    <w:p w:rsidR="001C34D4" w:rsidRPr="001C34D4" w:rsidRDefault="001C34D4" w:rsidP="001C34D4">
      <w:pPr>
        <w:spacing w:after="0"/>
        <w:rPr>
          <w:rFonts w:ascii="Georgia" w:hAnsi="Georgia"/>
          <w:sz w:val="12"/>
          <w:szCs w:val="12"/>
          <w:lang w:val="en-US"/>
        </w:rPr>
      </w:pPr>
    </w:p>
    <w:p w:rsidR="001C34D4" w:rsidRDefault="001C34D4" w:rsidP="001C34D4">
      <w:pPr>
        <w:spacing w:after="0"/>
        <w:rPr>
          <w:rFonts w:ascii="Georgia" w:hAnsi="Georgia"/>
          <w:lang w:val="en-US"/>
        </w:rPr>
      </w:pPr>
      <w:r>
        <w:rPr>
          <w:rFonts w:ascii="Georgia" w:hAnsi="Georgia"/>
          <w:lang w:val="en-US"/>
        </w:rPr>
        <w:t>The goal is that the Integrated Student Register in 2016 can be published already in January.</w:t>
      </w:r>
    </w:p>
    <w:p w:rsidR="001C34D4" w:rsidRDefault="001C34D4" w:rsidP="001C34D4">
      <w:pPr>
        <w:spacing w:after="0"/>
        <w:rPr>
          <w:rFonts w:ascii="Georgia" w:hAnsi="Georgia"/>
          <w:lang w:val="en-US"/>
        </w:rPr>
      </w:pPr>
    </w:p>
    <w:p w:rsidR="001C34D4" w:rsidRPr="005D485A" w:rsidRDefault="001C34D4" w:rsidP="001C34D4">
      <w:pPr>
        <w:spacing w:after="0"/>
        <w:rPr>
          <w:rFonts w:ascii="Georgia" w:hAnsi="Georgia"/>
          <w:b/>
          <w:lang w:val="en-US"/>
        </w:rPr>
      </w:pPr>
      <w:r w:rsidRPr="005D485A">
        <w:rPr>
          <w:rFonts w:ascii="Georgia" w:hAnsi="Georgia"/>
          <w:b/>
          <w:lang w:val="en-US"/>
        </w:rPr>
        <w:t>Improved data quality</w:t>
      </w:r>
    </w:p>
    <w:p w:rsidR="001C34D4" w:rsidRDefault="001C34D4" w:rsidP="001C34D4">
      <w:pPr>
        <w:spacing w:after="0"/>
        <w:rPr>
          <w:rFonts w:ascii="Georgia" w:hAnsi="Georgia"/>
          <w:lang w:val="en-US"/>
        </w:rPr>
      </w:pPr>
      <w:r>
        <w:rPr>
          <w:rFonts w:ascii="Georgia" w:hAnsi="Georgia"/>
          <w:lang w:val="en-US"/>
        </w:rPr>
        <w:t>The digital development and the Danish laws on “openness and transparency” imply that there are expectations that the Education Statistics provides reliable data at a very detailed level.</w:t>
      </w:r>
    </w:p>
    <w:p w:rsidR="001C34D4" w:rsidRPr="001C34D4" w:rsidRDefault="001C34D4" w:rsidP="001C34D4">
      <w:pPr>
        <w:spacing w:after="0"/>
        <w:rPr>
          <w:rFonts w:ascii="Georgia" w:hAnsi="Georgia"/>
          <w:sz w:val="12"/>
          <w:szCs w:val="12"/>
          <w:lang w:val="en-US"/>
        </w:rPr>
      </w:pPr>
    </w:p>
    <w:p w:rsidR="001C34D4" w:rsidRDefault="001C34D4" w:rsidP="001C34D4">
      <w:pPr>
        <w:spacing w:after="0"/>
        <w:rPr>
          <w:rFonts w:ascii="Georgia" w:hAnsi="Georgia"/>
          <w:lang w:val="en-US"/>
        </w:rPr>
      </w:pPr>
      <w:r>
        <w:rPr>
          <w:rFonts w:ascii="Georgia" w:hAnsi="Georgia"/>
          <w:lang w:val="en-US"/>
        </w:rPr>
        <w:t>Through a goal-oriented use of the digitalization and active involvement of the institutions we want to publish education statistics which is recognizable for the individual institution. Furthermore, we want to develop the education statistics on areas which are currently less covered, for example Danish education in an international perspective, the education immigrants bring with them, and a teacher register.</w:t>
      </w:r>
    </w:p>
    <w:p w:rsidR="001C34D4" w:rsidRDefault="001C34D4" w:rsidP="001C34D4">
      <w:pPr>
        <w:spacing w:after="0"/>
        <w:rPr>
          <w:rFonts w:ascii="Georgia" w:hAnsi="Georgia"/>
          <w:lang w:val="en-US"/>
        </w:rPr>
      </w:pPr>
    </w:p>
    <w:p w:rsidR="001C34D4" w:rsidRPr="00AE2756" w:rsidRDefault="001C34D4" w:rsidP="001C34D4">
      <w:pPr>
        <w:spacing w:after="0"/>
        <w:rPr>
          <w:rFonts w:ascii="Georgia" w:hAnsi="Georgia"/>
          <w:b/>
          <w:lang w:val="en-US"/>
        </w:rPr>
      </w:pPr>
      <w:r w:rsidRPr="00AE2756">
        <w:rPr>
          <w:rFonts w:ascii="Georgia" w:hAnsi="Georgia"/>
          <w:b/>
          <w:lang w:val="en-US"/>
        </w:rPr>
        <w:t>More publications</w:t>
      </w:r>
    </w:p>
    <w:p w:rsidR="001C34D4" w:rsidRDefault="001C34D4" w:rsidP="001C34D4">
      <w:pPr>
        <w:spacing w:after="0"/>
        <w:rPr>
          <w:rFonts w:ascii="Georgia" w:hAnsi="Georgia"/>
          <w:lang w:val="en-US"/>
        </w:rPr>
      </w:pPr>
      <w:r>
        <w:rPr>
          <w:rFonts w:ascii="Georgia" w:hAnsi="Georgia"/>
          <w:lang w:val="en-US"/>
        </w:rPr>
        <w:t>Relevant dissemination of education statistics is important for the debates in society to take place on solid information.</w:t>
      </w:r>
    </w:p>
    <w:p w:rsidR="001C34D4" w:rsidRPr="001C34D4" w:rsidRDefault="001C34D4" w:rsidP="001C34D4">
      <w:pPr>
        <w:spacing w:after="0"/>
        <w:rPr>
          <w:rFonts w:ascii="Georgia" w:hAnsi="Georgia"/>
          <w:sz w:val="12"/>
          <w:szCs w:val="12"/>
          <w:lang w:val="en-US"/>
        </w:rPr>
      </w:pPr>
    </w:p>
    <w:p w:rsidR="001C34D4" w:rsidRDefault="001C34D4" w:rsidP="001C34D4">
      <w:pPr>
        <w:spacing w:after="0"/>
        <w:rPr>
          <w:rFonts w:ascii="Georgia" w:hAnsi="Georgia"/>
          <w:lang w:val="en-US"/>
        </w:rPr>
      </w:pPr>
      <w:r>
        <w:rPr>
          <w:rFonts w:ascii="Georgia" w:hAnsi="Georgia"/>
          <w:lang w:val="en-US"/>
        </w:rPr>
        <w:t>The new Integrated Student Register which is detailed and constructed as a cohort-register shall be used together with the new Register on transfers (movements) to show more connections in a simple and understandable way.</w:t>
      </w:r>
    </w:p>
    <w:p w:rsidR="001C34D4" w:rsidRDefault="001C34D4" w:rsidP="001C34D4">
      <w:pPr>
        <w:spacing w:after="0"/>
        <w:rPr>
          <w:rFonts w:ascii="Georgia" w:hAnsi="Georgia"/>
          <w:lang w:val="en-US"/>
        </w:rPr>
      </w:pPr>
    </w:p>
    <w:p w:rsidR="001C34D4" w:rsidRPr="00AE2756" w:rsidRDefault="001C34D4" w:rsidP="001C34D4">
      <w:pPr>
        <w:spacing w:after="0"/>
        <w:rPr>
          <w:rFonts w:ascii="Georgia" w:hAnsi="Georgia"/>
          <w:b/>
          <w:lang w:val="en-US"/>
        </w:rPr>
      </w:pPr>
      <w:r w:rsidRPr="00AE2756">
        <w:rPr>
          <w:rFonts w:ascii="Georgia" w:hAnsi="Georgia"/>
          <w:b/>
          <w:lang w:val="en-US"/>
        </w:rPr>
        <w:t>Increased involvement of users</w:t>
      </w:r>
    </w:p>
    <w:p w:rsidR="001C34D4" w:rsidRDefault="001C34D4" w:rsidP="001C34D4">
      <w:pPr>
        <w:spacing w:after="0"/>
        <w:rPr>
          <w:rFonts w:ascii="Georgia" w:hAnsi="Georgia"/>
          <w:lang w:val="en-US"/>
        </w:rPr>
      </w:pPr>
      <w:r>
        <w:rPr>
          <w:rFonts w:ascii="Georgia" w:hAnsi="Georgia"/>
          <w:lang w:val="en-US"/>
        </w:rPr>
        <w:t>We shall increase the involvement of users in all our work. Some users can help us get timely and high quality data from the schools, and other users can give inspiration to new statistics and analyses. Via involvement of users we can get inspiration to the development of methods and models which can contribute to the continued development of the statistics. Therefore, it is a priority for us to visit institutions playing a role in the development of the Danish educational system.</w:t>
      </w:r>
    </w:p>
    <w:p w:rsidR="001C34D4" w:rsidRDefault="001C34D4" w:rsidP="001C34D4">
      <w:pPr>
        <w:spacing w:after="0"/>
        <w:rPr>
          <w:rFonts w:ascii="Georgia" w:hAnsi="Georgia"/>
          <w:lang w:val="en-US"/>
        </w:rPr>
      </w:pPr>
    </w:p>
    <w:p w:rsidR="001C34D4" w:rsidRDefault="001C34D4" w:rsidP="001C34D4">
      <w:pPr>
        <w:spacing w:after="0"/>
        <w:rPr>
          <w:rFonts w:ascii="Georgia" w:hAnsi="Georgia"/>
          <w:lang w:val="en-US"/>
        </w:rPr>
      </w:pPr>
    </w:p>
    <w:p w:rsidR="002F540D" w:rsidRDefault="002F540D">
      <w:pPr>
        <w:rPr>
          <w:rFonts w:ascii="Georgia" w:hAnsi="Georgia"/>
          <w:b/>
          <w:sz w:val="24"/>
          <w:szCs w:val="24"/>
          <w:lang w:val="en-US"/>
        </w:rPr>
      </w:pPr>
      <w:r>
        <w:rPr>
          <w:rFonts w:ascii="Georgia" w:hAnsi="Georgia"/>
          <w:b/>
          <w:sz w:val="24"/>
          <w:szCs w:val="24"/>
          <w:lang w:val="en-US"/>
        </w:rPr>
        <w:br w:type="page"/>
      </w:r>
    </w:p>
    <w:p w:rsidR="00050F59" w:rsidRPr="008E58BA" w:rsidRDefault="00D243C4" w:rsidP="00D243C4">
      <w:pPr>
        <w:spacing w:after="0"/>
        <w:rPr>
          <w:rFonts w:ascii="Georgia" w:hAnsi="Georgia"/>
          <w:b/>
          <w:sz w:val="24"/>
          <w:szCs w:val="24"/>
          <w:lang w:val="en-US"/>
        </w:rPr>
      </w:pPr>
      <w:r w:rsidRPr="008E58BA">
        <w:rPr>
          <w:rFonts w:ascii="Georgia" w:hAnsi="Georgia"/>
          <w:b/>
          <w:sz w:val="24"/>
          <w:szCs w:val="24"/>
          <w:lang w:val="en-US"/>
        </w:rPr>
        <w:lastRenderedPageBreak/>
        <w:t>Work plan 2014 for Education Statistics Division at Statistics Denmark</w:t>
      </w:r>
    </w:p>
    <w:p w:rsidR="00D243C4" w:rsidRPr="001C34D4" w:rsidRDefault="00D243C4" w:rsidP="00D243C4">
      <w:pPr>
        <w:spacing w:after="0"/>
        <w:rPr>
          <w:rFonts w:ascii="Georgia" w:hAnsi="Georgia"/>
          <w:sz w:val="12"/>
          <w:szCs w:val="12"/>
          <w:lang w:val="en-US"/>
        </w:rPr>
      </w:pPr>
    </w:p>
    <w:p w:rsidR="00D243C4" w:rsidRPr="008E58BA" w:rsidRDefault="00D243C4" w:rsidP="00D243C4">
      <w:pPr>
        <w:spacing w:after="0"/>
        <w:rPr>
          <w:rFonts w:ascii="Georgia" w:hAnsi="Georgia"/>
          <w:b/>
          <w:lang w:val="en-US"/>
        </w:rPr>
      </w:pPr>
      <w:r w:rsidRPr="008E58BA">
        <w:rPr>
          <w:rFonts w:ascii="Georgia" w:hAnsi="Georgia"/>
          <w:b/>
          <w:lang w:val="en-US"/>
        </w:rPr>
        <w:t>The Education Statistics Division has 4 general goals:</w:t>
      </w:r>
    </w:p>
    <w:p w:rsidR="00D243C4" w:rsidRPr="00D243C4" w:rsidRDefault="00D243C4" w:rsidP="00D243C4">
      <w:pPr>
        <w:pStyle w:val="ListParagraph"/>
        <w:numPr>
          <w:ilvl w:val="0"/>
          <w:numId w:val="1"/>
        </w:numPr>
        <w:spacing w:after="0"/>
        <w:rPr>
          <w:rFonts w:ascii="Georgia" w:hAnsi="Georgia"/>
          <w:lang w:val="en-US"/>
        </w:rPr>
      </w:pPr>
      <w:r w:rsidRPr="00D243C4">
        <w:rPr>
          <w:rFonts w:ascii="Georgia" w:hAnsi="Georgia"/>
          <w:lang w:val="en-US"/>
        </w:rPr>
        <w:t>Shorter production times</w:t>
      </w:r>
    </w:p>
    <w:p w:rsidR="00D243C4" w:rsidRPr="00D243C4" w:rsidRDefault="00D243C4" w:rsidP="00D243C4">
      <w:pPr>
        <w:pStyle w:val="ListParagraph"/>
        <w:numPr>
          <w:ilvl w:val="0"/>
          <w:numId w:val="1"/>
        </w:numPr>
        <w:spacing w:after="0"/>
        <w:rPr>
          <w:rFonts w:ascii="Georgia" w:hAnsi="Georgia"/>
          <w:lang w:val="en-US"/>
        </w:rPr>
      </w:pPr>
      <w:r w:rsidRPr="00D243C4">
        <w:rPr>
          <w:rFonts w:ascii="Georgia" w:hAnsi="Georgia"/>
          <w:lang w:val="en-US"/>
        </w:rPr>
        <w:t>Improved data quality</w:t>
      </w:r>
    </w:p>
    <w:p w:rsidR="00D243C4" w:rsidRPr="00D243C4" w:rsidRDefault="00D243C4" w:rsidP="00D243C4">
      <w:pPr>
        <w:pStyle w:val="ListParagraph"/>
        <w:numPr>
          <w:ilvl w:val="0"/>
          <w:numId w:val="1"/>
        </w:numPr>
        <w:spacing w:after="0"/>
        <w:rPr>
          <w:rFonts w:ascii="Georgia" w:hAnsi="Georgia"/>
          <w:lang w:val="en-US"/>
        </w:rPr>
      </w:pPr>
      <w:r w:rsidRPr="00D243C4">
        <w:rPr>
          <w:rFonts w:ascii="Georgia" w:hAnsi="Georgia"/>
          <w:lang w:val="en-US"/>
        </w:rPr>
        <w:t>More publications</w:t>
      </w:r>
    </w:p>
    <w:p w:rsidR="00D243C4" w:rsidRPr="00D243C4" w:rsidRDefault="00D243C4" w:rsidP="00D243C4">
      <w:pPr>
        <w:pStyle w:val="ListParagraph"/>
        <w:numPr>
          <w:ilvl w:val="0"/>
          <w:numId w:val="1"/>
        </w:numPr>
        <w:spacing w:after="0"/>
        <w:rPr>
          <w:rFonts w:ascii="Georgia" w:hAnsi="Georgia"/>
          <w:lang w:val="en-US"/>
        </w:rPr>
      </w:pPr>
      <w:r w:rsidRPr="00D243C4">
        <w:rPr>
          <w:rFonts w:ascii="Georgia" w:hAnsi="Georgia"/>
          <w:lang w:val="en-US"/>
        </w:rPr>
        <w:t>Increased involvement of users</w:t>
      </w:r>
    </w:p>
    <w:p w:rsidR="00D243C4" w:rsidRPr="001C34D4" w:rsidRDefault="00D243C4" w:rsidP="00D243C4">
      <w:pPr>
        <w:spacing w:after="0"/>
        <w:rPr>
          <w:rFonts w:ascii="Georgia" w:hAnsi="Georgia"/>
          <w:sz w:val="12"/>
          <w:szCs w:val="12"/>
          <w:lang w:val="en-US"/>
        </w:rPr>
      </w:pPr>
    </w:p>
    <w:p w:rsidR="00D243C4" w:rsidRPr="008E58BA" w:rsidRDefault="00D243C4" w:rsidP="00D243C4">
      <w:pPr>
        <w:spacing w:after="0"/>
        <w:rPr>
          <w:rFonts w:ascii="Georgia" w:hAnsi="Georgia"/>
          <w:b/>
          <w:lang w:val="en-US"/>
        </w:rPr>
      </w:pPr>
      <w:r w:rsidRPr="008E58BA">
        <w:rPr>
          <w:rFonts w:ascii="Georgia" w:hAnsi="Georgia"/>
          <w:b/>
          <w:lang w:val="en-US"/>
        </w:rPr>
        <w:t>Shorter production time</w:t>
      </w:r>
    </w:p>
    <w:p w:rsidR="00D243C4" w:rsidRPr="00D243C4" w:rsidRDefault="00D243C4" w:rsidP="001C34D4">
      <w:pPr>
        <w:pStyle w:val="ListParagraph"/>
        <w:numPr>
          <w:ilvl w:val="0"/>
          <w:numId w:val="2"/>
        </w:numPr>
        <w:spacing w:after="0"/>
        <w:ind w:left="426"/>
        <w:rPr>
          <w:rFonts w:ascii="Georgia" w:hAnsi="Georgia"/>
          <w:lang w:val="en-US"/>
        </w:rPr>
      </w:pPr>
      <w:r w:rsidRPr="00D243C4">
        <w:rPr>
          <w:rFonts w:ascii="Georgia" w:hAnsi="Georgia"/>
          <w:lang w:val="en-US"/>
        </w:rPr>
        <w:t>The student register must be ready for publishing, 30 March 2014</w:t>
      </w:r>
    </w:p>
    <w:p w:rsidR="00D243C4" w:rsidRPr="00D243C4" w:rsidRDefault="00D243C4" w:rsidP="001C34D4">
      <w:pPr>
        <w:pStyle w:val="ListParagraph"/>
        <w:numPr>
          <w:ilvl w:val="0"/>
          <w:numId w:val="2"/>
        </w:numPr>
        <w:spacing w:after="0"/>
        <w:ind w:left="426"/>
        <w:rPr>
          <w:rFonts w:ascii="Georgia" w:hAnsi="Georgia"/>
          <w:lang w:val="en-US"/>
        </w:rPr>
      </w:pPr>
      <w:r w:rsidRPr="00D243C4">
        <w:rPr>
          <w:rFonts w:ascii="Georgia" w:hAnsi="Georgia"/>
          <w:lang w:val="en-US"/>
        </w:rPr>
        <w:t>Data collection to the student register must be completed for all reread before 1 December</w:t>
      </w:r>
    </w:p>
    <w:p w:rsidR="00D243C4" w:rsidRDefault="00D243C4" w:rsidP="001C34D4">
      <w:pPr>
        <w:pStyle w:val="ListParagraph"/>
        <w:numPr>
          <w:ilvl w:val="0"/>
          <w:numId w:val="2"/>
        </w:numPr>
        <w:spacing w:after="0"/>
        <w:ind w:left="426"/>
        <w:rPr>
          <w:rFonts w:ascii="Georgia" w:hAnsi="Georgia"/>
          <w:lang w:val="en-US"/>
        </w:rPr>
      </w:pPr>
      <w:r w:rsidRPr="00D243C4">
        <w:rPr>
          <w:rFonts w:ascii="Georgia" w:hAnsi="Georgia"/>
          <w:lang w:val="en-US"/>
        </w:rPr>
        <w:t xml:space="preserve">All institutions shall receive at least to written reminders </w:t>
      </w:r>
      <w:r>
        <w:rPr>
          <w:rFonts w:ascii="Georgia" w:hAnsi="Georgia"/>
          <w:lang w:val="en-US"/>
        </w:rPr>
        <w:t>about the deadline for reporting</w:t>
      </w:r>
    </w:p>
    <w:p w:rsidR="00D243C4" w:rsidRDefault="00D243C4" w:rsidP="001C34D4">
      <w:pPr>
        <w:pStyle w:val="ListParagraph"/>
        <w:numPr>
          <w:ilvl w:val="0"/>
          <w:numId w:val="2"/>
        </w:numPr>
        <w:spacing w:after="0"/>
        <w:ind w:left="426"/>
        <w:rPr>
          <w:rFonts w:ascii="Georgia" w:hAnsi="Georgia"/>
          <w:lang w:val="en-US"/>
        </w:rPr>
      </w:pPr>
      <w:r>
        <w:rPr>
          <w:rFonts w:ascii="Georgia" w:hAnsi="Georgia"/>
          <w:lang w:val="en-US"/>
        </w:rPr>
        <w:t xml:space="preserve">The </w:t>
      </w:r>
      <w:proofErr w:type="spellStart"/>
      <w:r>
        <w:rPr>
          <w:rFonts w:ascii="Georgia" w:hAnsi="Georgia"/>
          <w:lang w:val="en-US"/>
        </w:rPr>
        <w:t>ph.d.</w:t>
      </w:r>
      <w:proofErr w:type="spellEnd"/>
      <w:r>
        <w:rPr>
          <w:rFonts w:ascii="Georgia" w:hAnsi="Georgia"/>
          <w:lang w:val="en-US"/>
        </w:rPr>
        <w:t xml:space="preserve"> register must be ready for publishing, 30 July 2014</w:t>
      </w:r>
    </w:p>
    <w:p w:rsidR="00D243C4" w:rsidRDefault="00D243C4" w:rsidP="001C34D4">
      <w:pPr>
        <w:pStyle w:val="ListParagraph"/>
        <w:numPr>
          <w:ilvl w:val="0"/>
          <w:numId w:val="2"/>
        </w:numPr>
        <w:spacing w:after="0"/>
        <w:ind w:left="426"/>
        <w:rPr>
          <w:rFonts w:ascii="Georgia" w:hAnsi="Georgia"/>
          <w:lang w:val="en-US"/>
        </w:rPr>
      </w:pPr>
      <w:r>
        <w:rPr>
          <w:rFonts w:ascii="Georgia" w:hAnsi="Georgia"/>
          <w:lang w:val="en-US"/>
        </w:rPr>
        <w:t xml:space="preserve">It must be explored whether a new set up for EASY </w:t>
      </w:r>
      <w:proofErr w:type="spellStart"/>
      <w:r>
        <w:rPr>
          <w:rFonts w:ascii="Georgia" w:hAnsi="Georgia"/>
          <w:lang w:val="en-US"/>
        </w:rPr>
        <w:t>reportings</w:t>
      </w:r>
      <w:proofErr w:type="spellEnd"/>
      <w:r>
        <w:rPr>
          <w:rFonts w:ascii="Georgia" w:hAnsi="Georgia"/>
          <w:lang w:val="en-US"/>
        </w:rPr>
        <w:t xml:space="preserve"> can contribute to the reduction of production time (and improve the quality).</w:t>
      </w:r>
    </w:p>
    <w:p w:rsidR="00D243C4" w:rsidRPr="001C34D4" w:rsidRDefault="00D243C4" w:rsidP="00D243C4">
      <w:pPr>
        <w:spacing w:after="0"/>
        <w:rPr>
          <w:rFonts w:ascii="Georgia" w:hAnsi="Georgia"/>
          <w:sz w:val="12"/>
          <w:szCs w:val="12"/>
          <w:lang w:val="en-US"/>
        </w:rPr>
      </w:pPr>
    </w:p>
    <w:p w:rsidR="00D243C4" w:rsidRPr="008E58BA" w:rsidRDefault="00D243C4" w:rsidP="00D243C4">
      <w:pPr>
        <w:spacing w:after="0"/>
        <w:rPr>
          <w:rFonts w:ascii="Georgia" w:hAnsi="Georgia"/>
          <w:b/>
          <w:lang w:val="en-US"/>
        </w:rPr>
      </w:pPr>
      <w:r w:rsidRPr="008E58BA">
        <w:rPr>
          <w:rFonts w:ascii="Georgia" w:hAnsi="Georgia"/>
          <w:b/>
          <w:lang w:val="en-US"/>
        </w:rPr>
        <w:t>Improved data quality</w:t>
      </w:r>
    </w:p>
    <w:p w:rsidR="00D243C4" w:rsidRDefault="00D243C4" w:rsidP="001C34D4">
      <w:pPr>
        <w:pStyle w:val="ListParagraph"/>
        <w:numPr>
          <w:ilvl w:val="0"/>
          <w:numId w:val="3"/>
        </w:numPr>
        <w:spacing w:after="0"/>
        <w:ind w:left="426"/>
        <w:rPr>
          <w:rFonts w:ascii="Georgia" w:hAnsi="Georgia"/>
          <w:lang w:val="en-US"/>
        </w:rPr>
      </w:pPr>
      <w:r w:rsidRPr="00D243C4">
        <w:rPr>
          <w:rFonts w:ascii="Georgia" w:hAnsi="Georgia"/>
          <w:lang w:val="en-US"/>
        </w:rPr>
        <w:t xml:space="preserve">ISCED 2o11 will be implemented in the </w:t>
      </w:r>
      <w:proofErr w:type="spellStart"/>
      <w:r w:rsidRPr="00D243C4">
        <w:rPr>
          <w:rFonts w:ascii="Georgia" w:hAnsi="Georgia"/>
          <w:lang w:val="en-US"/>
        </w:rPr>
        <w:t>StatBank</w:t>
      </w:r>
      <w:proofErr w:type="spellEnd"/>
      <w:r w:rsidRPr="00D243C4">
        <w:rPr>
          <w:rFonts w:ascii="Georgia" w:hAnsi="Georgia"/>
          <w:lang w:val="en-US"/>
        </w:rPr>
        <w:t xml:space="preserve"> and other publications</w:t>
      </w:r>
    </w:p>
    <w:p w:rsidR="00D243C4" w:rsidRDefault="00D243C4" w:rsidP="001C34D4">
      <w:pPr>
        <w:pStyle w:val="ListParagraph"/>
        <w:numPr>
          <w:ilvl w:val="0"/>
          <w:numId w:val="3"/>
        </w:numPr>
        <w:spacing w:after="0"/>
        <w:ind w:left="426"/>
        <w:rPr>
          <w:rFonts w:ascii="Georgia" w:hAnsi="Georgia"/>
          <w:lang w:val="en-US"/>
        </w:rPr>
      </w:pPr>
      <w:r>
        <w:rPr>
          <w:rFonts w:ascii="Georgia" w:hAnsi="Georgia"/>
          <w:lang w:val="en-US"/>
        </w:rPr>
        <w:t xml:space="preserve">Data on the education </w:t>
      </w:r>
      <w:r w:rsidR="00B93098">
        <w:rPr>
          <w:rFonts w:ascii="Georgia" w:hAnsi="Georgia"/>
          <w:lang w:val="en-US"/>
        </w:rPr>
        <w:t>which</w:t>
      </w:r>
      <w:r>
        <w:rPr>
          <w:rFonts w:ascii="Georgia" w:hAnsi="Georgia"/>
          <w:lang w:val="en-US"/>
        </w:rPr>
        <w:t xml:space="preserve"> immigrants </w:t>
      </w:r>
      <w:r w:rsidR="00B93098">
        <w:rPr>
          <w:rFonts w:ascii="Georgia" w:hAnsi="Georgia"/>
          <w:lang w:val="en-US"/>
        </w:rPr>
        <w:t>bring with them</w:t>
      </w:r>
      <w:r>
        <w:rPr>
          <w:rFonts w:ascii="Georgia" w:hAnsi="Georgia"/>
          <w:lang w:val="en-US"/>
        </w:rPr>
        <w:t xml:space="preserve"> will be collected</w:t>
      </w:r>
    </w:p>
    <w:p w:rsidR="00B93098" w:rsidRDefault="00B93098" w:rsidP="002F540D">
      <w:pPr>
        <w:pStyle w:val="ListParagraph"/>
        <w:numPr>
          <w:ilvl w:val="0"/>
          <w:numId w:val="3"/>
        </w:numPr>
        <w:spacing w:after="0"/>
        <w:ind w:left="426"/>
        <w:rPr>
          <w:rFonts w:ascii="Georgia" w:hAnsi="Georgia"/>
          <w:lang w:val="en-US"/>
        </w:rPr>
      </w:pPr>
      <w:r>
        <w:rPr>
          <w:rFonts w:ascii="Georgia" w:hAnsi="Georgia"/>
          <w:lang w:val="en-US"/>
        </w:rPr>
        <w:t>The possibility and necessity of collection of data on military educations analyzed and described</w:t>
      </w:r>
    </w:p>
    <w:p w:rsidR="00B93098" w:rsidRDefault="00B93098" w:rsidP="002F540D">
      <w:pPr>
        <w:pStyle w:val="ListParagraph"/>
        <w:numPr>
          <w:ilvl w:val="0"/>
          <w:numId w:val="3"/>
        </w:numPr>
        <w:spacing w:after="0"/>
        <w:ind w:left="426"/>
        <w:rPr>
          <w:rFonts w:ascii="Georgia" w:hAnsi="Georgia"/>
          <w:lang w:val="en-US"/>
        </w:rPr>
      </w:pPr>
      <w:r>
        <w:rPr>
          <w:rFonts w:ascii="Georgia" w:hAnsi="Georgia"/>
          <w:lang w:val="en-US"/>
        </w:rPr>
        <w:t>The possibility for developing a specific teacher and personnel register analyzed and described</w:t>
      </w:r>
    </w:p>
    <w:p w:rsidR="00B93098" w:rsidRDefault="00B93098" w:rsidP="001C34D4">
      <w:pPr>
        <w:pStyle w:val="ListParagraph"/>
        <w:numPr>
          <w:ilvl w:val="0"/>
          <w:numId w:val="3"/>
        </w:numPr>
        <w:spacing w:after="0"/>
        <w:ind w:left="426"/>
        <w:rPr>
          <w:rFonts w:ascii="Georgia" w:hAnsi="Georgia"/>
          <w:lang w:val="en-US"/>
        </w:rPr>
      </w:pPr>
      <w:r>
        <w:rPr>
          <w:rFonts w:ascii="Georgia" w:hAnsi="Georgia"/>
          <w:lang w:val="en-US"/>
        </w:rPr>
        <w:t xml:space="preserve">Data collection on </w:t>
      </w:r>
      <w:r w:rsidR="002350B0">
        <w:rPr>
          <w:rFonts w:ascii="Georgia" w:hAnsi="Georgia"/>
          <w:lang w:val="en-US"/>
        </w:rPr>
        <w:t>Business Academies etc. will be extended with information on grades and ECTS</w:t>
      </w:r>
    </w:p>
    <w:p w:rsidR="002350B0" w:rsidRDefault="002350B0" w:rsidP="001C34D4">
      <w:pPr>
        <w:pStyle w:val="ListParagraph"/>
        <w:numPr>
          <w:ilvl w:val="0"/>
          <w:numId w:val="3"/>
        </w:numPr>
        <w:spacing w:after="0"/>
        <w:ind w:left="426"/>
        <w:rPr>
          <w:rFonts w:ascii="Georgia" w:hAnsi="Georgia"/>
          <w:lang w:val="en-US"/>
        </w:rPr>
      </w:pPr>
      <w:r>
        <w:rPr>
          <w:rFonts w:ascii="Georgia" w:hAnsi="Georgia"/>
          <w:lang w:val="en-US"/>
        </w:rPr>
        <w:t>The possibility for the development of a new register on “no shows” and students with only short studying time will be analyzed and described</w:t>
      </w:r>
    </w:p>
    <w:p w:rsidR="002350B0" w:rsidRPr="001C34D4" w:rsidRDefault="002350B0" w:rsidP="002350B0">
      <w:pPr>
        <w:spacing w:after="0"/>
        <w:rPr>
          <w:rFonts w:ascii="Georgia" w:hAnsi="Georgia"/>
          <w:sz w:val="12"/>
          <w:szCs w:val="12"/>
          <w:lang w:val="en-US"/>
        </w:rPr>
      </w:pPr>
    </w:p>
    <w:p w:rsidR="002350B0" w:rsidRPr="008E58BA" w:rsidRDefault="002350B0" w:rsidP="002350B0">
      <w:pPr>
        <w:spacing w:after="0"/>
        <w:rPr>
          <w:rFonts w:ascii="Georgia" w:hAnsi="Georgia"/>
          <w:b/>
          <w:lang w:val="en-US"/>
        </w:rPr>
      </w:pPr>
      <w:r w:rsidRPr="008E58BA">
        <w:rPr>
          <w:rFonts w:ascii="Georgia" w:hAnsi="Georgia"/>
          <w:b/>
          <w:lang w:val="en-US"/>
        </w:rPr>
        <w:t>Other areas of analysis and publications</w:t>
      </w:r>
    </w:p>
    <w:p w:rsidR="002350B0" w:rsidRDefault="002350B0" w:rsidP="001C34D4">
      <w:pPr>
        <w:pStyle w:val="ListParagraph"/>
        <w:numPr>
          <w:ilvl w:val="0"/>
          <w:numId w:val="4"/>
        </w:numPr>
        <w:spacing w:after="0"/>
        <w:ind w:left="426"/>
        <w:rPr>
          <w:rFonts w:ascii="Georgia" w:hAnsi="Georgia"/>
          <w:lang w:val="en-US"/>
        </w:rPr>
      </w:pPr>
      <w:r w:rsidRPr="002350B0">
        <w:rPr>
          <w:rFonts w:ascii="Georgia" w:hAnsi="Georgia"/>
          <w:lang w:val="en-US"/>
        </w:rPr>
        <w:t>P</w:t>
      </w:r>
      <w:r>
        <w:rPr>
          <w:rFonts w:ascii="Georgia" w:hAnsi="Georgia"/>
          <w:lang w:val="en-US"/>
        </w:rPr>
        <w:t>roduction of statistics about Denmark in a global perspective taking ISCED 2011 and UOE terminology and definitions as its starting point</w:t>
      </w:r>
    </w:p>
    <w:p w:rsidR="002350B0" w:rsidRDefault="002350B0" w:rsidP="001C34D4">
      <w:pPr>
        <w:pStyle w:val="ListParagraph"/>
        <w:numPr>
          <w:ilvl w:val="0"/>
          <w:numId w:val="4"/>
        </w:numPr>
        <w:spacing w:after="0"/>
        <w:ind w:left="426"/>
        <w:rPr>
          <w:rFonts w:ascii="Georgia" w:hAnsi="Georgia"/>
          <w:lang w:val="en-US"/>
        </w:rPr>
      </w:pPr>
      <w:r>
        <w:rPr>
          <w:rFonts w:ascii="Georgia" w:hAnsi="Georgia"/>
          <w:lang w:val="en-US"/>
        </w:rPr>
        <w:t>Production of more statistics at an institutional level, e.g. on grades and high school’s profiles</w:t>
      </w:r>
    </w:p>
    <w:p w:rsidR="002350B0" w:rsidRDefault="002350B0" w:rsidP="001C34D4">
      <w:pPr>
        <w:pStyle w:val="ListParagraph"/>
        <w:numPr>
          <w:ilvl w:val="0"/>
          <w:numId w:val="4"/>
        </w:numPr>
        <w:spacing w:after="0"/>
        <w:ind w:left="426"/>
        <w:rPr>
          <w:rFonts w:ascii="Georgia" w:hAnsi="Georgia"/>
          <w:lang w:val="en-US"/>
        </w:rPr>
      </w:pPr>
      <w:r>
        <w:rPr>
          <w:rFonts w:ascii="Georgia" w:hAnsi="Georgia"/>
          <w:lang w:val="en-US"/>
        </w:rPr>
        <w:t>Production of more cohort statistics</w:t>
      </w:r>
    </w:p>
    <w:p w:rsidR="002350B0" w:rsidRDefault="002350B0" w:rsidP="001C34D4">
      <w:pPr>
        <w:pStyle w:val="ListParagraph"/>
        <w:numPr>
          <w:ilvl w:val="2"/>
          <w:numId w:val="4"/>
        </w:numPr>
        <w:spacing w:after="0"/>
        <w:ind w:left="851"/>
        <w:rPr>
          <w:rFonts w:ascii="Georgia" w:hAnsi="Georgia"/>
          <w:lang w:val="en-US"/>
        </w:rPr>
      </w:pPr>
      <w:r>
        <w:rPr>
          <w:rFonts w:ascii="Georgia" w:hAnsi="Georgia"/>
          <w:lang w:val="en-US"/>
        </w:rPr>
        <w:t xml:space="preserve">Where do the students come from – education, </w:t>
      </w:r>
      <w:proofErr w:type="spellStart"/>
      <w:r>
        <w:rPr>
          <w:rFonts w:ascii="Georgia" w:hAnsi="Georgia"/>
          <w:lang w:val="en-US"/>
        </w:rPr>
        <w:t>labour</w:t>
      </w:r>
      <w:proofErr w:type="spellEnd"/>
      <w:r>
        <w:rPr>
          <w:rFonts w:ascii="Georgia" w:hAnsi="Georgia"/>
          <w:lang w:val="en-US"/>
        </w:rPr>
        <w:t xml:space="preserve"> market, parents, institution</w:t>
      </w:r>
    </w:p>
    <w:p w:rsidR="002350B0" w:rsidRDefault="002350B0" w:rsidP="001C34D4">
      <w:pPr>
        <w:pStyle w:val="ListParagraph"/>
        <w:numPr>
          <w:ilvl w:val="2"/>
          <w:numId w:val="4"/>
        </w:numPr>
        <w:spacing w:after="0"/>
        <w:ind w:left="851"/>
        <w:rPr>
          <w:rFonts w:ascii="Georgia" w:hAnsi="Georgia"/>
          <w:lang w:val="en-US"/>
        </w:rPr>
      </w:pPr>
      <w:r>
        <w:rPr>
          <w:rFonts w:ascii="Georgia" w:hAnsi="Georgia"/>
          <w:lang w:val="en-US"/>
        </w:rPr>
        <w:t xml:space="preserve">Where do the students go, and what happens to them – further education, </w:t>
      </w:r>
      <w:proofErr w:type="spellStart"/>
      <w:r>
        <w:rPr>
          <w:rFonts w:ascii="Georgia" w:hAnsi="Georgia"/>
          <w:lang w:val="en-US"/>
        </w:rPr>
        <w:t>labour</w:t>
      </w:r>
      <w:proofErr w:type="spellEnd"/>
      <w:r>
        <w:rPr>
          <w:rFonts w:ascii="Georgia" w:hAnsi="Georgia"/>
          <w:lang w:val="en-US"/>
        </w:rPr>
        <w:t xml:space="preserve"> market, salary, self-employment, public/privately employed, completion versus non-completion</w:t>
      </w:r>
    </w:p>
    <w:p w:rsidR="002350B0" w:rsidRDefault="00EB0D8A" w:rsidP="001C34D4">
      <w:pPr>
        <w:pStyle w:val="ListParagraph"/>
        <w:numPr>
          <w:ilvl w:val="0"/>
          <w:numId w:val="4"/>
        </w:numPr>
        <w:spacing w:after="0"/>
        <w:ind w:left="426"/>
        <w:rPr>
          <w:rFonts w:ascii="Georgia" w:hAnsi="Georgia"/>
          <w:lang w:val="en-US"/>
        </w:rPr>
      </w:pPr>
      <w:r>
        <w:rPr>
          <w:rFonts w:ascii="Georgia" w:hAnsi="Georgia"/>
          <w:lang w:val="en-US"/>
        </w:rPr>
        <w:t>Analyze and describe the possibility of collection of AKU and PISA data and publish statistics based on these data</w:t>
      </w:r>
    </w:p>
    <w:p w:rsidR="00EB0D8A" w:rsidRDefault="00EB0D8A" w:rsidP="001C34D4">
      <w:pPr>
        <w:pStyle w:val="ListParagraph"/>
        <w:numPr>
          <w:ilvl w:val="0"/>
          <w:numId w:val="4"/>
        </w:numPr>
        <w:spacing w:after="0"/>
        <w:ind w:left="426"/>
        <w:rPr>
          <w:rFonts w:ascii="Georgia" w:hAnsi="Georgia"/>
          <w:lang w:val="en-US"/>
        </w:rPr>
      </w:pPr>
      <w:r>
        <w:rPr>
          <w:rFonts w:ascii="Georgia" w:hAnsi="Georgia"/>
          <w:lang w:val="en-US"/>
        </w:rPr>
        <w:t xml:space="preserve">Analyze and describe </w:t>
      </w:r>
      <w:r w:rsidR="008E58BA">
        <w:rPr>
          <w:rFonts w:ascii="Georgia" w:hAnsi="Georgia"/>
          <w:lang w:val="en-US"/>
        </w:rPr>
        <w:t>the possibilities for better statistics on</w:t>
      </w:r>
      <w:r>
        <w:rPr>
          <w:rFonts w:ascii="Georgia" w:hAnsi="Georgia"/>
          <w:lang w:val="en-US"/>
        </w:rPr>
        <w:t xml:space="preserve"> studen</w:t>
      </w:r>
      <w:r w:rsidR="008E58BA">
        <w:rPr>
          <w:rFonts w:ascii="Georgia" w:hAnsi="Georgia"/>
          <w:lang w:val="en-US"/>
        </w:rPr>
        <w:t>t mobility</w:t>
      </w:r>
    </w:p>
    <w:p w:rsidR="008E58BA" w:rsidRPr="001C34D4" w:rsidRDefault="008E58BA" w:rsidP="008E58BA">
      <w:pPr>
        <w:spacing w:after="0"/>
        <w:rPr>
          <w:rFonts w:ascii="Georgia" w:hAnsi="Georgia"/>
          <w:sz w:val="12"/>
          <w:szCs w:val="12"/>
          <w:lang w:val="en-US"/>
        </w:rPr>
      </w:pPr>
    </w:p>
    <w:p w:rsidR="008E58BA" w:rsidRPr="008E58BA" w:rsidRDefault="008E58BA" w:rsidP="008E58BA">
      <w:pPr>
        <w:spacing w:after="0"/>
        <w:rPr>
          <w:rFonts w:ascii="Georgia" w:hAnsi="Georgia"/>
          <w:b/>
          <w:lang w:val="en-US"/>
        </w:rPr>
      </w:pPr>
      <w:r w:rsidRPr="008E58BA">
        <w:rPr>
          <w:rFonts w:ascii="Georgia" w:hAnsi="Georgia"/>
          <w:b/>
          <w:lang w:val="en-US"/>
        </w:rPr>
        <w:t>Increased involvement of users</w:t>
      </w:r>
    </w:p>
    <w:p w:rsidR="008E58BA" w:rsidRDefault="008E58BA" w:rsidP="008E58BA">
      <w:pPr>
        <w:spacing w:after="0"/>
        <w:rPr>
          <w:rFonts w:ascii="Georgia" w:hAnsi="Georgia"/>
          <w:lang w:val="en-US"/>
        </w:rPr>
      </w:pPr>
      <w:r>
        <w:rPr>
          <w:rFonts w:ascii="Georgia" w:hAnsi="Georgia"/>
          <w:lang w:val="en-US"/>
        </w:rPr>
        <w:t>Regular meetings with representatives from the ministries and system suppliers, plus the following new initiatives for external stakeholders in 2014:</w:t>
      </w:r>
    </w:p>
    <w:p w:rsidR="008E58BA" w:rsidRDefault="008E58BA" w:rsidP="002F540D">
      <w:pPr>
        <w:pStyle w:val="ListParagraph"/>
        <w:numPr>
          <w:ilvl w:val="0"/>
          <w:numId w:val="5"/>
        </w:numPr>
        <w:spacing w:after="0"/>
        <w:ind w:left="426"/>
        <w:rPr>
          <w:rFonts w:ascii="Georgia" w:hAnsi="Georgia"/>
          <w:lang w:val="en-US"/>
        </w:rPr>
      </w:pPr>
      <w:r w:rsidRPr="008E58BA">
        <w:rPr>
          <w:rFonts w:ascii="Georgia" w:hAnsi="Georgia"/>
          <w:lang w:val="en-US"/>
        </w:rPr>
        <w:t>The Education Statistics Division will organize course in</w:t>
      </w:r>
      <w:r w:rsidR="002F540D">
        <w:rPr>
          <w:rFonts w:ascii="Georgia" w:hAnsi="Georgia"/>
          <w:lang w:val="en-US"/>
        </w:rPr>
        <w:t xml:space="preserve"> education</w:t>
      </w:r>
      <w:r w:rsidRPr="008E58BA">
        <w:rPr>
          <w:rFonts w:ascii="Georgia" w:hAnsi="Georgia"/>
          <w:lang w:val="en-US"/>
        </w:rPr>
        <w:t xml:space="preserve"> registers and their usage </w:t>
      </w:r>
    </w:p>
    <w:p w:rsidR="008E58BA" w:rsidRDefault="008E58BA" w:rsidP="001C34D4">
      <w:pPr>
        <w:pStyle w:val="ListParagraph"/>
        <w:numPr>
          <w:ilvl w:val="0"/>
          <w:numId w:val="5"/>
        </w:numPr>
        <w:spacing w:after="0"/>
        <w:ind w:left="426"/>
        <w:rPr>
          <w:rFonts w:ascii="Georgia" w:hAnsi="Georgia"/>
          <w:lang w:val="en-US"/>
        </w:rPr>
      </w:pPr>
      <w:r>
        <w:rPr>
          <w:rFonts w:ascii="Georgia" w:hAnsi="Georgia"/>
          <w:lang w:val="en-US"/>
        </w:rPr>
        <w:t>A round of visits for ministries and other stakeholders (</w:t>
      </w:r>
      <w:proofErr w:type="spellStart"/>
      <w:r>
        <w:rPr>
          <w:rFonts w:ascii="Georgia" w:hAnsi="Georgia"/>
          <w:lang w:val="en-US"/>
        </w:rPr>
        <w:t>labour</w:t>
      </w:r>
      <w:proofErr w:type="spellEnd"/>
      <w:r>
        <w:rPr>
          <w:rFonts w:ascii="Georgia" w:hAnsi="Georgia"/>
          <w:lang w:val="en-US"/>
        </w:rPr>
        <w:t xml:space="preserve"> market organizations, think tanks, lobby organizations within education, co-op’s etc.)</w:t>
      </w:r>
    </w:p>
    <w:p w:rsidR="008E58BA" w:rsidRDefault="008E58BA" w:rsidP="002F540D">
      <w:pPr>
        <w:pStyle w:val="ListParagraph"/>
        <w:numPr>
          <w:ilvl w:val="0"/>
          <w:numId w:val="5"/>
        </w:numPr>
        <w:spacing w:after="0"/>
        <w:ind w:left="426"/>
        <w:rPr>
          <w:rFonts w:ascii="Georgia" w:hAnsi="Georgia"/>
          <w:lang w:val="en-US"/>
        </w:rPr>
      </w:pPr>
      <w:r>
        <w:rPr>
          <w:rFonts w:ascii="Georgia" w:hAnsi="Georgia"/>
          <w:lang w:val="en-US"/>
        </w:rPr>
        <w:t xml:space="preserve">Seminars with representatives from institutions will be organized in the first </w:t>
      </w:r>
      <w:r w:rsidR="002F540D">
        <w:rPr>
          <w:rFonts w:ascii="Georgia" w:hAnsi="Georgia"/>
          <w:lang w:val="en-US"/>
        </w:rPr>
        <w:t>half</w:t>
      </w:r>
      <w:r>
        <w:rPr>
          <w:rFonts w:ascii="Georgia" w:hAnsi="Georgia"/>
          <w:lang w:val="en-US"/>
        </w:rPr>
        <w:t xml:space="preserve"> of 2014</w:t>
      </w:r>
    </w:p>
    <w:p w:rsidR="002F540D" w:rsidRPr="002F540D" w:rsidRDefault="008E58BA" w:rsidP="002F540D">
      <w:pPr>
        <w:pStyle w:val="ListParagraph"/>
        <w:numPr>
          <w:ilvl w:val="0"/>
          <w:numId w:val="5"/>
        </w:numPr>
        <w:spacing w:after="0"/>
        <w:ind w:left="426"/>
        <w:rPr>
          <w:rFonts w:ascii="Georgia" w:hAnsi="Georgia"/>
          <w:lang w:val="en-US"/>
        </w:rPr>
      </w:pPr>
      <w:r>
        <w:rPr>
          <w:rFonts w:ascii="Georgia" w:hAnsi="Georgia"/>
          <w:lang w:val="en-US"/>
        </w:rPr>
        <w:t xml:space="preserve">Seminar on quality will be organized in cooperation with Ministry of Education and </w:t>
      </w:r>
      <w:r w:rsidR="005D485A">
        <w:rPr>
          <w:rFonts w:ascii="Georgia" w:hAnsi="Georgia"/>
          <w:lang w:val="en-US"/>
        </w:rPr>
        <w:t>Research</w:t>
      </w:r>
    </w:p>
    <w:sectPr w:rsidR="002F540D" w:rsidRPr="002F540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7614"/>
    <w:multiLevelType w:val="hybridMultilevel"/>
    <w:tmpl w:val="4BB005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9F944D2"/>
    <w:multiLevelType w:val="hybridMultilevel"/>
    <w:tmpl w:val="E884B2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EFE4BF2"/>
    <w:multiLevelType w:val="hybridMultilevel"/>
    <w:tmpl w:val="7286F0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15C2CAB"/>
    <w:multiLevelType w:val="hybridMultilevel"/>
    <w:tmpl w:val="CAFE0A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7B901207"/>
    <w:multiLevelType w:val="hybridMultilevel"/>
    <w:tmpl w:val="B06C8D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3C4"/>
    <w:rsid w:val="00050F59"/>
    <w:rsid w:val="001C34D4"/>
    <w:rsid w:val="002350B0"/>
    <w:rsid w:val="0028113C"/>
    <w:rsid w:val="002F540D"/>
    <w:rsid w:val="005D485A"/>
    <w:rsid w:val="00842410"/>
    <w:rsid w:val="008E58BA"/>
    <w:rsid w:val="00AE2756"/>
    <w:rsid w:val="00B93098"/>
    <w:rsid w:val="00C75607"/>
    <w:rsid w:val="00D243C4"/>
    <w:rsid w:val="00EB0D8A"/>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3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4145</Characters>
  <Application>Microsoft Office Word</Application>
  <DocSecurity>4</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Danmarks Statistik</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Bie</dc:creator>
  <cp:lastModifiedBy>Thomas Bie</cp:lastModifiedBy>
  <cp:revision>2</cp:revision>
  <dcterms:created xsi:type="dcterms:W3CDTF">2014-04-07T13:20:00Z</dcterms:created>
  <dcterms:modified xsi:type="dcterms:W3CDTF">2014-04-07T13:20:00Z</dcterms:modified>
</cp:coreProperties>
</file>