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1A0" w:rsidRPr="008D4A1B" w:rsidRDefault="001D71A0" w:rsidP="00BA0D33">
      <w:pPr>
        <w:pStyle w:val="a3"/>
        <w:rPr>
          <w:rFonts w:ascii="Times New Roman" w:hAnsi="Times New Roman"/>
          <w:b/>
          <w:lang w:val="en-GB"/>
        </w:rPr>
      </w:pPr>
      <w:r w:rsidRPr="008D4A1B">
        <w:rPr>
          <w:rFonts w:ascii="Times New Roman" w:hAnsi="Times New Roman"/>
          <w:b/>
          <w:lang w:val="en-GB"/>
        </w:rPr>
        <w:t>TWINNING PROJECT</w:t>
      </w:r>
    </w:p>
    <w:p w:rsidR="001D71A0" w:rsidRPr="008D4A1B" w:rsidRDefault="001D71A0" w:rsidP="00BA0D33">
      <w:pPr>
        <w:pStyle w:val="a3"/>
        <w:rPr>
          <w:rFonts w:ascii="Times New Roman" w:hAnsi="Times New Roman"/>
          <w:b/>
          <w:lang w:val="en-GB"/>
        </w:rPr>
      </w:pPr>
    </w:p>
    <w:p w:rsidR="001D71A0" w:rsidRPr="008D4A1B" w:rsidRDefault="001D71A0" w:rsidP="00BA0D33">
      <w:pPr>
        <w:jc w:val="center"/>
        <w:rPr>
          <w:b/>
          <w:sz w:val="40"/>
          <w:szCs w:val="40"/>
          <w:lang w:val="en-GB"/>
        </w:rPr>
      </w:pPr>
      <w:r w:rsidRPr="008D4A1B">
        <w:rPr>
          <w:b/>
          <w:sz w:val="40"/>
          <w:szCs w:val="40"/>
          <w:lang w:val="en-GB"/>
        </w:rPr>
        <w:t xml:space="preserve">Support to Development Process in the State Statistics Service of Ukraine with the Objective to Enhance its Capacity and Production </w:t>
      </w:r>
    </w:p>
    <w:p w:rsidR="001D71A0" w:rsidRPr="008D4A1B" w:rsidRDefault="001D71A0" w:rsidP="00BA0D33">
      <w:pPr>
        <w:jc w:val="center"/>
        <w:rPr>
          <w:b/>
          <w:snapToGrid w:val="0"/>
          <w:sz w:val="40"/>
          <w:szCs w:val="20"/>
          <w:lang w:val="en-GB" w:eastAsia="en-GB"/>
        </w:rPr>
      </w:pPr>
    </w:p>
    <w:p w:rsidR="001D71A0" w:rsidRPr="008D4A1B" w:rsidRDefault="001D71A0" w:rsidP="00BA0D33">
      <w:pPr>
        <w:jc w:val="center"/>
        <w:rPr>
          <w:b/>
          <w:snapToGrid w:val="0"/>
          <w:sz w:val="40"/>
          <w:szCs w:val="20"/>
          <w:lang w:val="en-GB" w:eastAsia="en-GB"/>
        </w:rPr>
      </w:pPr>
      <w:r w:rsidRPr="008D4A1B">
        <w:rPr>
          <w:b/>
          <w:snapToGrid w:val="0"/>
          <w:sz w:val="40"/>
          <w:szCs w:val="20"/>
          <w:lang w:val="en-GB" w:eastAsia="en-GB"/>
        </w:rPr>
        <w:t>Ukraine</w:t>
      </w:r>
    </w:p>
    <w:p w:rsidR="001D71A0" w:rsidRPr="008D4A1B" w:rsidRDefault="001D71A0" w:rsidP="009B1F03">
      <w:pPr>
        <w:tabs>
          <w:tab w:val="left" w:pos="8412"/>
        </w:tabs>
        <w:rPr>
          <w:rFonts w:ascii="Verdana" w:hAnsi="Verdana" w:cs="Verdana"/>
          <w:b/>
          <w:sz w:val="28"/>
          <w:szCs w:val="28"/>
          <w:lang w:val="en-GB"/>
        </w:rPr>
      </w:pPr>
    </w:p>
    <w:p w:rsidR="001D71A0" w:rsidRPr="008D4A1B" w:rsidRDefault="001D71A0" w:rsidP="009B1F03">
      <w:pPr>
        <w:jc w:val="both"/>
        <w:rPr>
          <w:b/>
          <w:sz w:val="16"/>
          <w:lang w:val="en-GB"/>
        </w:rPr>
      </w:pPr>
    </w:p>
    <w:p w:rsidR="001D71A0" w:rsidRPr="008D4A1B" w:rsidRDefault="001D71A0" w:rsidP="009B1F03">
      <w:pPr>
        <w:jc w:val="both"/>
        <w:rPr>
          <w:b/>
          <w:sz w:val="16"/>
          <w:lang w:val="en-GB"/>
        </w:rPr>
      </w:pPr>
    </w:p>
    <w:p w:rsidR="001D71A0" w:rsidRPr="008D4A1B" w:rsidRDefault="001D71A0" w:rsidP="009B1F03">
      <w:pPr>
        <w:jc w:val="both"/>
        <w:rPr>
          <w:b/>
          <w:sz w:val="16"/>
          <w:lang w:val="en-GB"/>
        </w:rPr>
      </w:pPr>
    </w:p>
    <w:p w:rsidR="001D71A0" w:rsidRPr="008D4A1B" w:rsidRDefault="001D71A0" w:rsidP="009B1F03">
      <w:pPr>
        <w:jc w:val="both"/>
        <w:rPr>
          <w:sz w:val="28"/>
          <w:lang w:val="en-GB"/>
        </w:rPr>
      </w:pPr>
    </w:p>
    <w:p w:rsidR="001D71A0" w:rsidRPr="008D4A1B" w:rsidRDefault="001D71A0" w:rsidP="009B1F03">
      <w:pPr>
        <w:jc w:val="both"/>
        <w:rPr>
          <w:sz w:val="28"/>
          <w:lang w:val="en-GB"/>
        </w:rPr>
      </w:pPr>
    </w:p>
    <w:p w:rsidR="001D71A0" w:rsidRPr="008D4A1B" w:rsidRDefault="007C7B55" w:rsidP="009B1F03">
      <w:pPr>
        <w:jc w:val="both"/>
        <w:rPr>
          <w:sz w:val="28"/>
          <w:lang w:val="en-GB"/>
        </w:rPr>
      </w:pPr>
      <w:r w:rsidRPr="008D4A1B">
        <w:rPr>
          <w:noProof/>
          <w:lang w:val="uk-UA" w:eastAsia="uk-UA"/>
        </w:rPr>
        <w:drawing>
          <wp:anchor distT="0" distB="0" distL="114935" distR="114935" simplePos="0" relativeHeight="251658240" behindDoc="0" locked="0" layoutInCell="1" allowOverlap="1" wp14:anchorId="087B5FF8" wp14:editId="001D5BA1">
            <wp:simplePos x="0" y="0"/>
            <wp:positionH relativeFrom="column">
              <wp:posOffset>2237740</wp:posOffset>
            </wp:positionH>
            <wp:positionV relativeFrom="paragraph">
              <wp:posOffset>-125730</wp:posOffset>
            </wp:positionV>
            <wp:extent cx="1459230" cy="944880"/>
            <wp:effectExtent l="0" t="0" r="7620" b="7620"/>
            <wp:wrapNone/>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9230" cy="9448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1D71A0" w:rsidRPr="008D4A1B" w:rsidRDefault="001D71A0" w:rsidP="009B1F03">
      <w:pPr>
        <w:jc w:val="both"/>
        <w:rPr>
          <w:sz w:val="28"/>
          <w:lang w:val="en-GB"/>
        </w:rPr>
      </w:pPr>
    </w:p>
    <w:p w:rsidR="001D71A0" w:rsidRPr="008D4A1B" w:rsidRDefault="001D71A0" w:rsidP="009B1F03">
      <w:pPr>
        <w:jc w:val="both"/>
        <w:rPr>
          <w:lang w:val="en-GB"/>
        </w:rPr>
      </w:pPr>
    </w:p>
    <w:p w:rsidR="001D71A0" w:rsidRPr="008D4A1B" w:rsidRDefault="001D71A0" w:rsidP="009B1F03">
      <w:pPr>
        <w:jc w:val="both"/>
        <w:rPr>
          <w:lang w:val="en-GB"/>
        </w:rPr>
      </w:pPr>
    </w:p>
    <w:p w:rsidR="001D71A0" w:rsidRPr="008D4A1B" w:rsidRDefault="001D71A0" w:rsidP="009B1F03">
      <w:pPr>
        <w:jc w:val="both"/>
        <w:rPr>
          <w:lang w:val="en-GB"/>
        </w:rPr>
      </w:pPr>
    </w:p>
    <w:p w:rsidR="001D71A0" w:rsidRPr="008D4A1B" w:rsidRDefault="001D71A0" w:rsidP="009B1F03">
      <w:pPr>
        <w:jc w:val="both"/>
        <w:rPr>
          <w:lang w:val="en-GB"/>
        </w:rPr>
      </w:pPr>
    </w:p>
    <w:p w:rsidR="001D71A0" w:rsidRPr="008D4A1B" w:rsidRDefault="001D71A0" w:rsidP="009B1F03">
      <w:pPr>
        <w:jc w:val="center"/>
        <w:rPr>
          <w:lang w:val="en-GB"/>
        </w:rPr>
      </w:pPr>
    </w:p>
    <w:p w:rsidR="001D71A0" w:rsidRPr="008D4A1B" w:rsidRDefault="001D71A0" w:rsidP="009B1F03">
      <w:pPr>
        <w:jc w:val="center"/>
        <w:rPr>
          <w:sz w:val="40"/>
          <w:lang w:val="en-GB"/>
        </w:rPr>
      </w:pPr>
    </w:p>
    <w:p w:rsidR="001D71A0" w:rsidRPr="001957F3" w:rsidRDefault="001D71A0" w:rsidP="001957F3">
      <w:pPr>
        <w:jc w:val="center"/>
        <w:rPr>
          <w:b/>
          <w:sz w:val="32"/>
          <w:lang w:val="en-GB"/>
        </w:rPr>
      </w:pPr>
      <w:bookmarkStart w:id="0" w:name="_Toc373744020"/>
      <w:r w:rsidRPr="001957F3">
        <w:rPr>
          <w:b/>
          <w:sz w:val="40"/>
          <w:szCs w:val="40"/>
          <w:lang w:val="en-GB"/>
        </w:rPr>
        <w:t>MISSION REPORT</w:t>
      </w:r>
      <w:bookmarkEnd w:id="0"/>
    </w:p>
    <w:p w:rsidR="001D71A0" w:rsidRPr="008D4A1B" w:rsidRDefault="001D71A0" w:rsidP="00BA0D33">
      <w:pPr>
        <w:jc w:val="center"/>
        <w:rPr>
          <w:b/>
          <w:sz w:val="28"/>
          <w:lang w:val="en-GB"/>
        </w:rPr>
      </w:pPr>
    </w:p>
    <w:p w:rsidR="001D71A0" w:rsidRPr="008D4A1B" w:rsidRDefault="001D71A0" w:rsidP="00BA0D33">
      <w:pPr>
        <w:jc w:val="center"/>
        <w:rPr>
          <w:b/>
          <w:sz w:val="28"/>
          <w:lang w:val="en-GB"/>
        </w:rPr>
      </w:pPr>
      <w:r w:rsidRPr="008D4A1B">
        <w:rPr>
          <w:b/>
          <w:sz w:val="28"/>
          <w:lang w:val="en-GB"/>
        </w:rPr>
        <w:t>on</w:t>
      </w:r>
    </w:p>
    <w:p w:rsidR="001D71A0" w:rsidRPr="008D4A1B" w:rsidRDefault="001D71A0" w:rsidP="00BA0D33">
      <w:pPr>
        <w:jc w:val="center"/>
        <w:rPr>
          <w:b/>
          <w:sz w:val="28"/>
          <w:lang w:val="en-GB"/>
        </w:rPr>
      </w:pPr>
    </w:p>
    <w:p w:rsidR="001D71A0" w:rsidRPr="00C0651F" w:rsidRDefault="00785D51" w:rsidP="00C0651F">
      <w:pPr>
        <w:jc w:val="center"/>
        <w:rPr>
          <w:b/>
          <w:sz w:val="32"/>
          <w:lang w:val="en-GB"/>
        </w:rPr>
      </w:pPr>
      <w:r w:rsidRPr="00C0651F">
        <w:rPr>
          <w:b/>
          <w:sz w:val="32"/>
          <w:lang w:val="en-GB"/>
        </w:rPr>
        <w:t>8</w:t>
      </w:r>
      <w:r w:rsidR="001D71A0" w:rsidRPr="00C0651F">
        <w:rPr>
          <w:b/>
          <w:sz w:val="32"/>
          <w:lang w:val="en-GB"/>
        </w:rPr>
        <w:t xml:space="preserve"> </w:t>
      </w:r>
      <w:r w:rsidRPr="00C0651F">
        <w:rPr>
          <w:b/>
          <w:sz w:val="32"/>
          <w:lang w:val="en-GB"/>
        </w:rPr>
        <w:t>Foreign Trade Statistics</w:t>
      </w:r>
    </w:p>
    <w:p w:rsidR="001D71A0" w:rsidRPr="00C0651F" w:rsidRDefault="001D71A0" w:rsidP="00C0651F">
      <w:pPr>
        <w:jc w:val="center"/>
        <w:rPr>
          <w:b/>
          <w:sz w:val="32"/>
          <w:lang w:val="en-GB"/>
        </w:rPr>
      </w:pPr>
    </w:p>
    <w:p w:rsidR="001D71A0" w:rsidRPr="00C0651F" w:rsidRDefault="001D71A0" w:rsidP="00C0651F">
      <w:pPr>
        <w:jc w:val="center"/>
        <w:rPr>
          <w:b/>
          <w:sz w:val="32"/>
          <w:lang w:val="en-GB"/>
        </w:rPr>
      </w:pPr>
      <w:r w:rsidRPr="00C0651F">
        <w:rPr>
          <w:b/>
          <w:sz w:val="32"/>
          <w:lang w:val="en-GB"/>
        </w:rPr>
        <w:t>Activity</w:t>
      </w:r>
      <w:r w:rsidR="00AF0BC1">
        <w:rPr>
          <w:b/>
          <w:sz w:val="32"/>
          <w:lang w:val="en-GB"/>
        </w:rPr>
        <w:t xml:space="preserve"> 8.3</w:t>
      </w:r>
      <w:r w:rsidRPr="00C0651F">
        <w:rPr>
          <w:b/>
          <w:sz w:val="32"/>
          <w:lang w:val="en-GB"/>
        </w:rPr>
        <w:t xml:space="preserve">: </w:t>
      </w:r>
      <w:r w:rsidR="00AF0BC1">
        <w:rPr>
          <w:b/>
          <w:sz w:val="32"/>
          <w:lang w:val="en-GB"/>
        </w:rPr>
        <w:t>Working</w:t>
      </w:r>
      <w:r w:rsidR="00785D51" w:rsidRPr="00C0651F">
        <w:rPr>
          <w:b/>
          <w:sz w:val="32"/>
          <w:lang w:val="en-GB"/>
        </w:rPr>
        <w:t xml:space="preserve"> mission</w:t>
      </w:r>
    </w:p>
    <w:p w:rsidR="001D71A0" w:rsidRPr="00C0651F" w:rsidRDefault="001D71A0" w:rsidP="00C0651F">
      <w:pPr>
        <w:jc w:val="center"/>
        <w:rPr>
          <w:b/>
          <w:lang w:val="en-GB"/>
        </w:rPr>
      </w:pPr>
    </w:p>
    <w:p w:rsidR="001D71A0" w:rsidRPr="008D4A1B" w:rsidRDefault="001D71A0" w:rsidP="009B1F03">
      <w:pPr>
        <w:jc w:val="center"/>
        <w:rPr>
          <w:b/>
          <w:lang w:val="en-GB"/>
        </w:rPr>
      </w:pPr>
    </w:p>
    <w:p w:rsidR="001D71A0" w:rsidRPr="008D4A1B" w:rsidRDefault="001D71A0" w:rsidP="009B1F03">
      <w:pPr>
        <w:jc w:val="center"/>
        <w:rPr>
          <w:b/>
          <w:lang w:val="en-GB"/>
        </w:rPr>
      </w:pPr>
    </w:p>
    <w:p w:rsidR="001D71A0" w:rsidRPr="008D4A1B" w:rsidRDefault="001D71A0" w:rsidP="00C0651F">
      <w:pPr>
        <w:jc w:val="center"/>
        <w:rPr>
          <w:lang w:val="en-GB"/>
        </w:rPr>
      </w:pPr>
      <w:bookmarkStart w:id="1" w:name="_Toc373744021"/>
      <w:bookmarkStart w:id="2" w:name="_Toc373744022"/>
      <w:bookmarkStart w:id="3" w:name="_Toc391283376"/>
      <w:r w:rsidRPr="008D4A1B">
        <w:rPr>
          <w:lang w:val="en-GB"/>
        </w:rPr>
        <w:t>Mission carried out by M</w:t>
      </w:r>
      <w:r w:rsidR="00785D51" w:rsidRPr="008D4A1B">
        <w:rPr>
          <w:lang w:val="en-GB"/>
        </w:rPr>
        <w:t>r</w:t>
      </w:r>
      <w:r w:rsidRPr="008D4A1B">
        <w:rPr>
          <w:lang w:val="en-GB"/>
        </w:rPr>
        <w:t xml:space="preserve"> </w:t>
      </w:r>
      <w:r w:rsidR="00AF0BC1">
        <w:rPr>
          <w:lang w:val="en-GB"/>
        </w:rPr>
        <w:t>Søren Burman</w:t>
      </w:r>
      <w:r w:rsidRPr="008D4A1B">
        <w:rPr>
          <w:lang w:val="en-GB"/>
        </w:rPr>
        <w:t xml:space="preserve"> and M</w:t>
      </w:r>
      <w:r w:rsidR="00785D51" w:rsidRPr="008D4A1B">
        <w:rPr>
          <w:lang w:val="en-GB"/>
        </w:rPr>
        <w:t>r</w:t>
      </w:r>
      <w:r w:rsidRPr="008D4A1B">
        <w:rPr>
          <w:lang w:val="en-GB"/>
        </w:rPr>
        <w:t xml:space="preserve"> </w:t>
      </w:r>
      <w:r w:rsidR="00785D51" w:rsidRPr="008D4A1B">
        <w:rPr>
          <w:lang w:val="en-GB"/>
        </w:rPr>
        <w:t>Casper Winther</w:t>
      </w:r>
      <w:r w:rsidRPr="008D4A1B">
        <w:rPr>
          <w:lang w:val="en-GB"/>
        </w:rPr>
        <w:t xml:space="preserve">, Statistics </w:t>
      </w:r>
      <w:bookmarkEnd w:id="1"/>
      <w:r w:rsidR="00785D51" w:rsidRPr="008D4A1B">
        <w:rPr>
          <w:lang w:val="en-GB"/>
        </w:rPr>
        <w:t>Denmark</w:t>
      </w:r>
    </w:p>
    <w:p w:rsidR="001D71A0" w:rsidRPr="008D4A1B" w:rsidRDefault="00AF0BC1" w:rsidP="00C0651F">
      <w:pPr>
        <w:jc w:val="center"/>
        <w:rPr>
          <w:lang w:val="en-GB"/>
        </w:rPr>
      </w:pPr>
      <w:r>
        <w:rPr>
          <w:lang w:val="en-GB"/>
        </w:rPr>
        <w:t>April</w:t>
      </w:r>
      <w:r w:rsidR="001D71A0" w:rsidRPr="008D4A1B">
        <w:rPr>
          <w:lang w:val="en-GB"/>
        </w:rPr>
        <w:t xml:space="preserve"> </w:t>
      </w:r>
      <w:r>
        <w:rPr>
          <w:lang w:val="en-GB"/>
        </w:rPr>
        <w:t>8</w:t>
      </w:r>
      <w:r w:rsidR="001D71A0" w:rsidRPr="008D4A1B">
        <w:rPr>
          <w:lang w:val="en-GB"/>
        </w:rPr>
        <w:t>-</w:t>
      </w:r>
      <w:r>
        <w:rPr>
          <w:lang w:val="en-GB"/>
        </w:rPr>
        <w:t>10</w:t>
      </w:r>
      <w:r w:rsidR="001D71A0" w:rsidRPr="008D4A1B">
        <w:rPr>
          <w:lang w:val="en-GB"/>
        </w:rPr>
        <w:t>, 201</w:t>
      </w:r>
      <w:bookmarkEnd w:id="2"/>
      <w:bookmarkEnd w:id="3"/>
      <w:r>
        <w:rPr>
          <w:lang w:val="en-GB"/>
        </w:rPr>
        <w:t>5</w:t>
      </w:r>
    </w:p>
    <w:p w:rsidR="001D71A0" w:rsidRPr="008D4A1B" w:rsidRDefault="001D71A0" w:rsidP="009B1F03">
      <w:pPr>
        <w:jc w:val="both"/>
        <w:rPr>
          <w:sz w:val="22"/>
          <w:lang w:val="en-GB"/>
        </w:rPr>
      </w:pPr>
    </w:p>
    <w:p w:rsidR="001D71A0" w:rsidRPr="008D4A1B" w:rsidRDefault="001D71A0" w:rsidP="00BA0D33">
      <w:pPr>
        <w:jc w:val="center"/>
        <w:rPr>
          <w:sz w:val="22"/>
          <w:lang w:val="en-GB"/>
        </w:rPr>
      </w:pPr>
      <w:r w:rsidRPr="008D4A1B">
        <w:rPr>
          <w:sz w:val="22"/>
          <w:lang w:val="en-GB"/>
        </w:rPr>
        <w:t>Version: Draft</w:t>
      </w:r>
    </w:p>
    <w:p w:rsidR="001D71A0" w:rsidRPr="008D4A1B" w:rsidRDefault="001D71A0" w:rsidP="009B1F03">
      <w:pPr>
        <w:jc w:val="both"/>
        <w:rPr>
          <w:sz w:val="22"/>
          <w:lang w:val="en-GB"/>
        </w:rPr>
      </w:pPr>
    </w:p>
    <w:p w:rsidR="001D71A0" w:rsidRPr="008D4A1B" w:rsidRDefault="001D71A0" w:rsidP="009B1F03">
      <w:pPr>
        <w:jc w:val="center"/>
        <w:rPr>
          <w:sz w:val="22"/>
          <w:lang w:val="en-GB"/>
        </w:rPr>
      </w:pPr>
    </w:p>
    <w:p w:rsidR="001D71A0" w:rsidRPr="008D4A1B" w:rsidRDefault="001D71A0" w:rsidP="009B1F03">
      <w:pPr>
        <w:jc w:val="center"/>
        <w:rPr>
          <w:sz w:val="22"/>
          <w:lang w:val="en-GB"/>
        </w:rPr>
      </w:pPr>
    </w:p>
    <w:tbl>
      <w:tblPr>
        <w:tblW w:w="0" w:type="auto"/>
        <w:tblInd w:w="-38" w:type="dxa"/>
        <w:tblLayout w:type="fixed"/>
        <w:tblCellMar>
          <w:left w:w="70" w:type="dxa"/>
          <w:right w:w="70" w:type="dxa"/>
        </w:tblCellMar>
        <w:tblLook w:val="01E0" w:firstRow="1" w:lastRow="1" w:firstColumn="1" w:lastColumn="1" w:noHBand="0" w:noVBand="0"/>
      </w:tblPr>
      <w:tblGrid>
        <w:gridCol w:w="3367"/>
        <w:gridCol w:w="2234"/>
        <w:gridCol w:w="3687"/>
      </w:tblGrid>
      <w:tr w:rsidR="001D71A0" w:rsidRPr="008D4A1B" w:rsidTr="006905C0">
        <w:trPr>
          <w:trHeight w:val="546"/>
        </w:trPr>
        <w:tc>
          <w:tcPr>
            <w:tcW w:w="3367" w:type="dxa"/>
            <w:shd w:val="clear" w:color="auto" w:fill="FFFFFF"/>
          </w:tcPr>
          <w:p w:rsidR="001D71A0" w:rsidRPr="008D4A1B" w:rsidRDefault="007C7B55" w:rsidP="006905C0">
            <w:pPr>
              <w:jc w:val="center"/>
              <w:rPr>
                <w:lang w:val="en-GB"/>
              </w:rPr>
            </w:pPr>
            <w:r w:rsidRPr="008D4A1B">
              <w:rPr>
                <w:noProof/>
                <w:lang w:val="uk-UA" w:eastAsia="uk-UA"/>
              </w:rPr>
              <w:drawing>
                <wp:inline distT="0" distB="0" distL="0" distR="0" wp14:anchorId="0150DB40" wp14:editId="15F7DCBA">
                  <wp:extent cx="1059180" cy="544195"/>
                  <wp:effectExtent l="0" t="0" r="7620" b="825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9180" cy="544195"/>
                          </a:xfrm>
                          <a:prstGeom prst="rect">
                            <a:avLst/>
                          </a:prstGeom>
                          <a:noFill/>
                          <a:ln>
                            <a:noFill/>
                          </a:ln>
                        </pic:spPr>
                      </pic:pic>
                    </a:graphicData>
                  </a:graphic>
                </wp:inline>
              </w:drawing>
            </w:r>
          </w:p>
        </w:tc>
        <w:tc>
          <w:tcPr>
            <w:tcW w:w="2234" w:type="dxa"/>
            <w:shd w:val="clear" w:color="auto" w:fill="FFFFFF"/>
          </w:tcPr>
          <w:p w:rsidR="001D71A0" w:rsidRPr="008D4A1B" w:rsidRDefault="001D71A0" w:rsidP="006905C0">
            <w:pPr>
              <w:pStyle w:val="a3"/>
              <w:rPr>
                <w:rFonts w:ascii="Times New Roman" w:hAnsi="Times New Roman"/>
                <w:sz w:val="22"/>
                <w:lang w:val="en-GB"/>
              </w:rPr>
            </w:pPr>
          </w:p>
        </w:tc>
        <w:tc>
          <w:tcPr>
            <w:tcW w:w="3687" w:type="dxa"/>
            <w:shd w:val="clear" w:color="auto" w:fill="FFFFFF"/>
          </w:tcPr>
          <w:p w:rsidR="001D71A0" w:rsidRPr="008D4A1B" w:rsidRDefault="007C7B55" w:rsidP="006905C0">
            <w:pPr>
              <w:pStyle w:val="a3"/>
              <w:rPr>
                <w:rFonts w:ascii="Times New Roman" w:hAnsi="Times New Roman"/>
                <w:sz w:val="22"/>
                <w:lang w:val="en-GB"/>
              </w:rPr>
            </w:pPr>
            <w:r w:rsidRPr="008D4A1B">
              <w:rPr>
                <w:noProof/>
                <w:sz w:val="22"/>
                <w:lang w:val="uk-UA" w:eastAsia="uk-UA"/>
              </w:rPr>
              <w:drawing>
                <wp:inline distT="0" distB="0" distL="0" distR="0" wp14:anchorId="60DB8F71" wp14:editId="621AC63A">
                  <wp:extent cx="2372995" cy="486410"/>
                  <wp:effectExtent l="0" t="0" r="0" b="8890"/>
                  <wp:docPr id="2" name="Рисунок 1" descr="logo_in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inse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2995" cy="486410"/>
                          </a:xfrm>
                          <a:prstGeom prst="rect">
                            <a:avLst/>
                          </a:prstGeom>
                          <a:noFill/>
                          <a:ln>
                            <a:noFill/>
                          </a:ln>
                        </pic:spPr>
                      </pic:pic>
                    </a:graphicData>
                  </a:graphic>
                </wp:inline>
              </w:drawing>
            </w:r>
          </w:p>
        </w:tc>
      </w:tr>
      <w:tr w:rsidR="001D71A0" w:rsidRPr="008D4A1B" w:rsidTr="006905C0">
        <w:trPr>
          <w:trHeight w:val="555"/>
        </w:trPr>
        <w:tc>
          <w:tcPr>
            <w:tcW w:w="3367" w:type="dxa"/>
            <w:shd w:val="clear" w:color="auto" w:fill="FFFFFF"/>
          </w:tcPr>
          <w:p w:rsidR="001D71A0" w:rsidRPr="008D4A1B" w:rsidRDefault="001D71A0" w:rsidP="006905C0">
            <w:pPr>
              <w:jc w:val="center"/>
              <w:rPr>
                <w:lang w:val="en-GB"/>
              </w:rPr>
            </w:pPr>
          </w:p>
        </w:tc>
        <w:tc>
          <w:tcPr>
            <w:tcW w:w="2234" w:type="dxa"/>
            <w:shd w:val="clear" w:color="auto" w:fill="FFFFFF"/>
          </w:tcPr>
          <w:p w:rsidR="001D71A0" w:rsidRPr="008D4A1B" w:rsidRDefault="001D71A0" w:rsidP="006905C0">
            <w:pPr>
              <w:pStyle w:val="a3"/>
              <w:rPr>
                <w:rFonts w:ascii="Times New Roman" w:hAnsi="Times New Roman"/>
                <w:sz w:val="22"/>
                <w:lang w:val="en-GB"/>
              </w:rPr>
            </w:pPr>
          </w:p>
        </w:tc>
        <w:tc>
          <w:tcPr>
            <w:tcW w:w="3687" w:type="dxa"/>
            <w:shd w:val="clear" w:color="auto" w:fill="FFFFFF"/>
          </w:tcPr>
          <w:p w:rsidR="001D71A0" w:rsidRPr="008D4A1B" w:rsidRDefault="001D71A0" w:rsidP="006905C0">
            <w:pPr>
              <w:pStyle w:val="a3"/>
              <w:rPr>
                <w:rFonts w:ascii="Times New Roman" w:hAnsi="Times New Roman"/>
                <w:sz w:val="22"/>
                <w:lang w:val="en-GB"/>
              </w:rPr>
            </w:pPr>
          </w:p>
        </w:tc>
      </w:tr>
    </w:tbl>
    <w:p w:rsidR="001D71A0" w:rsidRPr="008D4A1B" w:rsidRDefault="001D71A0" w:rsidP="009B1F03">
      <w:pPr>
        <w:jc w:val="center"/>
        <w:rPr>
          <w:i/>
          <w:sz w:val="22"/>
          <w:lang w:val="en-GB"/>
        </w:rPr>
      </w:pPr>
    </w:p>
    <w:p w:rsidR="001D71A0" w:rsidRPr="008D4A1B" w:rsidRDefault="001D71A0" w:rsidP="009B1F03">
      <w:pPr>
        <w:jc w:val="both"/>
        <w:outlineLvl w:val="0"/>
        <w:rPr>
          <w:i/>
          <w:sz w:val="22"/>
          <w:szCs w:val="22"/>
          <w:lang w:val="en-GB"/>
        </w:rPr>
      </w:pPr>
    </w:p>
    <w:p w:rsidR="001D71A0" w:rsidRPr="00C0651F" w:rsidRDefault="001D71A0" w:rsidP="00C0651F">
      <w:pPr>
        <w:rPr>
          <w:i/>
          <w:lang w:val="en-GB"/>
        </w:rPr>
      </w:pPr>
      <w:bookmarkStart w:id="4" w:name="_Toc373744023"/>
      <w:r w:rsidRPr="00C0651F">
        <w:rPr>
          <w:i/>
          <w:lang w:val="en-GB"/>
        </w:rPr>
        <w:t>Author’s name, address, e-mail (keep the relevant information)</w:t>
      </w:r>
      <w:bookmarkEnd w:id="4"/>
    </w:p>
    <w:p w:rsidR="001D71A0" w:rsidRPr="00C0651F" w:rsidRDefault="001D71A0" w:rsidP="00C0651F">
      <w:pPr>
        <w:rPr>
          <w:i/>
          <w:lang w:val="en-GB"/>
        </w:rPr>
      </w:pPr>
    </w:p>
    <w:p w:rsidR="001D71A0" w:rsidRPr="00C0651F" w:rsidRDefault="00FA76B5" w:rsidP="00C0651F">
      <w:pPr>
        <w:rPr>
          <w:i/>
          <w:lang w:val="en-GB"/>
        </w:rPr>
      </w:pPr>
      <w:r w:rsidRPr="00C0651F">
        <w:rPr>
          <w:i/>
          <w:lang w:val="en-GB"/>
        </w:rPr>
        <w:t>Casper Winther</w:t>
      </w:r>
    </w:p>
    <w:p w:rsidR="00FA76B5" w:rsidRPr="00C0651F" w:rsidRDefault="00FA76B5" w:rsidP="00C0651F">
      <w:pPr>
        <w:rPr>
          <w:i/>
          <w:lang w:val="en-GB"/>
        </w:rPr>
      </w:pPr>
      <w:r w:rsidRPr="00C0651F">
        <w:rPr>
          <w:i/>
          <w:lang w:val="en-GB"/>
        </w:rPr>
        <w:t>Deputy Head</w:t>
      </w:r>
      <w:r w:rsidR="00DE0BB8">
        <w:rPr>
          <w:i/>
          <w:lang w:val="en-GB"/>
        </w:rPr>
        <w:t>,</w:t>
      </w:r>
      <w:r w:rsidRPr="00C0651F">
        <w:rPr>
          <w:i/>
          <w:lang w:val="en-GB"/>
        </w:rPr>
        <w:t xml:space="preserve"> </w:t>
      </w:r>
      <w:r w:rsidR="00785D51" w:rsidRPr="00C0651F">
        <w:rPr>
          <w:i/>
          <w:lang w:val="en-GB"/>
        </w:rPr>
        <w:t>External Economy Divisions</w:t>
      </w:r>
    </w:p>
    <w:p w:rsidR="001D71A0" w:rsidRPr="00FF59B3" w:rsidRDefault="00FA76B5" w:rsidP="00C0651F">
      <w:pPr>
        <w:rPr>
          <w:i/>
        </w:rPr>
      </w:pPr>
      <w:r w:rsidRPr="00FF59B3">
        <w:rPr>
          <w:i/>
        </w:rPr>
        <w:t>Statistics Denmark</w:t>
      </w:r>
    </w:p>
    <w:p w:rsidR="00FA76B5" w:rsidRPr="00FF59B3" w:rsidRDefault="00FA76B5" w:rsidP="00C0651F">
      <w:pPr>
        <w:rPr>
          <w:i/>
        </w:rPr>
      </w:pPr>
      <w:r w:rsidRPr="00FF59B3">
        <w:rPr>
          <w:i/>
        </w:rPr>
        <w:t>Sejrøgade 11</w:t>
      </w:r>
    </w:p>
    <w:p w:rsidR="001D71A0" w:rsidRPr="00FF59B3" w:rsidRDefault="001D71A0" w:rsidP="00C0651F">
      <w:pPr>
        <w:rPr>
          <w:i/>
        </w:rPr>
      </w:pPr>
      <w:bookmarkStart w:id="5" w:name="_Toc373744025"/>
      <w:r w:rsidRPr="00FF59B3">
        <w:rPr>
          <w:i/>
        </w:rPr>
        <w:t>Tel: +</w:t>
      </w:r>
      <w:r w:rsidR="00FA76B5" w:rsidRPr="00FF59B3">
        <w:rPr>
          <w:i/>
        </w:rPr>
        <w:t>45</w:t>
      </w:r>
      <w:r w:rsidRPr="00FF59B3">
        <w:rPr>
          <w:i/>
        </w:rPr>
        <w:t xml:space="preserve"> </w:t>
      </w:r>
      <w:r w:rsidR="00FA76B5" w:rsidRPr="00FF59B3">
        <w:rPr>
          <w:i/>
        </w:rPr>
        <w:t>39</w:t>
      </w:r>
      <w:r w:rsidRPr="00FF59B3">
        <w:rPr>
          <w:i/>
        </w:rPr>
        <w:t xml:space="preserve"> </w:t>
      </w:r>
      <w:r w:rsidR="00FA76B5" w:rsidRPr="00FF59B3">
        <w:rPr>
          <w:i/>
        </w:rPr>
        <w:t>17</w:t>
      </w:r>
      <w:r w:rsidRPr="00FF59B3">
        <w:rPr>
          <w:i/>
        </w:rPr>
        <w:t xml:space="preserve"> </w:t>
      </w:r>
      <w:r w:rsidR="00FA76B5" w:rsidRPr="00FF59B3">
        <w:rPr>
          <w:i/>
        </w:rPr>
        <w:t>36</w:t>
      </w:r>
      <w:bookmarkEnd w:id="5"/>
      <w:r w:rsidR="00FA76B5" w:rsidRPr="00FF59B3">
        <w:rPr>
          <w:i/>
        </w:rPr>
        <w:t>36</w:t>
      </w:r>
    </w:p>
    <w:p w:rsidR="001D71A0" w:rsidRPr="00FF59B3" w:rsidRDefault="001D71A0" w:rsidP="00C0651F">
      <w:pPr>
        <w:rPr>
          <w:i/>
        </w:rPr>
      </w:pPr>
      <w:r w:rsidRPr="00FF59B3">
        <w:rPr>
          <w:i/>
        </w:rPr>
        <w:t xml:space="preserve">Email: </w:t>
      </w:r>
      <w:r w:rsidR="00785D51" w:rsidRPr="00FF59B3">
        <w:rPr>
          <w:i/>
        </w:rPr>
        <w:t>caw</w:t>
      </w:r>
      <w:r w:rsidRPr="00FF59B3">
        <w:rPr>
          <w:i/>
        </w:rPr>
        <w:t>@</w:t>
      </w:r>
      <w:r w:rsidR="00785D51" w:rsidRPr="00FF59B3">
        <w:rPr>
          <w:i/>
        </w:rPr>
        <w:t>dst.dk</w:t>
      </w:r>
    </w:p>
    <w:p w:rsidR="001D71A0" w:rsidRPr="00FF59B3" w:rsidRDefault="001D71A0" w:rsidP="00C0651F">
      <w:pPr>
        <w:rPr>
          <w:i/>
        </w:rPr>
      </w:pPr>
    </w:p>
    <w:p w:rsidR="001D71A0" w:rsidRPr="00FF59B3" w:rsidRDefault="001D71A0" w:rsidP="00C0651F">
      <w:pPr>
        <w:rPr>
          <w:i/>
        </w:rPr>
      </w:pPr>
    </w:p>
    <w:p w:rsidR="00785D51" w:rsidRPr="00FF59B3" w:rsidRDefault="00AF0BC1" w:rsidP="00C0651F">
      <w:pPr>
        <w:rPr>
          <w:i/>
        </w:rPr>
      </w:pPr>
      <w:r w:rsidRPr="00FF59B3">
        <w:rPr>
          <w:i/>
        </w:rPr>
        <w:t>Søren Burman</w:t>
      </w:r>
    </w:p>
    <w:p w:rsidR="00785D51" w:rsidRPr="00C0651F" w:rsidRDefault="00AF0BC1" w:rsidP="00C0651F">
      <w:pPr>
        <w:rPr>
          <w:i/>
          <w:lang w:val="en-GB"/>
        </w:rPr>
      </w:pPr>
      <w:r>
        <w:rPr>
          <w:i/>
          <w:lang w:val="en-GB"/>
        </w:rPr>
        <w:t>Senior</w:t>
      </w:r>
      <w:r w:rsidR="00785D51" w:rsidRPr="00C0651F">
        <w:rPr>
          <w:i/>
          <w:lang w:val="en-GB"/>
        </w:rPr>
        <w:t xml:space="preserve"> Advisor</w:t>
      </w:r>
      <w:r w:rsidR="00DE0BB8">
        <w:rPr>
          <w:i/>
          <w:lang w:val="en-GB"/>
        </w:rPr>
        <w:t>,</w:t>
      </w:r>
      <w:r w:rsidR="00785D51" w:rsidRPr="00C0651F">
        <w:rPr>
          <w:i/>
          <w:lang w:val="en-GB"/>
        </w:rPr>
        <w:t xml:space="preserve"> External Economy Divisions</w:t>
      </w:r>
    </w:p>
    <w:p w:rsidR="00785D51" w:rsidRPr="00C0651F" w:rsidRDefault="00785D51" w:rsidP="00C0651F">
      <w:pPr>
        <w:rPr>
          <w:i/>
          <w:lang w:val="en-GB"/>
        </w:rPr>
      </w:pPr>
      <w:r w:rsidRPr="00C0651F">
        <w:rPr>
          <w:i/>
          <w:lang w:val="en-GB"/>
        </w:rPr>
        <w:t>Statistics Denmark</w:t>
      </w:r>
    </w:p>
    <w:p w:rsidR="00785D51" w:rsidRPr="00C0651F" w:rsidRDefault="00785D51" w:rsidP="00C0651F">
      <w:pPr>
        <w:rPr>
          <w:i/>
          <w:lang w:val="en-GB"/>
        </w:rPr>
      </w:pPr>
      <w:r w:rsidRPr="00C0651F">
        <w:rPr>
          <w:i/>
          <w:lang w:val="en-GB"/>
        </w:rPr>
        <w:t>Sejrøgade 11</w:t>
      </w:r>
    </w:p>
    <w:p w:rsidR="00785D51" w:rsidRPr="00C0651F" w:rsidRDefault="00785D51" w:rsidP="00C0651F">
      <w:pPr>
        <w:rPr>
          <w:i/>
          <w:lang w:val="en-GB"/>
        </w:rPr>
      </w:pPr>
      <w:r w:rsidRPr="00C0651F">
        <w:rPr>
          <w:i/>
          <w:lang w:val="en-GB"/>
        </w:rPr>
        <w:t xml:space="preserve">Tel: +45 39 17 </w:t>
      </w:r>
      <w:r w:rsidR="00AF0BC1">
        <w:rPr>
          <w:i/>
          <w:lang w:val="en-GB"/>
        </w:rPr>
        <w:t>3029</w:t>
      </w:r>
    </w:p>
    <w:p w:rsidR="00785D51" w:rsidRPr="00C0651F" w:rsidRDefault="00AF0BC1" w:rsidP="00C0651F">
      <w:pPr>
        <w:rPr>
          <w:i/>
          <w:lang w:val="en-GB"/>
        </w:rPr>
      </w:pPr>
      <w:r>
        <w:rPr>
          <w:i/>
          <w:lang w:val="en-GB"/>
        </w:rPr>
        <w:t>Email: sbu</w:t>
      </w:r>
      <w:r w:rsidR="00785D51" w:rsidRPr="00C0651F">
        <w:rPr>
          <w:i/>
          <w:lang w:val="en-GB"/>
        </w:rPr>
        <w:t>@dst.dk</w:t>
      </w:r>
    </w:p>
    <w:p w:rsidR="001D71A0" w:rsidRPr="008D4A1B" w:rsidRDefault="001D71A0" w:rsidP="00C0651F">
      <w:pPr>
        <w:jc w:val="both"/>
        <w:outlineLvl w:val="0"/>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outlineLvl w:val="0"/>
        <w:rPr>
          <w:b/>
          <w:sz w:val="28"/>
          <w:lang w:val="en-GB"/>
        </w:rPr>
      </w:pPr>
    </w:p>
    <w:p w:rsidR="001D71A0" w:rsidRPr="008D4A1B" w:rsidRDefault="001D71A0" w:rsidP="00BA0D33">
      <w:pPr>
        <w:jc w:val="both"/>
        <w:outlineLvl w:val="0"/>
        <w:rPr>
          <w:sz w:val="28"/>
          <w:highlight w:val="yellow"/>
          <w:lang w:val="en-GB"/>
        </w:rPr>
      </w:pPr>
      <w:bookmarkStart w:id="6" w:name="_Toc373744028"/>
      <w:bookmarkStart w:id="7" w:name="_Toc417980514"/>
      <w:r w:rsidRPr="008D4A1B">
        <w:rPr>
          <w:b/>
          <w:sz w:val="28"/>
          <w:lang w:val="en-GB"/>
        </w:rPr>
        <w:t>Table of contents</w:t>
      </w:r>
      <w:bookmarkEnd w:id="6"/>
      <w:bookmarkEnd w:id="7"/>
      <w:r w:rsidRPr="008D4A1B">
        <w:rPr>
          <w:sz w:val="28"/>
          <w:highlight w:val="yellow"/>
          <w:lang w:val="en-GB"/>
        </w:rPr>
        <w:t xml:space="preserve"> </w:t>
      </w:r>
    </w:p>
    <w:p w:rsidR="001D71A0" w:rsidRPr="008D4A1B" w:rsidRDefault="001D71A0" w:rsidP="009B1F03">
      <w:pPr>
        <w:jc w:val="both"/>
        <w:rPr>
          <w:sz w:val="22"/>
          <w:lang w:val="en-GB"/>
        </w:rPr>
      </w:pPr>
    </w:p>
    <w:p w:rsidR="00B75E2A" w:rsidRDefault="001D71A0">
      <w:pPr>
        <w:pStyle w:val="11"/>
        <w:tabs>
          <w:tab w:val="right" w:leader="dot" w:pos="9062"/>
        </w:tabs>
        <w:rPr>
          <w:rFonts w:asciiTheme="minorHAnsi" w:eastAsiaTheme="minorEastAsia" w:hAnsiTheme="minorHAnsi" w:cstheme="minorBidi"/>
          <w:b w:val="0"/>
          <w:bCs w:val="0"/>
          <w:noProof/>
          <w:sz w:val="22"/>
          <w:szCs w:val="22"/>
          <w:lang w:val="da-DK" w:eastAsia="da-DK"/>
        </w:rPr>
      </w:pPr>
      <w:r w:rsidRPr="008D4A1B">
        <w:rPr>
          <w:szCs w:val="22"/>
          <w:lang w:val="en-GB"/>
        </w:rPr>
        <w:fldChar w:fldCharType="begin"/>
      </w:r>
      <w:r w:rsidRPr="008D4A1B">
        <w:rPr>
          <w:szCs w:val="22"/>
          <w:lang w:val="en-GB"/>
        </w:rPr>
        <w:instrText xml:space="preserve"> TOC \o "1-2" \h \z \u </w:instrText>
      </w:r>
      <w:r w:rsidRPr="008D4A1B">
        <w:rPr>
          <w:szCs w:val="22"/>
          <w:lang w:val="en-GB"/>
        </w:rPr>
        <w:fldChar w:fldCharType="separate"/>
      </w:r>
      <w:hyperlink w:anchor="_Toc417980514" w:history="1">
        <w:r w:rsidR="00B75E2A" w:rsidRPr="00614279">
          <w:rPr>
            <w:rStyle w:val="a5"/>
            <w:noProof/>
            <w:lang w:val="en-GB"/>
          </w:rPr>
          <w:t>Table of contents</w:t>
        </w:r>
        <w:r w:rsidR="00B75E2A">
          <w:rPr>
            <w:noProof/>
            <w:webHidden/>
          </w:rPr>
          <w:tab/>
        </w:r>
        <w:r w:rsidR="00B75E2A">
          <w:rPr>
            <w:noProof/>
            <w:webHidden/>
          </w:rPr>
          <w:fldChar w:fldCharType="begin"/>
        </w:r>
        <w:r w:rsidR="00B75E2A">
          <w:rPr>
            <w:noProof/>
            <w:webHidden/>
          </w:rPr>
          <w:instrText xml:space="preserve"> PAGEREF _Toc417980514 \h </w:instrText>
        </w:r>
        <w:r w:rsidR="00B75E2A">
          <w:rPr>
            <w:noProof/>
            <w:webHidden/>
          </w:rPr>
        </w:r>
        <w:r w:rsidR="00B75E2A">
          <w:rPr>
            <w:noProof/>
            <w:webHidden/>
          </w:rPr>
          <w:fldChar w:fldCharType="separate"/>
        </w:r>
        <w:r w:rsidR="00B75E2A">
          <w:rPr>
            <w:noProof/>
            <w:webHidden/>
          </w:rPr>
          <w:t>3</w:t>
        </w:r>
        <w:r w:rsidR="00B75E2A">
          <w:rPr>
            <w:noProof/>
            <w:webHidden/>
          </w:rPr>
          <w:fldChar w:fldCharType="end"/>
        </w:r>
      </w:hyperlink>
    </w:p>
    <w:p w:rsidR="00B75E2A" w:rsidRDefault="00A83F11">
      <w:pPr>
        <w:pStyle w:val="11"/>
        <w:tabs>
          <w:tab w:val="right" w:leader="dot" w:pos="9062"/>
        </w:tabs>
        <w:rPr>
          <w:rFonts w:asciiTheme="minorHAnsi" w:eastAsiaTheme="minorEastAsia" w:hAnsiTheme="minorHAnsi" w:cstheme="minorBidi"/>
          <w:b w:val="0"/>
          <w:bCs w:val="0"/>
          <w:noProof/>
          <w:sz w:val="22"/>
          <w:szCs w:val="22"/>
          <w:lang w:val="da-DK" w:eastAsia="da-DK"/>
        </w:rPr>
      </w:pPr>
      <w:hyperlink w:anchor="_Toc417980515" w:history="1">
        <w:r w:rsidR="00B75E2A" w:rsidRPr="00614279">
          <w:rPr>
            <w:rStyle w:val="a5"/>
            <w:noProof/>
            <w:lang w:val="en-GB"/>
          </w:rPr>
          <w:t>List of abbreviations</w:t>
        </w:r>
        <w:r w:rsidR="00B75E2A">
          <w:rPr>
            <w:noProof/>
            <w:webHidden/>
          </w:rPr>
          <w:tab/>
        </w:r>
        <w:r w:rsidR="00B75E2A">
          <w:rPr>
            <w:noProof/>
            <w:webHidden/>
          </w:rPr>
          <w:fldChar w:fldCharType="begin"/>
        </w:r>
        <w:r w:rsidR="00B75E2A">
          <w:rPr>
            <w:noProof/>
            <w:webHidden/>
          </w:rPr>
          <w:instrText xml:space="preserve"> PAGEREF _Toc417980515 \h </w:instrText>
        </w:r>
        <w:r w:rsidR="00B75E2A">
          <w:rPr>
            <w:noProof/>
            <w:webHidden/>
          </w:rPr>
        </w:r>
        <w:r w:rsidR="00B75E2A">
          <w:rPr>
            <w:noProof/>
            <w:webHidden/>
          </w:rPr>
          <w:fldChar w:fldCharType="separate"/>
        </w:r>
        <w:r w:rsidR="00B75E2A">
          <w:rPr>
            <w:noProof/>
            <w:webHidden/>
          </w:rPr>
          <w:t>3</w:t>
        </w:r>
        <w:r w:rsidR="00B75E2A">
          <w:rPr>
            <w:noProof/>
            <w:webHidden/>
          </w:rPr>
          <w:fldChar w:fldCharType="end"/>
        </w:r>
      </w:hyperlink>
    </w:p>
    <w:p w:rsidR="00B75E2A" w:rsidRDefault="00A83F11">
      <w:pPr>
        <w:pStyle w:val="11"/>
        <w:tabs>
          <w:tab w:val="right" w:leader="dot" w:pos="9062"/>
        </w:tabs>
        <w:rPr>
          <w:rFonts w:asciiTheme="minorHAnsi" w:eastAsiaTheme="minorEastAsia" w:hAnsiTheme="minorHAnsi" w:cstheme="minorBidi"/>
          <w:b w:val="0"/>
          <w:bCs w:val="0"/>
          <w:noProof/>
          <w:sz w:val="22"/>
          <w:szCs w:val="22"/>
          <w:lang w:val="da-DK" w:eastAsia="da-DK"/>
        </w:rPr>
      </w:pPr>
      <w:hyperlink w:anchor="_Toc417980516" w:history="1">
        <w:r w:rsidR="00B75E2A" w:rsidRPr="00614279">
          <w:rPr>
            <w:rStyle w:val="a5"/>
            <w:noProof/>
            <w:lang w:val="en-GB"/>
          </w:rPr>
          <w:t>Background information</w:t>
        </w:r>
        <w:r w:rsidR="00B75E2A">
          <w:rPr>
            <w:noProof/>
            <w:webHidden/>
          </w:rPr>
          <w:tab/>
        </w:r>
        <w:r w:rsidR="00B75E2A">
          <w:rPr>
            <w:noProof/>
            <w:webHidden/>
          </w:rPr>
          <w:fldChar w:fldCharType="begin"/>
        </w:r>
        <w:r w:rsidR="00B75E2A">
          <w:rPr>
            <w:noProof/>
            <w:webHidden/>
          </w:rPr>
          <w:instrText xml:space="preserve"> PAGEREF _Toc417980516 \h </w:instrText>
        </w:r>
        <w:r w:rsidR="00B75E2A">
          <w:rPr>
            <w:noProof/>
            <w:webHidden/>
          </w:rPr>
        </w:r>
        <w:r w:rsidR="00B75E2A">
          <w:rPr>
            <w:noProof/>
            <w:webHidden/>
          </w:rPr>
          <w:fldChar w:fldCharType="separate"/>
        </w:r>
        <w:r w:rsidR="00B75E2A">
          <w:rPr>
            <w:noProof/>
            <w:webHidden/>
          </w:rPr>
          <w:t>4</w:t>
        </w:r>
        <w:r w:rsidR="00B75E2A">
          <w:rPr>
            <w:noProof/>
            <w:webHidden/>
          </w:rPr>
          <w:fldChar w:fldCharType="end"/>
        </w:r>
      </w:hyperlink>
    </w:p>
    <w:p w:rsidR="00B75E2A" w:rsidRDefault="00A83F11">
      <w:pPr>
        <w:pStyle w:val="11"/>
        <w:tabs>
          <w:tab w:val="right" w:leader="dot" w:pos="9062"/>
        </w:tabs>
        <w:rPr>
          <w:rFonts w:asciiTheme="minorHAnsi" w:eastAsiaTheme="minorEastAsia" w:hAnsiTheme="minorHAnsi" w:cstheme="minorBidi"/>
          <w:b w:val="0"/>
          <w:bCs w:val="0"/>
          <w:noProof/>
          <w:sz w:val="22"/>
          <w:szCs w:val="22"/>
          <w:lang w:val="da-DK" w:eastAsia="da-DK"/>
        </w:rPr>
      </w:pPr>
      <w:hyperlink w:anchor="_Toc417980517" w:history="1">
        <w:r w:rsidR="00B75E2A" w:rsidRPr="00614279">
          <w:rPr>
            <w:rStyle w:val="a5"/>
            <w:noProof/>
            <w:lang w:val="en-GB"/>
          </w:rPr>
          <w:t>1. General comments</w:t>
        </w:r>
        <w:r w:rsidR="00B75E2A">
          <w:rPr>
            <w:noProof/>
            <w:webHidden/>
          </w:rPr>
          <w:tab/>
        </w:r>
        <w:r w:rsidR="00B75E2A">
          <w:rPr>
            <w:noProof/>
            <w:webHidden/>
          </w:rPr>
          <w:fldChar w:fldCharType="begin"/>
        </w:r>
        <w:r w:rsidR="00B75E2A">
          <w:rPr>
            <w:noProof/>
            <w:webHidden/>
          </w:rPr>
          <w:instrText xml:space="preserve"> PAGEREF _Toc417980517 \h </w:instrText>
        </w:r>
        <w:r w:rsidR="00B75E2A">
          <w:rPr>
            <w:noProof/>
            <w:webHidden/>
          </w:rPr>
        </w:r>
        <w:r w:rsidR="00B75E2A">
          <w:rPr>
            <w:noProof/>
            <w:webHidden/>
          </w:rPr>
          <w:fldChar w:fldCharType="separate"/>
        </w:r>
        <w:r w:rsidR="00B75E2A">
          <w:rPr>
            <w:noProof/>
            <w:webHidden/>
          </w:rPr>
          <w:t>4</w:t>
        </w:r>
        <w:r w:rsidR="00B75E2A">
          <w:rPr>
            <w:noProof/>
            <w:webHidden/>
          </w:rPr>
          <w:fldChar w:fldCharType="end"/>
        </w:r>
      </w:hyperlink>
    </w:p>
    <w:p w:rsidR="00B75E2A" w:rsidRDefault="00A83F11">
      <w:pPr>
        <w:pStyle w:val="11"/>
        <w:tabs>
          <w:tab w:val="right" w:leader="dot" w:pos="9062"/>
        </w:tabs>
        <w:rPr>
          <w:rFonts w:asciiTheme="minorHAnsi" w:eastAsiaTheme="minorEastAsia" w:hAnsiTheme="minorHAnsi" w:cstheme="minorBidi"/>
          <w:b w:val="0"/>
          <w:bCs w:val="0"/>
          <w:noProof/>
          <w:sz w:val="22"/>
          <w:szCs w:val="22"/>
          <w:lang w:val="da-DK" w:eastAsia="da-DK"/>
        </w:rPr>
      </w:pPr>
      <w:hyperlink w:anchor="_Toc417980518" w:history="1">
        <w:r w:rsidR="00B75E2A" w:rsidRPr="00614279">
          <w:rPr>
            <w:rStyle w:val="a5"/>
            <w:noProof/>
            <w:lang w:val="en-GB"/>
          </w:rPr>
          <w:t>2. Assessment and Results</w:t>
        </w:r>
        <w:r w:rsidR="00B75E2A">
          <w:rPr>
            <w:noProof/>
            <w:webHidden/>
          </w:rPr>
          <w:tab/>
        </w:r>
        <w:r w:rsidR="00B75E2A">
          <w:rPr>
            <w:noProof/>
            <w:webHidden/>
          </w:rPr>
          <w:fldChar w:fldCharType="begin"/>
        </w:r>
        <w:r w:rsidR="00B75E2A">
          <w:rPr>
            <w:noProof/>
            <w:webHidden/>
          </w:rPr>
          <w:instrText xml:space="preserve"> PAGEREF _Toc417980518 \h </w:instrText>
        </w:r>
        <w:r w:rsidR="00B75E2A">
          <w:rPr>
            <w:noProof/>
            <w:webHidden/>
          </w:rPr>
        </w:r>
        <w:r w:rsidR="00B75E2A">
          <w:rPr>
            <w:noProof/>
            <w:webHidden/>
          </w:rPr>
          <w:fldChar w:fldCharType="separate"/>
        </w:r>
        <w:r w:rsidR="00B75E2A">
          <w:rPr>
            <w:noProof/>
            <w:webHidden/>
          </w:rPr>
          <w:t>4</w:t>
        </w:r>
        <w:r w:rsidR="00B75E2A">
          <w:rPr>
            <w:noProof/>
            <w:webHidden/>
          </w:rPr>
          <w:fldChar w:fldCharType="end"/>
        </w:r>
      </w:hyperlink>
    </w:p>
    <w:p w:rsidR="00B75E2A" w:rsidRDefault="00A83F11">
      <w:pPr>
        <w:pStyle w:val="11"/>
        <w:tabs>
          <w:tab w:val="right" w:leader="dot" w:pos="9062"/>
        </w:tabs>
        <w:rPr>
          <w:rFonts w:asciiTheme="minorHAnsi" w:eastAsiaTheme="minorEastAsia" w:hAnsiTheme="minorHAnsi" w:cstheme="minorBidi"/>
          <w:b w:val="0"/>
          <w:bCs w:val="0"/>
          <w:noProof/>
          <w:sz w:val="22"/>
          <w:szCs w:val="22"/>
          <w:lang w:val="da-DK" w:eastAsia="da-DK"/>
        </w:rPr>
      </w:pPr>
      <w:hyperlink w:anchor="_Toc417980519" w:history="1">
        <w:r w:rsidR="00B75E2A" w:rsidRPr="00614279">
          <w:rPr>
            <w:rStyle w:val="a5"/>
            <w:noProof/>
            <w:lang w:val="en-GB"/>
          </w:rPr>
          <w:t>3. Conclusions and recommendations</w:t>
        </w:r>
        <w:r w:rsidR="00B75E2A">
          <w:rPr>
            <w:noProof/>
            <w:webHidden/>
          </w:rPr>
          <w:tab/>
        </w:r>
        <w:r w:rsidR="00B75E2A">
          <w:rPr>
            <w:noProof/>
            <w:webHidden/>
          </w:rPr>
          <w:fldChar w:fldCharType="begin"/>
        </w:r>
        <w:r w:rsidR="00B75E2A">
          <w:rPr>
            <w:noProof/>
            <w:webHidden/>
          </w:rPr>
          <w:instrText xml:space="preserve"> PAGEREF _Toc417980519 \h </w:instrText>
        </w:r>
        <w:r w:rsidR="00B75E2A">
          <w:rPr>
            <w:noProof/>
            <w:webHidden/>
          </w:rPr>
        </w:r>
        <w:r w:rsidR="00B75E2A">
          <w:rPr>
            <w:noProof/>
            <w:webHidden/>
          </w:rPr>
          <w:fldChar w:fldCharType="separate"/>
        </w:r>
        <w:r w:rsidR="00B75E2A">
          <w:rPr>
            <w:noProof/>
            <w:webHidden/>
          </w:rPr>
          <w:t>5</w:t>
        </w:r>
        <w:r w:rsidR="00B75E2A">
          <w:rPr>
            <w:noProof/>
            <w:webHidden/>
          </w:rPr>
          <w:fldChar w:fldCharType="end"/>
        </w:r>
      </w:hyperlink>
    </w:p>
    <w:p w:rsidR="00B75E2A" w:rsidRDefault="00A83F11">
      <w:pPr>
        <w:pStyle w:val="11"/>
        <w:tabs>
          <w:tab w:val="right" w:leader="dot" w:pos="9062"/>
        </w:tabs>
        <w:rPr>
          <w:rFonts w:asciiTheme="minorHAnsi" w:eastAsiaTheme="minorEastAsia" w:hAnsiTheme="minorHAnsi" w:cstheme="minorBidi"/>
          <w:b w:val="0"/>
          <w:bCs w:val="0"/>
          <w:noProof/>
          <w:sz w:val="22"/>
          <w:szCs w:val="22"/>
          <w:lang w:val="da-DK" w:eastAsia="da-DK"/>
        </w:rPr>
      </w:pPr>
      <w:hyperlink w:anchor="_Toc417980520" w:history="1">
        <w:r w:rsidR="00B75E2A" w:rsidRPr="00614279">
          <w:rPr>
            <w:rStyle w:val="a5"/>
            <w:noProof/>
            <w:lang w:val="en-GB"/>
          </w:rPr>
          <w:t>Annex 1 Terms of Reference</w:t>
        </w:r>
        <w:r w:rsidR="00B75E2A">
          <w:rPr>
            <w:noProof/>
            <w:webHidden/>
          </w:rPr>
          <w:tab/>
        </w:r>
        <w:r w:rsidR="00B75E2A">
          <w:rPr>
            <w:noProof/>
            <w:webHidden/>
          </w:rPr>
          <w:fldChar w:fldCharType="begin"/>
        </w:r>
        <w:r w:rsidR="00B75E2A">
          <w:rPr>
            <w:noProof/>
            <w:webHidden/>
          </w:rPr>
          <w:instrText xml:space="preserve"> PAGEREF _Toc417980520 \h </w:instrText>
        </w:r>
        <w:r w:rsidR="00B75E2A">
          <w:rPr>
            <w:noProof/>
            <w:webHidden/>
          </w:rPr>
        </w:r>
        <w:r w:rsidR="00B75E2A">
          <w:rPr>
            <w:noProof/>
            <w:webHidden/>
          </w:rPr>
          <w:fldChar w:fldCharType="separate"/>
        </w:r>
        <w:r w:rsidR="00B75E2A">
          <w:rPr>
            <w:noProof/>
            <w:webHidden/>
          </w:rPr>
          <w:t>8</w:t>
        </w:r>
        <w:r w:rsidR="00B75E2A">
          <w:rPr>
            <w:noProof/>
            <w:webHidden/>
          </w:rPr>
          <w:fldChar w:fldCharType="end"/>
        </w:r>
      </w:hyperlink>
    </w:p>
    <w:p w:rsidR="00B75E2A" w:rsidRDefault="00A83F11">
      <w:pPr>
        <w:pStyle w:val="11"/>
        <w:tabs>
          <w:tab w:val="right" w:leader="dot" w:pos="9062"/>
        </w:tabs>
        <w:rPr>
          <w:rFonts w:asciiTheme="minorHAnsi" w:eastAsiaTheme="minorEastAsia" w:hAnsiTheme="minorHAnsi" w:cstheme="minorBidi"/>
          <w:b w:val="0"/>
          <w:bCs w:val="0"/>
          <w:noProof/>
          <w:sz w:val="22"/>
          <w:szCs w:val="22"/>
          <w:lang w:val="da-DK" w:eastAsia="da-DK"/>
        </w:rPr>
      </w:pPr>
      <w:hyperlink w:anchor="_Toc417980521" w:history="1">
        <w:r w:rsidR="00B75E2A" w:rsidRPr="00614279">
          <w:rPr>
            <w:rStyle w:val="a5"/>
            <w:noProof/>
            <w:lang w:val="en-GB"/>
          </w:rPr>
          <w:t>Annex 2. Meeting programme (agenda)</w:t>
        </w:r>
        <w:r w:rsidR="00B75E2A">
          <w:rPr>
            <w:noProof/>
            <w:webHidden/>
          </w:rPr>
          <w:tab/>
        </w:r>
        <w:r w:rsidR="00B75E2A">
          <w:rPr>
            <w:noProof/>
            <w:webHidden/>
          </w:rPr>
          <w:fldChar w:fldCharType="begin"/>
        </w:r>
        <w:r w:rsidR="00B75E2A">
          <w:rPr>
            <w:noProof/>
            <w:webHidden/>
          </w:rPr>
          <w:instrText xml:space="preserve"> PAGEREF _Toc417980521 \h </w:instrText>
        </w:r>
        <w:r w:rsidR="00B75E2A">
          <w:rPr>
            <w:noProof/>
            <w:webHidden/>
          </w:rPr>
        </w:r>
        <w:r w:rsidR="00B75E2A">
          <w:rPr>
            <w:noProof/>
            <w:webHidden/>
          </w:rPr>
          <w:fldChar w:fldCharType="separate"/>
        </w:r>
        <w:r w:rsidR="00B75E2A">
          <w:rPr>
            <w:noProof/>
            <w:webHidden/>
          </w:rPr>
          <w:t>11</w:t>
        </w:r>
        <w:r w:rsidR="00B75E2A">
          <w:rPr>
            <w:noProof/>
            <w:webHidden/>
          </w:rPr>
          <w:fldChar w:fldCharType="end"/>
        </w:r>
      </w:hyperlink>
    </w:p>
    <w:p w:rsidR="00B75E2A" w:rsidRDefault="00A83F11">
      <w:pPr>
        <w:pStyle w:val="11"/>
        <w:tabs>
          <w:tab w:val="right" w:leader="dot" w:pos="9062"/>
        </w:tabs>
        <w:rPr>
          <w:rFonts w:asciiTheme="minorHAnsi" w:eastAsiaTheme="minorEastAsia" w:hAnsiTheme="minorHAnsi" w:cstheme="minorBidi"/>
          <w:b w:val="0"/>
          <w:bCs w:val="0"/>
          <w:noProof/>
          <w:sz w:val="22"/>
          <w:szCs w:val="22"/>
          <w:lang w:val="da-DK" w:eastAsia="da-DK"/>
        </w:rPr>
      </w:pPr>
      <w:hyperlink w:anchor="_Toc417980522" w:history="1">
        <w:r w:rsidR="00B75E2A" w:rsidRPr="00614279">
          <w:rPr>
            <w:rStyle w:val="a5"/>
            <w:noProof/>
            <w:lang w:val="en-GB"/>
          </w:rPr>
          <w:t>Annex 3 Persons met</w:t>
        </w:r>
        <w:r w:rsidR="00B75E2A">
          <w:rPr>
            <w:noProof/>
            <w:webHidden/>
          </w:rPr>
          <w:tab/>
        </w:r>
        <w:r w:rsidR="00B75E2A">
          <w:rPr>
            <w:noProof/>
            <w:webHidden/>
          </w:rPr>
          <w:fldChar w:fldCharType="begin"/>
        </w:r>
        <w:r w:rsidR="00B75E2A">
          <w:rPr>
            <w:noProof/>
            <w:webHidden/>
          </w:rPr>
          <w:instrText xml:space="preserve"> PAGEREF _Toc417980522 \h </w:instrText>
        </w:r>
        <w:r w:rsidR="00B75E2A">
          <w:rPr>
            <w:noProof/>
            <w:webHidden/>
          </w:rPr>
        </w:r>
        <w:r w:rsidR="00B75E2A">
          <w:rPr>
            <w:noProof/>
            <w:webHidden/>
          </w:rPr>
          <w:fldChar w:fldCharType="separate"/>
        </w:r>
        <w:r w:rsidR="00B75E2A">
          <w:rPr>
            <w:noProof/>
            <w:webHidden/>
          </w:rPr>
          <w:t>14</w:t>
        </w:r>
        <w:r w:rsidR="00B75E2A">
          <w:rPr>
            <w:noProof/>
            <w:webHidden/>
          </w:rPr>
          <w:fldChar w:fldCharType="end"/>
        </w:r>
      </w:hyperlink>
    </w:p>
    <w:p w:rsidR="00B75E2A" w:rsidRDefault="00A83F11">
      <w:pPr>
        <w:pStyle w:val="11"/>
        <w:tabs>
          <w:tab w:val="right" w:leader="dot" w:pos="9062"/>
        </w:tabs>
        <w:rPr>
          <w:rFonts w:asciiTheme="minorHAnsi" w:eastAsiaTheme="minorEastAsia" w:hAnsiTheme="minorHAnsi" w:cstheme="minorBidi"/>
          <w:b w:val="0"/>
          <w:bCs w:val="0"/>
          <w:noProof/>
          <w:sz w:val="22"/>
          <w:szCs w:val="22"/>
          <w:lang w:val="da-DK" w:eastAsia="da-DK"/>
        </w:rPr>
      </w:pPr>
      <w:hyperlink w:anchor="_Toc417980523" w:history="1">
        <w:r w:rsidR="00B75E2A" w:rsidRPr="00614279">
          <w:rPr>
            <w:rStyle w:val="a5"/>
            <w:noProof/>
            <w:lang w:val="en-GB"/>
          </w:rPr>
          <w:t>Annex 4. SSSU’s service classification with comments.</w:t>
        </w:r>
        <w:r w:rsidR="00B75E2A">
          <w:rPr>
            <w:noProof/>
            <w:webHidden/>
          </w:rPr>
          <w:tab/>
        </w:r>
        <w:r w:rsidR="00B75E2A">
          <w:rPr>
            <w:noProof/>
            <w:webHidden/>
          </w:rPr>
          <w:fldChar w:fldCharType="begin"/>
        </w:r>
        <w:r w:rsidR="00B75E2A">
          <w:rPr>
            <w:noProof/>
            <w:webHidden/>
          </w:rPr>
          <w:instrText xml:space="preserve"> PAGEREF _Toc417980523 \h </w:instrText>
        </w:r>
        <w:r w:rsidR="00B75E2A">
          <w:rPr>
            <w:noProof/>
            <w:webHidden/>
          </w:rPr>
        </w:r>
        <w:r w:rsidR="00B75E2A">
          <w:rPr>
            <w:noProof/>
            <w:webHidden/>
          </w:rPr>
          <w:fldChar w:fldCharType="separate"/>
        </w:r>
        <w:r w:rsidR="00B75E2A">
          <w:rPr>
            <w:noProof/>
            <w:webHidden/>
          </w:rPr>
          <w:t>15</w:t>
        </w:r>
        <w:r w:rsidR="00B75E2A">
          <w:rPr>
            <w:noProof/>
            <w:webHidden/>
          </w:rPr>
          <w:fldChar w:fldCharType="end"/>
        </w:r>
      </w:hyperlink>
    </w:p>
    <w:p w:rsidR="001D71A0" w:rsidRPr="008D4A1B" w:rsidRDefault="001D71A0" w:rsidP="009B1F03">
      <w:pPr>
        <w:pStyle w:val="31"/>
        <w:rPr>
          <w:szCs w:val="22"/>
          <w:lang w:val="en-GB"/>
        </w:rPr>
      </w:pPr>
      <w:r w:rsidRPr="008D4A1B">
        <w:rPr>
          <w:szCs w:val="22"/>
          <w:lang w:val="en-GB"/>
        </w:rPr>
        <w:fldChar w:fldCharType="end"/>
      </w:r>
    </w:p>
    <w:p w:rsidR="00C0651F" w:rsidRDefault="00C0651F" w:rsidP="009B1F03">
      <w:pPr>
        <w:rPr>
          <w:lang w:val="en-GB"/>
        </w:rPr>
      </w:pPr>
    </w:p>
    <w:p w:rsidR="00C0651F" w:rsidRDefault="00C0651F" w:rsidP="009B1F03">
      <w:pPr>
        <w:rPr>
          <w:lang w:val="en-GB"/>
        </w:rPr>
      </w:pPr>
    </w:p>
    <w:p w:rsidR="00C0651F" w:rsidRDefault="00C0651F" w:rsidP="009B1F03">
      <w:pPr>
        <w:rPr>
          <w:lang w:val="en-GB"/>
        </w:rPr>
      </w:pPr>
    </w:p>
    <w:p w:rsidR="00C0651F" w:rsidRDefault="00C0651F" w:rsidP="009B1F03">
      <w:pPr>
        <w:rPr>
          <w:lang w:val="en-GB"/>
        </w:rPr>
      </w:pPr>
    </w:p>
    <w:p w:rsidR="00C0651F" w:rsidRDefault="00C0651F" w:rsidP="009B1F03">
      <w:pPr>
        <w:rPr>
          <w:lang w:val="en-GB"/>
        </w:rPr>
      </w:pPr>
    </w:p>
    <w:p w:rsidR="00C0651F" w:rsidRDefault="00C0651F" w:rsidP="009B1F03">
      <w:pPr>
        <w:rPr>
          <w:lang w:val="en-GB"/>
        </w:rPr>
      </w:pPr>
    </w:p>
    <w:p w:rsidR="00C0651F" w:rsidRDefault="00C0651F" w:rsidP="009B1F03">
      <w:pPr>
        <w:rPr>
          <w:lang w:val="en-GB"/>
        </w:rPr>
      </w:pPr>
    </w:p>
    <w:p w:rsidR="00C0651F" w:rsidRDefault="00C0651F" w:rsidP="009B1F03">
      <w:pPr>
        <w:rPr>
          <w:lang w:val="en-GB"/>
        </w:rPr>
      </w:pPr>
    </w:p>
    <w:p w:rsidR="00C0651F" w:rsidRDefault="00C0651F" w:rsidP="009B1F03">
      <w:pPr>
        <w:rPr>
          <w:lang w:val="en-GB"/>
        </w:rPr>
      </w:pPr>
    </w:p>
    <w:p w:rsidR="00C0651F" w:rsidRDefault="00C0651F" w:rsidP="009B1F03">
      <w:pPr>
        <w:rPr>
          <w:lang w:val="en-GB"/>
        </w:rPr>
      </w:pPr>
    </w:p>
    <w:p w:rsidR="00C0651F" w:rsidRDefault="00C0651F" w:rsidP="009B1F03">
      <w:pPr>
        <w:rPr>
          <w:lang w:val="en-GB"/>
        </w:rPr>
      </w:pPr>
    </w:p>
    <w:p w:rsidR="00C0651F" w:rsidRDefault="00C0651F" w:rsidP="009B1F03">
      <w:pPr>
        <w:rPr>
          <w:lang w:val="en-GB"/>
        </w:rPr>
      </w:pPr>
    </w:p>
    <w:p w:rsidR="00B75E2A" w:rsidRDefault="00B75E2A" w:rsidP="009B1F03">
      <w:pPr>
        <w:rPr>
          <w:lang w:val="en-GB"/>
        </w:rPr>
      </w:pPr>
    </w:p>
    <w:p w:rsidR="00B75E2A" w:rsidRDefault="00B75E2A" w:rsidP="009B1F03">
      <w:pPr>
        <w:rPr>
          <w:lang w:val="en-GB"/>
        </w:rPr>
      </w:pPr>
    </w:p>
    <w:p w:rsidR="00B75E2A" w:rsidRDefault="00B75E2A" w:rsidP="009B1F03">
      <w:pPr>
        <w:rPr>
          <w:lang w:val="en-GB"/>
        </w:rPr>
      </w:pPr>
    </w:p>
    <w:p w:rsidR="00C0651F" w:rsidRPr="008D4A1B" w:rsidRDefault="00C0651F" w:rsidP="009B1F03">
      <w:pPr>
        <w:rPr>
          <w:lang w:val="en-GB"/>
        </w:rPr>
      </w:pPr>
    </w:p>
    <w:p w:rsidR="001D71A0" w:rsidRPr="008D4A1B" w:rsidRDefault="001D71A0" w:rsidP="009B1F03">
      <w:pPr>
        <w:rPr>
          <w:lang w:val="en-GB"/>
        </w:rPr>
      </w:pPr>
    </w:p>
    <w:p w:rsidR="001D71A0" w:rsidRPr="008D4A1B" w:rsidRDefault="001D71A0" w:rsidP="009B1F03">
      <w:pPr>
        <w:rPr>
          <w:lang w:val="en-GB"/>
        </w:rPr>
      </w:pPr>
    </w:p>
    <w:p w:rsidR="001D71A0" w:rsidRPr="008D4A1B" w:rsidRDefault="001D71A0" w:rsidP="009B1F03">
      <w:pPr>
        <w:jc w:val="both"/>
        <w:outlineLvl w:val="0"/>
        <w:rPr>
          <w:b/>
          <w:sz w:val="28"/>
          <w:lang w:val="en-GB"/>
        </w:rPr>
      </w:pPr>
      <w:bookmarkStart w:id="8" w:name="_Toc417980515"/>
      <w:r w:rsidRPr="008D4A1B">
        <w:rPr>
          <w:b/>
          <w:sz w:val="28"/>
          <w:lang w:val="en-GB"/>
        </w:rPr>
        <w:t>List of abbreviations</w:t>
      </w:r>
      <w:bookmarkEnd w:id="8"/>
    </w:p>
    <w:p w:rsidR="001D71A0" w:rsidRPr="008D4A1B" w:rsidRDefault="001D71A0" w:rsidP="009B1F03">
      <w:pPr>
        <w:jc w:val="both"/>
        <w:outlineLvl w:val="0"/>
        <w:rPr>
          <w:b/>
          <w:sz w:val="28"/>
          <w:lang w:val="en-GB"/>
        </w:rPr>
      </w:pPr>
    </w:p>
    <w:p w:rsidR="001D71A0" w:rsidRPr="008D4A1B" w:rsidRDefault="001D71A0" w:rsidP="009E4F4E">
      <w:pPr>
        <w:jc w:val="both"/>
        <w:rPr>
          <w:sz w:val="22"/>
          <w:lang w:val="en-GB"/>
        </w:rPr>
      </w:pPr>
      <w:r w:rsidRPr="008D4A1B">
        <w:rPr>
          <w:sz w:val="22"/>
          <w:lang w:val="en-GB"/>
        </w:rPr>
        <w:t>ToR</w:t>
      </w:r>
      <w:r w:rsidRPr="008D4A1B">
        <w:rPr>
          <w:sz w:val="22"/>
          <w:lang w:val="en-GB"/>
        </w:rPr>
        <w:tab/>
      </w:r>
      <w:r w:rsidRPr="008D4A1B">
        <w:rPr>
          <w:sz w:val="22"/>
          <w:lang w:val="en-GB"/>
        </w:rPr>
        <w:tab/>
        <w:t>Terms of Reference</w:t>
      </w:r>
    </w:p>
    <w:p w:rsidR="001D71A0" w:rsidRPr="008D4A1B" w:rsidRDefault="001D71A0" w:rsidP="009E4F4E">
      <w:pPr>
        <w:rPr>
          <w:lang w:val="en-GB"/>
        </w:rPr>
      </w:pPr>
      <w:r w:rsidRPr="008D4A1B">
        <w:rPr>
          <w:lang w:val="en-GB"/>
        </w:rPr>
        <w:t xml:space="preserve">SSSU </w:t>
      </w:r>
      <w:r w:rsidRPr="008D4A1B">
        <w:rPr>
          <w:lang w:val="en-GB"/>
        </w:rPr>
        <w:tab/>
      </w:r>
      <w:r w:rsidRPr="008D4A1B">
        <w:rPr>
          <w:lang w:val="en-GB"/>
        </w:rPr>
        <w:tab/>
        <w:t xml:space="preserve">State Statistics Service of Ukraine </w:t>
      </w:r>
    </w:p>
    <w:p w:rsidR="001D71A0" w:rsidRPr="008D4A1B" w:rsidRDefault="001D71A0" w:rsidP="009E4F4E">
      <w:pPr>
        <w:rPr>
          <w:lang w:val="en-GB"/>
        </w:rPr>
      </w:pPr>
      <w:r w:rsidRPr="008D4A1B">
        <w:rPr>
          <w:lang w:val="en-GB"/>
        </w:rPr>
        <w:t>SD</w:t>
      </w:r>
      <w:r w:rsidRPr="008D4A1B">
        <w:rPr>
          <w:lang w:val="en-GB"/>
        </w:rPr>
        <w:tab/>
      </w:r>
      <w:r w:rsidRPr="008D4A1B">
        <w:rPr>
          <w:lang w:val="en-GB"/>
        </w:rPr>
        <w:tab/>
        <w:t>Statistics Denmark</w:t>
      </w:r>
    </w:p>
    <w:p w:rsidR="00F50830" w:rsidRPr="008D4A1B" w:rsidRDefault="00F50830" w:rsidP="009E4F4E">
      <w:pPr>
        <w:rPr>
          <w:lang w:val="en-GB"/>
        </w:rPr>
      </w:pPr>
      <w:r w:rsidRPr="008D4A1B">
        <w:rPr>
          <w:lang w:val="en-GB"/>
        </w:rPr>
        <w:t>BOP</w:t>
      </w:r>
      <w:r w:rsidRPr="008D4A1B">
        <w:rPr>
          <w:lang w:val="en-GB"/>
        </w:rPr>
        <w:tab/>
      </w:r>
      <w:r w:rsidRPr="008D4A1B">
        <w:rPr>
          <w:lang w:val="en-GB"/>
        </w:rPr>
        <w:tab/>
        <w:t>Balance of Payments</w:t>
      </w:r>
    </w:p>
    <w:p w:rsidR="00F50830" w:rsidRPr="008D4A1B" w:rsidRDefault="00F50830" w:rsidP="009E4F4E">
      <w:pPr>
        <w:rPr>
          <w:lang w:val="en-GB"/>
        </w:rPr>
      </w:pPr>
      <w:r w:rsidRPr="008D4A1B">
        <w:rPr>
          <w:lang w:val="en-GB"/>
        </w:rPr>
        <w:t>ITSS</w:t>
      </w:r>
      <w:r w:rsidRPr="008D4A1B">
        <w:rPr>
          <w:lang w:val="en-GB"/>
        </w:rPr>
        <w:tab/>
      </w:r>
      <w:r w:rsidRPr="008D4A1B">
        <w:rPr>
          <w:lang w:val="en-GB"/>
        </w:rPr>
        <w:tab/>
        <w:t>International trade in services statistics</w:t>
      </w:r>
    </w:p>
    <w:p w:rsidR="00F50830" w:rsidRPr="008D4A1B" w:rsidRDefault="00F50830" w:rsidP="009E4F4E">
      <w:pPr>
        <w:rPr>
          <w:lang w:val="en-GB"/>
        </w:rPr>
      </w:pPr>
      <w:r w:rsidRPr="008D4A1B">
        <w:rPr>
          <w:lang w:val="en-GB"/>
        </w:rPr>
        <w:t>ITGS</w:t>
      </w:r>
      <w:r w:rsidRPr="008D4A1B">
        <w:rPr>
          <w:lang w:val="en-GB"/>
        </w:rPr>
        <w:tab/>
      </w:r>
      <w:r w:rsidRPr="008D4A1B">
        <w:rPr>
          <w:lang w:val="en-GB"/>
        </w:rPr>
        <w:tab/>
        <w:t>International trade in goods statistics</w:t>
      </w:r>
    </w:p>
    <w:p w:rsidR="00F50830" w:rsidRPr="008D4A1B" w:rsidRDefault="00F50830" w:rsidP="009E4F4E">
      <w:pPr>
        <w:rPr>
          <w:lang w:val="en-GB"/>
        </w:rPr>
      </w:pPr>
      <w:r w:rsidRPr="008D4A1B">
        <w:rPr>
          <w:lang w:val="en-GB"/>
        </w:rPr>
        <w:t>BPM6</w:t>
      </w:r>
      <w:r w:rsidRPr="008D4A1B">
        <w:rPr>
          <w:lang w:val="en-GB"/>
        </w:rPr>
        <w:tab/>
      </w:r>
      <w:r w:rsidRPr="008D4A1B">
        <w:rPr>
          <w:lang w:val="en-GB"/>
        </w:rPr>
        <w:tab/>
        <w:t>Balance of payments manual sixth edition</w:t>
      </w:r>
    </w:p>
    <w:p w:rsidR="001D71A0" w:rsidRPr="008D4A1B" w:rsidRDefault="001D71A0" w:rsidP="009B1F03">
      <w:pPr>
        <w:pStyle w:val="1"/>
        <w:rPr>
          <w:lang w:val="en-GB"/>
        </w:rPr>
      </w:pPr>
      <w:r w:rsidRPr="008D4A1B">
        <w:rPr>
          <w:lang w:val="en-GB"/>
        </w:rPr>
        <w:br w:type="page"/>
      </w:r>
      <w:bookmarkStart w:id="9" w:name="_Toc417980516"/>
      <w:r w:rsidRPr="008D4A1B">
        <w:rPr>
          <w:lang w:val="en-GB"/>
        </w:rPr>
        <w:lastRenderedPageBreak/>
        <w:t>Background information</w:t>
      </w:r>
      <w:bookmarkEnd w:id="9"/>
    </w:p>
    <w:p w:rsidR="001D71A0" w:rsidRPr="008D4A1B" w:rsidRDefault="001D71A0" w:rsidP="009B1F03">
      <w:pPr>
        <w:rPr>
          <w:b/>
          <w:lang w:val="en-GB"/>
        </w:rPr>
      </w:pPr>
    </w:p>
    <w:p w:rsidR="001D71A0" w:rsidRPr="008D4A1B" w:rsidRDefault="00A471F0" w:rsidP="009B1F03">
      <w:pPr>
        <w:jc w:val="both"/>
        <w:rPr>
          <w:lang w:val="en-GB"/>
        </w:rPr>
      </w:pPr>
      <w:r w:rsidRPr="008D4A1B">
        <w:rPr>
          <w:lang w:val="en-GB"/>
        </w:rPr>
        <w:t xml:space="preserve">The </w:t>
      </w:r>
      <w:r w:rsidR="00AF0BC1">
        <w:rPr>
          <w:lang w:val="en-GB"/>
        </w:rPr>
        <w:t>working</w:t>
      </w:r>
      <w:r w:rsidRPr="008D4A1B">
        <w:rPr>
          <w:lang w:val="en-GB"/>
        </w:rPr>
        <w:t xml:space="preserve"> mission (activity 8.</w:t>
      </w:r>
      <w:r w:rsidR="00AF0BC1">
        <w:rPr>
          <w:lang w:val="en-GB"/>
        </w:rPr>
        <w:t>3</w:t>
      </w:r>
      <w:r w:rsidRPr="008D4A1B">
        <w:rPr>
          <w:lang w:val="en-GB"/>
        </w:rPr>
        <w:t>) u</w:t>
      </w:r>
      <w:r w:rsidR="001D71A0" w:rsidRPr="008D4A1B">
        <w:rPr>
          <w:lang w:val="en-GB"/>
        </w:rPr>
        <w:t xml:space="preserve">nder </w:t>
      </w:r>
      <w:r w:rsidRPr="008D4A1B">
        <w:rPr>
          <w:lang w:val="en-GB"/>
        </w:rPr>
        <w:t>c</w:t>
      </w:r>
      <w:r w:rsidR="001D71A0" w:rsidRPr="008D4A1B">
        <w:rPr>
          <w:lang w:val="en-GB"/>
        </w:rPr>
        <w:t xml:space="preserve">omponent </w:t>
      </w:r>
      <w:r w:rsidRPr="008D4A1B">
        <w:rPr>
          <w:lang w:val="en-GB"/>
        </w:rPr>
        <w:t>8</w:t>
      </w:r>
      <w:r w:rsidR="001D71A0" w:rsidRPr="008D4A1B">
        <w:rPr>
          <w:lang w:val="en-GB"/>
        </w:rPr>
        <w:t xml:space="preserve"> of the Twinning Project took place on </w:t>
      </w:r>
      <w:r w:rsidR="00AF0BC1">
        <w:rPr>
          <w:lang w:val="en-GB"/>
        </w:rPr>
        <w:t>April</w:t>
      </w:r>
      <w:r w:rsidR="001D71A0" w:rsidRPr="008D4A1B">
        <w:rPr>
          <w:lang w:val="en-GB"/>
        </w:rPr>
        <w:t xml:space="preserve"> </w:t>
      </w:r>
      <w:r w:rsidR="00AF0BC1">
        <w:rPr>
          <w:lang w:val="en-GB"/>
        </w:rPr>
        <w:t>8</w:t>
      </w:r>
      <w:r w:rsidR="001D71A0" w:rsidRPr="008D4A1B">
        <w:rPr>
          <w:lang w:val="en-GB"/>
        </w:rPr>
        <w:t>-</w:t>
      </w:r>
      <w:r w:rsidR="00AF0BC1">
        <w:rPr>
          <w:lang w:val="en-GB"/>
        </w:rPr>
        <w:t>10, 2015</w:t>
      </w:r>
      <w:r w:rsidR="001D71A0" w:rsidRPr="008D4A1B">
        <w:rPr>
          <w:lang w:val="en-GB"/>
        </w:rPr>
        <w:t>. The meetings were attended by ex</w:t>
      </w:r>
      <w:r w:rsidRPr="008D4A1B">
        <w:rPr>
          <w:lang w:val="en-GB"/>
        </w:rPr>
        <w:t>p</w:t>
      </w:r>
      <w:r w:rsidR="001D71A0" w:rsidRPr="008D4A1B">
        <w:rPr>
          <w:lang w:val="en-GB"/>
        </w:rPr>
        <w:t>erts of the SSSU</w:t>
      </w:r>
      <w:r w:rsidRPr="008D4A1B">
        <w:rPr>
          <w:lang w:val="en-GB"/>
        </w:rPr>
        <w:t xml:space="preserve"> and </w:t>
      </w:r>
      <w:r w:rsidR="00CD556D">
        <w:rPr>
          <w:lang w:val="en-GB"/>
        </w:rPr>
        <w:t>SD</w:t>
      </w:r>
      <w:r w:rsidR="001D71A0" w:rsidRPr="008D4A1B">
        <w:rPr>
          <w:lang w:val="en-GB"/>
        </w:rPr>
        <w:t xml:space="preserve">.   </w:t>
      </w:r>
      <w:r w:rsidR="001D71A0" w:rsidRPr="008D4A1B">
        <w:rPr>
          <w:lang w:val="en-GB"/>
        </w:rPr>
        <w:br/>
      </w:r>
    </w:p>
    <w:p w:rsidR="00312A33" w:rsidRPr="00CD556D" w:rsidRDefault="00312A33" w:rsidP="00312A33">
      <w:pPr>
        <w:jc w:val="both"/>
        <w:rPr>
          <w:lang w:val="en-GB"/>
        </w:rPr>
      </w:pPr>
      <w:r w:rsidRPr="00CD556D">
        <w:rPr>
          <w:lang w:val="en-GB"/>
        </w:rPr>
        <w:t>The MS expert would like to thank the staff of the SSSU for their kind hospitality, very thorough preparations</w:t>
      </w:r>
      <w:r w:rsidR="00DE0BB8" w:rsidRPr="00CD556D">
        <w:rPr>
          <w:lang w:val="en-GB"/>
        </w:rPr>
        <w:t>,</w:t>
      </w:r>
      <w:r w:rsidRPr="00CD556D">
        <w:rPr>
          <w:lang w:val="en-GB"/>
        </w:rPr>
        <w:t xml:space="preserve"> and presentations as well as pleasant and fruitful collegial discussions during the mission.</w:t>
      </w:r>
    </w:p>
    <w:p w:rsidR="00312A33" w:rsidRDefault="00312A33" w:rsidP="009B1F03">
      <w:pPr>
        <w:jc w:val="both"/>
        <w:rPr>
          <w:lang w:val="en-GB"/>
        </w:rPr>
      </w:pPr>
    </w:p>
    <w:p w:rsidR="001D71A0" w:rsidRDefault="00CD556D" w:rsidP="009B1F03">
      <w:pPr>
        <w:jc w:val="both"/>
        <w:rPr>
          <w:lang w:val="en-GB"/>
        </w:rPr>
      </w:pPr>
      <w:r w:rsidRPr="00CD556D">
        <w:rPr>
          <w:lang w:val="en-GB"/>
        </w:rPr>
        <w:t>T</w:t>
      </w:r>
      <w:r w:rsidR="001D71A0" w:rsidRPr="00CD556D">
        <w:rPr>
          <w:lang w:val="en-GB"/>
        </w:rPr>
        <w:t xml:space="preserve">he participants agreed that </w:t>
      </w:r>
      <w:r w:rsidRPr="00CD556D">
        <w:rPr>
          <w:lang w:val="en-GB"/>
        </w:rPr>
        <w:t>a fourth</w:t>
      </w:r>
      <w:r w:rsidR="001D71A0" w:rsidRPr="00CD556D">
        <w:rPr>
          <w:lang w:val="en-GB"/>
        </w:rPr>
        <w:t xml:space="preserve"> meeting </w:t>
      </w:r>
      <w:r w:rsidRPr="00CD556D">
        <w:rPr>
          <w:lang w:val="en-GB"/>
        </w:rPr>
        <w:t>might</w:t>
      </w:r>
      <w:r w:rsidR="001D71A0" w:rsidRPr="00CD556D">
        <w:rPr>
          <w:lang w:val="en-GB"/>
        </w:rPr>
        <w:t xml:space="preserve"> be held in Kyiv </w:t>
      </w:r>
      <w:r w:rsidRPr="00CD556D">
        <w:rPr>
          <w:lang w:val="en-GB"/>
        </w:rPr>
        <w:t>in the fall of</w:t>
      </w:r>
      <w:r w:rsidR="00DE0BB8" w:rsidRPr="00CD556D">
        <w:rPr>
          <w:lang w:val="en-GB"/>
        </w:rPr>
        <w:t xml:space="preserve"> 2015</w:t>
      </w:r>
      <w:r w:rsidRPr="00CD556D">
        <w:rPr>
          <w:lang w:val="en-GB"/>
        </w:rPr>
        <w:t xml:space="preserve"> if SSSU find it necessary. Alternatively communication and recommendations could be done by email.</w:t>
      </w:r>
    </w:p>
    <w:p w:rsidR="0037073E" w:rsidRPr="008D4A1B" w:rsidRDefault="0037073E" w:rsidP="009B1F03">
      <w:pPr>
        <w:jc w:val="both"/>
        <w:rPr>
          <w:lang w:val="en-GB"/>
        </w:rPr>
      </w:pPr>
    </w:p>
    <w:p w:rsidR="001D71A0" w:rsidRPr="008D4A1B" w:rsidRDefault="001D71A0" w:rsidP="009B1F03">
      <w:pPr>
        <w:pStyle w:val="1"/>
        <w:rPr>
          <w:lang w:val="en-GB"/>
        </w:rPr>
      </w:pPr>
      <w:bookmarkStart w:id="10" w:name="_Toc417980517"/>
      <w:r w:rsidRPr="008D4A1B">
        <w:rPr>
          <w:lang w:val="en-GB"/>
        </w:rPr>
        <w:t>1. General comments</w:t>
      </w:r>
      <w:bookmarkEnd w:id="10"/>
    </w:p>
    <w:p w:rsidR="00B75E2A" w:rsidRDefault="00312A33" w:rsidP="00B75E2A">
      <w:pPr>
        <w:jc w:val="both"/>
        <w:rPr>
          <w:lang w:val="en-GB"/>
        </w:rPr>
      </w:pPr>
      <w:r w:rsidRPr="008D4A1B">
        <w:rPr>
          <w:lang w:val="en-GB"/>
        </w:rPr>
        <w:t xml:space="preserve">The mission was carried out according to the ToR and </w:t>
      </w:r>
      <w:r w:rsidR="00472E60">
        <w:rPr>
          <w:lang w:val="en-GB"/>
        </w:rPr>
        <w:t xml:space="preserve">the </w:t>
      </w:r>
      <w:r w:rsidRPr="008D4A1B">
        <w:rPr>
          <w:lang w:val="en-GB"/>
        </w:rPr>
        <w:t>mission programme.</w:t>
      </w:r>
    </w:p>
    <w:p w:rsidR="00B75E2A" w:rsidRDefault="00B75E2A" w:rsidP="00B75E2A">
      <w:pPr>
        <w:jc w:val="both"/>
        <w:rPr>
          <w:lang w:val="en-GB"/>
        </w:rPr>
      </w:pPr>
    </w:p>
    <w:p w:rsidR="00B75E2A" w:rsidRDefault="00AF0BC1" w:rsidP="00B75E2A">
      <w:pPr>
        <w:jc w:val="both"/>
        <w:rPr>
          <w:lang w:val="en-GB"/>
        </w:rPr>
      </w:pPr>
      <w:r>
        <w:rPr>
          <w:lang w:val="en-GB"/>
        </w:rPr>
        <w:t>This activity aimed at the presenting the Danish method for calculating the service</w:t>
      </w:r>
      <w:r w:rsidR="00976F6D">
        <w:rPr>
          <w:lang w:val="en-GB"/>
        </w:rPr>
        <w:t xml:space="preserve"> cost</w:t>
      </w:r>
      <w:r>
        <w:rPr>
          <w:lang w:val="en-GB"/>
        </w:rPr>
        <w:t xml:space="preserve"> element in the import of merchandise trade, and the possibility of </w:t>
      </w:r>
      <w:r w:rsidR="00297DE6">
        <w:rPr>
          <w:lang w:val="en-GB"/>
        </w:rPr>
        <w:t xml:space="preserve">adapting </w:t>
      </w:r>
      <w:r>
        <w:rPr>
          <w:lang w:val="en-GB"/>
        </w:rPr>
        <w:t>this method on the Ukrainian system of statistics.</w:t>
      </w:r>
    </w:p>
    <w:p w:rsidR="00B75E2A" w:rsidRDefault="00B75E2A" w:rsidP="00B75E2A">
      <w:pPr>
        <w:jc w:val="both"/>
        <w:rPr>
          <w:lang w:val="en-GB"/>
        </w:rPr>
      </w:pPr>
    </w:p>
    <w:p w:rsidR="00312A33" w:rsidRDefault="00B75E2A" w:rsidP="00B75E2A">
      <w:pPr>
        <w:jc w:val="both"/>
        <w:rPr>
          <w:lang w:val="en-GB"/>
        </w:rPr>
      </w:pPr>
      <w:r>
        <w:rPr>
          <w:lang w:val="en-GB"/>
        </w:rPr>
        <w:t xml:space="preserve">Other issues that was discussed was the service classification of the SSSU with regard to the international standards, and a presentation of the work done so far on the back data calculations on </w:t>
      </w:r>
      <w:r w:rsidR="00976F6D">
        <w:rPr>
          <w:lang w:val="en-GB"/>
        </w:rPr>
        <w:t>processing</w:t>
      </w:r>
      <w:r>
        <w:rPr>
          <w:lang w:val="en-GB"/>
        </w:rPr>
        <w:t xml:space="preserve"> services.</w:t>
      </w:r>
    </w:p>
    <w:p w:rsidR="0037073E" w:rsidRDefault="0037073E" w:rsidP="00B75E2A">
      <w:pPr>
        <w:jc w:val="both"/>
        <w:rPr>
          <w:lang w:val="en-GB"/>
        </w:rPr>
      </w:pPr>
    </w:p>
    <w:p w:rsidR="001D71A0" w:rsidRPr="008D4A1B" w:rsidRDefault="001D71A0" w:rsidP="009B1F03">
      <w:pPr>
        <w:pStyle w:val="1"/>
        <w:rPr>
          <w:sz w:val="28"/>
          <w:szCs w:val="28"/>
          <w:lang w:val="en-GB"/>
        </w:rPr>
      </w:pPr>
      <w:bookmarkStart w:id="11" w:name="_Toc417980518"/>
      <w:r w:rsidRPr="008D4A1B">
        <w:rPr>
          <w:sz w:val="28"/>
          <w:szCs w:val="28"/>
          <w:lang w:val="en-GB"/>
        </w:rPr>
        <w:t>2. Assessment and Results</w:t>
      </w:r>
      <w:bookmarkEnd w:id="11"/>
      <w:r w:rsidRPr="008D4A1B">
        <w:rPr>
          <w:sz w:val="28"/>
          <w:szCs w:val="28"/>
          <w:lang w:val="en-GB"/>
        </w:rPr>
        <w:t xml:space="preserve"> </w:t>
      </w:r>
    </w:p>
    <w:p w:rsidR="00AF0BC1" w:rsidRDefault="00AF0BC1" w:rsidP="009B1F03">
      <w:pPr>
        <w:jc w:val="both"/>
        <w:rPr>
          <w:lang w:val="en-GB"/>
        </w:rPr>
      </w:pPr>
    </w:p>
    <w:p w:rsidR="007E113E" w:rsidRDefault="005B5965" w:rsidP="00880631">
      <w:pPr>
        <w:jc w:val="both"/>
        <w:rPr>
          <w:lang w:val="en-GB"/>
        </w:rPr>
      </w:pPr>
      <w:r>
        <w:rPr>
          <w:lang w:val="en-GB"/>
        </w:rPr>
        <w:t xml:space="preserve">The activity </w:t>
      </w:r>
      <w:r w:rsidR="00263A41">
        <w:rPr>
          <w:lang w:val="en-GB"/>
        </w:rPr>
        <w:t xml:space="preserve">on the first day </w:t>
      </w:r>
      <w:r>
        <w:rPr>
          <w:lang w:val="en-GB"/>
        </w:rPr>
        <w:t xml:space="preserve">started with a </w:t>
      </w:r>
      <w:r w:rsidR="00AF0BC1">
        <w:rPr>
          <w:lang w:val="en-GB"/>
        </w:rPr>
        <w:t xml:space="preserve">presentation of </w:t>
      </w:r>
      <w:r w:rsidR="00FF59B3">
        <w:rPr>
          <w:lang w:val="en-GB"/>
        </w:rPr>
        <w:t>SD’s</w:t>
      </w:r>
      <w:r w:rsidR="00AF0BC1">
        <w:rPr>
          <w:lang w:val="en-GB"/>
        </w:rPr>
        <w:t xml:space="preserve"> method of calculating the </w:t>
      </w:r>
      <w:r w:rsidR="00FF59B3">
        <w:rPr>
          <w:lang w:val="en-GB"/>
        </w:rPr>
        <w:t>freight share</w:t>
      </w:r>
      <w:r w:rsidR="00AF0BC1">
        <w:rPr>
          <w:lang w:val="en-GB"/>
        </w:rPr>
        <w:t xml:space="preserve"> on </w:t>
      </w:r>
      <w:r w:rsidR="00674BC2">
        <w:rPr>
          <w:lang w:val="en-GB"/>
        </w:rPr>
        <w:t>the import of merchandise trade</w:t>
      </w:r>
      <w:r w:rsidR="00AF0BC1">
        <w:rPr>
          <w:lang w:val="en-GB"/>
        </w:rPr>
        <w:t xml:space="preserve"> and the share that is considered to be indirectly </w:t>
      </w:r>
      <w:r w:rsidR="00880631">
        <w:rPr>
          <w:lang w:val="en-GB"/>
        </w:rPr>
        <w:t xml:space="preserve">reported </w:t>
      </w:r>
      <w:r w:rsidR="00674BC2">
        <w:rPr>
          <w:lang w:val="en-GB"/>
        </w:rPr>
        <w:t>trade</w:t>
      </w:r>
      <w:r w:rsidR="00880631">
        <w:rPr>
          <w:lang w:val="en-GB"/>
        </w:rPr>
        <w:t xml:space="preserve"> of transport and insurance se</w:t>
      </w:r>
      <w:r w:rsidR="00FF59B3">
        <w:rPr>
          <w:lang w:val="en-GB"/>
        </w:rPr>
        <w:t xml:space="preserve">rvices performed by </w:t>
      </w:r>
      <w:r w:rsidR="00CD556D">
        <w:rPr>
          <w:lang w:val="en-GB"/>
        </w:rPr>
        <w:t xml:space="preserve">Mr </w:t>
      </w:r>
      <w:r w:rsidR="00FF59B3">
        <w:rPr>
          <w:lang w:val="en-GB"/>
        </w:rPr>
        <w:t>Søren Burman.</w:t>
      </w:r>
    </w:p>
    <w:p w:rsidR="007E113E" w:rsidRDefault="007E113E" w:rsidP="009B1F03">
      <w:pPr>
        <w:jc w:val="both"/>
        <w:rPr>
          <w:lang w:val="en-GB"/>
        </w:rPr>
      </w:pPr>
    </w:p>
    <w:p w:rsidR="00880631" w:rsidRDefault="00880631" w:rsidP="009B1F03">
      <w:pPr>
        <w:jc w:val="both"/>
        <w:rPr>
          <w:lang w:val="en-GB"/>
        </w:rPr>
      </w:pPr>
      <w:r>
        <w:rPr>
          <w:lang w:val="en-GB"/>
        </w:rPr>
        <w:t xml:space="preserve">The main point of the presentation was that an estimation of the FOB value </w:t>
      </w:r>
      <w:r w:rsidR="00674BC2">
        <w:rPr>
          <w:lang w:val="en-GB"/>
        </w:rPr>
        <w:t xml:space="preserve">for import of merchandise trade </w:t>
      </w:r>
      <w:r>
        <w:rPr>
          <w:lang w:val="en-GB"/>
        </w:rPr>
        <w:t>is crucial in order to calculate the indirectly imported trade of transport an</w:t>
      </w:r>
      <w:r w:rsidR="00FF59B3">
        <w:rPr>
          <w:lang w:val="en-GB"/>
        </w:rPr>
        <w:t>d insurance services. SD’s</w:t>
      </w:r>
      <w:r>
        <w:rPr>
          <w:lang w:val="en-GB"/>
        </w:rPr>
        <w:t xml:space="preserve"> approach to</w:t>
      </w:r>
      <w:r w:rsidR="00FF59B3">
        <w:rPr>
          <w:lang w:val="en-GB"/>
        </w:rPr>
        <w:t xml:space="preserve"> an estimation of a FOB value </w:t>
      </w:r>
      <w:r w:rsidR="00674BC2">
        <w:rPr>
          <w:lang w:val="en-GB"/>
        </w:rPr>
        <w:t xml:space="preserve">for import of merchandise trade </w:t>
      </w:r>
      <w:r w:rsidR="00FF59B3">
        <w:rPr>
          <w:lang w:val="en-GB"/>
        </w:rPr>
        <w:t>i</w:t>
      </w:r>
      <w:r>
        <w:rPr>
          <w:lang w:val="en-GB"/>
        </w:rPr>
        <w:t>s based on the Norwegi</w:t>
      </w:r>
      <w:r w:rsidR="00674BC2">
        <w:rPr>
          <w:lang w:val="en-GB"/>
        </w:rPr>
        <w:t>an method that focus on information collected from the custom authorities</w:t>
      </w:r>
      <w:r>
        <w:rPr>
          <w:lang w:val="en-GB"/>
        </w:rPr>
        <w:t xml:space="preserve">, identifying the transactions where the delivery terms of </w:t>
      </w:r>
      <w:r w:rsidR="00674BC2">
        <w:rPr>
          <w:lang w:val="en-GB"/>
        </w:rPr>
        <w:t>a given import</w:t>
      </w:r>
      <w:r>
        <w:rPr>
          <w:lang w:val="en-GB"/>
        </w:rPr>
        <w:t xml:space="preserve"> is</w:t>
      </w:r>
      <w:r w:rsidR="00674BC2">
        <w:rPr>
          <w:lang w:val="en-GB"/>
        </w:rPr>
        <w:t xml:space="preserve"> of the FOB type, and using these imports </w:t>
      </w:r>
      <w:r>
        <w:rPr>
          <w:lang w:val="en-GB"/>
        </w:rPr>
        <w:t xml:space="preserve">to calculate estimates for different combinations of good type, country and </w:t>
      </w:r>
      <w:r w:rsidR="00674BC2">
        <w:rPr>
          <w:lang w:val="en-GB"/>
        </w:rPr>
        <w:t xml:space="preserve">mode of </w:t>
      </w:r>
      <w:r>
        <w:rPr>
          <w:lang w:val="en-GB"/>
        </w:rPr>
        <w:t>transportati</w:t>
      </w:r>
      <w:r w:rsidR="00674BC2">
        <w:rPr>
          <w:lang w:val="en-GB"/>
        </w:rPr>
        <w:t>on</w:t>
      </w:r>
      <w:r>
        <w:rPr>
          <w:lang w:val="en-GB"/>
        </w:rPr>
        <w:t>, which is then applied to the total import of goods, in order to get an esti</w:t>
      </w:r>
      <w:r w:rsidR="00674BC2">
        <w:rPr>
          <w:lang w:val="en-GB"/>
        </w:rPr>
        <w:t>mate of the FOB value for the import of merchandise trade</w:t>
      </w:r>
      <w:r>
        <w:rPr>
          <w:lang w:val="en-GB"/>
        </w:rPr>
        <w:t>.</w:t>
      </w:r>
    </w:p>
    <w:p w:rsidR="00880631" w:rsidRDefault="00880631" w:rsidP="009B1F03">
      <w:pPr>
        <w:jc w:val="both"/>
        <w:rPr>
          <w:lang w:val="en-GB"/>
        </w:rPr>
      </w:pPr>
    </w:p>
    <w:p w:rsidR="00B320CF" w:rsidRDefault="00CD556D" w:rsidP="009B1F03">
      <w:pPr>
        <w:jc w:val="both"/>
        <w:rPr>
          <w:lang w:val="en-GB"/>
        </w:rPr>
      </w:pPr>
      <w:r>
        <w:rPr>
          <w:lang w:val="en-GB"/>
        </w:rPr>
        <w:t xml:space="preserve">Secondly the following information </w:t>
      </w:r>
      <w:r w:rsidR="00674BC2">
        <w:rPr>
          <w:lang w:val="en-GB"/>
        </w:rPr>
        <w:t xml:space="preserve">for merchandise trade </w:t>
      </w:r>
      <w:r>
        <w:rPr>
          <w:lang w:val="en-GB"/>
        </w:rPr>
        <w:t>i</w:t>
      </w:r>
      <w:r w:rsidR="00674BC2">
        <w:rPr>
          <w:lang w:val="en-GB"/>
        </w:rPr>
        <w:t xml:space="preserve">s needed in order to calculate the indirectly reported transport and insurance services: The statistical value, the estimated FOB value for merchandise import, the invoice value, the mode of transportation, the goods type and the partner country. These values can be </w:t>
      </w:r>
      <w:r w:rsidR="00B320CF">
        <w:rPr>
          <w:lang w:val="en-GB"/>
        </w:rPr>
        <w:t>found on the custom declaration</w:t>
      </w:r>
      <w:r w:rsidR="00674BC2">
        <w:rPr>
          <w:lang w:val="en-GB"/>
        </w:rPr>
        <w:t xml:space="preserve"> except for the FOB</w:t>
      </w:r>
      <w:r w:rsidR="00B320CF">
        <w:rPr>
          <w:lang w:val="en-GB"/>
        </w:rPr>
        <w:t xml:space="preserve"> value on import.</w:t>
      </w:r>
    </w:p>
    <w:p w:rsidR="00B320CF" w:rsidRDefault="00B320CF" w:rsidP="009B1F03">
      <w:pPr>
        <w:jc w:val="both"/>
        <w:rPr>
          <w:lang w:val="en-GB"/>
        </w:rPr>
      </w:pPr>
    </w:p>
    <w:p w:rsidR="00B320CF" w:rsidRDefault="00B320CF" w:rsidP="009B1F03">
      <w:pPr>
        <w:jc w:val="both"/>
        <w:rPr>
          <w:lang w:val="en-GB"/>
        </w:rPr>
      </w:pPr>
      <w:r>
        <w:rPr>
          <w:lang w:val="en-GB"/>
        </w:rPr>
        <w:lastRenderedPageBreak/>
        <w:t xml:space="preserve">The calculation of the indirect service trade, including the estimation of the import of the merchandise trade at FOB values, can be done entirely by the international trade in services division, if they get </w:t>
      </w:r>
      <w:r w:rsidR="007A455A">
        <w:rPr>
          <w:lang w:val="en-GB"/>
        </w:rPr>
        <w:t>access</w:t>
      </w:r>
      <w:r>
        <w:rPr>
          <w:lang w:val="en-GB"/>
        </w:rPr>
        <w:t xml:space="preserve"> to the custom data, or if the international trade in services division get the needed variables mentioned above from the international trade in goods division.</w:t>
      </w:r>
    </w:p>
    <w:p w:rsidR="00B320CF" w:rsidRDefault="00B320CF" w:rsidP="009B1F03">
      <w:pPr>
        <w:jc w:val="both"/>
        <w:rPr>
          <w:lang w:val="en-GB"/>
        </w:rPr>
      </w:pPr>
    </w:p>
    <w:p w:rsidR="00B320CF" w:rsidRDefault="00B320CF" w:rsidP="009B1F03">
      <w:pPr>
        <w:jc w:val="both"/>
        <w:rPr>
          <w:lang w:val="en-GB"/>
        </w:rPr>
      </w:pPr>
      <w:r>
        <w:rPr>
          <w:lang w:val="en-GB"/>
        </w:rPr>
        <w:t xml:space="preserve">SSSU mentioned that the central bank of Ukraine </w:t>
      </w:r>
      <w:r w:rsidR="00263A41">
        <w:rPr>
          <w:lang w:val="en-GB"/>
        </w:rPr>
        <w:t>estimates a</w:t>
      </w:r>
      <w:r>
        <w:rPr>
          <w:lang w:val="en-GB"/>
        </w:rPr>
        <w:t xml:space="preserve"> freight share on the import of merchandise trade and allocate a part of this to the import of services, based on the method described in the BPM6 manual.</w:t>
      </w:r>
      <w:r w:rsidR="00263A41">
        <w:rPr>
          <w:lang w:val="en-GB"/>
        </w:rPr>
        <w:t xml:space="preserve"> SD argued that the method described </w:t>
      </w:r>
      <w:r w:rsidR="00297DE6">
        <w:rPr>
          <w:lang w:val="en-GB"/>
        </w:rPr>
        <w:t xml:space="preserve">in the </w:t>
      </w:r>
      <w:r w:rsidR="00263A41">
        <w:rPr>
          <w:lang w:val="en-GB"/>
        </w:rPr>
        <w:t xml:space="preserve">BPM6 manual is not consistent with the ITS survey, since it could lead to under </w:t>
      </w:r>
      <w:r w:rsidR="00297DE6">
        <w:rPr>
          <w:lang w:val="en-GB"/>
        </w:rPr>
        <w:t xml:space="preserve">coverage </w:t>
      </w:r>
      <w:r w:rsidR="00263A41">
        <w:rPr>
          <w:lang w:val="en-GB"/>
        </w:rPr>
        <w:t>and double counting, as described in the so called Glaab report from 2000.</w:t>
      </w:r>
    </w:p>
    <w:p w:rsidR="00B320CF" w:rsidRDefault="00B320CF" w:rsidP="009B1F03">
      <w:pPr>
        <w:jc w:val="both"/>
        <w:rPr>
          <w:lang w:val="en-GB"/>
        </w:rPr>
      </w:pPr>
    </w:p>
    <w:p w:rsidR="00263A41" w:rsidRDefault="00263A41" w:rsidP="009B1F03">
      <w:pPr>
        <w:jc w:val="both"/>
        <w:rPr>
          <w:lang w:val="en-GB"/>
        </w:rPr>
      </w:pPr>
      <w:r>
        <w:rPr>
          <w:lang w:val="en-GB"/>
        </w:rPr>
        <w:t>On day 2 the new service classification of the SSSU was discussed with respect to the consistency with the international agreed classification in UNs manual on statistics of international trade in services 2010. SD had a couple of comments and in cooperation with the SSSU a couple of service elements which was no</w:t>
      </w:r>
      <w:r w:rsidR="007A455A">
        <w:rPr>
          <w:lang w:val="en-GB"/>
        </w:rPr>
        <w:t>t</w:t>
      </w:r>
      <w:r>
        <w:rPr>
          <w:lang w:val="en-GB"/>
        </w:rPr>
        <w:t xml:space="preserve"> in line with the international </w:t>
      </w:r>
      <w:r w:rsidR="007A455A">
        <w:rPr>
          <w:lang w:val="en-GB"/>
        </w:rPr>
        <w:t>standards</w:t>
      </w:r>
      <w:r>
        <w:rPr>
          <w:lang w:val="en-GB"/>
        </w:rPr>
        <w:t xml:space="preserve"> were identified. The SSSU service classification can be seen with comments in annex 4.</w:t>
      </w:r>
    </w:p>
    <w:p w:rsidR="001D71A0" w:rsidRDefault="001D71A0" w:rsidP="009B1F03">
      <w:pPr>
        <w:spacing w:before="40"/>
        <w:jc w:val="both"/>
        <w:rPr>
          <w:lang w:val="en-GB"/>
        </w:rPr>
      </w:pPr>
    </w:p>
    <w:p w:rsidR="001957F3" w:rsidRDefault="001957F3" w:rsidP="009B1F03">
      <w:pPr>
        <w:spacing w:before="40"/>
        <w:jc w:val="both"/>
        <w:rPr>
          <w:lang w:val="en-GB"/>
        </w:rPr>
      </w:pPr>
      <w:r>
        <w:rPr>
          <w:lang w:val="en-GB"/>
        </w:rPr>
        <w:t xml:space="preserve">After lunch the SSSU presented their travel account and the problems with the calculation of the consumption of same day tourist. SD suggested that they used mirror statistics of the neighbouring countries until a survey on the issue would be performed in the </w:t>
      </w:r>
      <w:r w:rsidR="0010083E">
        <w:rPr>
          <w:lang w:val="en-GB"/>
        </w:rPr>
        <w:t>Ukrainian</w:t>
      </w:r>
      <w:r>
        <w:rPr>
          <w:lang w:val="en-GB"/>
        </w:rPr>
        <w:t xml:space="preserve"> tourist statistical office.</w:t>
      </w:r>
    </w:p>
    <w:p w:rsidR="000218C2" w:rsidRDefault="000218C2" w:rsidP="009B1F03">
      <w:pPr>
        <w:spacing w:before="40"/>
        <w:jc w:val="both"/>
        <w:rPr>
          <w:lang w:val="en-GB"/>
        </w:rPr>
      </w:pPr>
    </w:p>
    <w:p w:rsidR="000218C2" w:rsidRDefault="000218C2" w:rsidP="009B1F03">
      <w:pPr>
        <w:spacing w:before="40"/>
        <w:jc w:val="both"/>
        <w:rPr>
          <w:lang w:val="en-GB"/>
        </w:rPr>
      </w:pPr>
      <w:r>
        <w:rPr>
          <w:lang w:val="en-GB"/>
        </w:rPr>
        <w:t xml:space="preserve">Later the SSSU presented preliminary results from the analysis of the </w:t>
      </w:r>
      <w:r w:rsidR="00976F6D">
        <w:rPr>
          <w:lang w:val="en-GB"/>
        </w:rPr>
        <w:t>processing</w:t>
      </w:r>
      <w:r w:rsidR="00B75E2A">
        <w:rPr>
          <w:lang w:val="en-GB"/>
        </w:rPr>
        <w:t xml:space="preserve"> services</w:t>
      </w:r>
      <w:r>
        <w:rPr>
          <w:lang w:val="en-GB"/>
        </w:rPr>
        <w:t xml:space="preserve"> with respect to back casting data back to 2010. The analysis was based on the enterprises that had reported an import </w:t>
      </w:r>
      <w:r w:rsidR="00297DE6">
        <w:rPr>
          <w:lang w:val="en-GB"/>
        </w:rPr>
        <w:t xml:space="preserve">of </w:t>
      </w:r>
      <w:r>
        <w:rPr>
          <w:lang w:val="en-GB"/>
        </w:rPr>
        <w:t>raw material for processing, an export of processing services, and an export after processing. Furthermore, SSSU excluded enterprises where the processing fee exceeded the value-added, calculated as the export minus the imported raw material. This was done in order to exclude the cases where part of the processed goods was never re-exported, but sold directly in Ukraine after processing. The method showed promising results, and SD encouraged SSSU to continue</w:t>
      </w:r>
      <w:r w:rsidR="00297DE6">
        <w:rPr>
          <w:lang w:val="en-GB"/>
        </w:rPr>
        <w:t xml:space="preserve"> and are looking forwad to see the final results</w:t>
      </w:r>
      <w:r>
        <w:rPr>
          <w:lang w:val="en-GB"/>
        </w:rPr>
        <w:t>.</w:t>
      </w:r>
    </w:p>
    <w:p w:rsidR="0037073E" w:rsidRDefault="0037073E" w:rsidP="009B1F03">
      <w:pPr>
        <w:spacing w:before="40"/>
        <w:jc w:val="both"/>
        <w:rPr>
          <w:lang w:val="en-GB"/>
        </w:rPr>
      </w:pPr>
    </w:p>
    <w:p w:rsidR="000218C2" w:rsidRPr="0037073E" w:rsidRDefault="001D71A0" w:rsidP="000218C2">
      <w:pPr>
        <w:pStyle w:val="1"/>
        <w:rPr>
          <w:sz w:val="28"/>
          <w:szCs w:val="28"/>
          <w:lang w:val="en-GB"/>
        </w:rPr>
      </w:pPr>
      <w:bookmarkStart w:id="12" w:name="_Toc417980519"/>
      <w:r w:rsidRPr="008D4A1B">
        <w:rPr>
          <w:sz w:val="28"/>
          <w:szCs w:val="28"/>
          <w:lang w:val="en-GB"/>
        </w:rPr>
        <w:t>3. Conclusions and recommendations</w:t>
      </w:r>
      <w:bookmarkEnd w:id="12"/>
    </w:p>
    <w:p w:rsidR="008C4DE6" w:rsidRDefault="008C4DE6" w:rsidP="009B1F03">
      <w:pPr>
        <w:rPr>
          <w:lang w:val="en-GB"/>
        </w:rPr>
      </w:pPr>
    </w:p>
    <w:p w:rsidR="00C52FFC" w:rsidRPr="00C52FFC" w:rsidRDefault="00C52FFC" w:rsidP="00C52FFC">
      <w:pPr>
        <w:spacing w:line="276" w:lineRule="auto"/>
        <w:rPr>
          <w:b/>
          <w:i/>
          <w:lang w:val="en-GB"/>
        </w:rPr>
      </w:pPr>
      <w:r w:rsidRPr="00C52FFC">
        <w:rPr>
          <w:b/>
          <w:lang w:val="en-GB"/>
        </w:rPr>
        <w:t>1) Freight adjustment (CIFFOB adjustment)</w:t>
      </w:r>
    </w:p>
    <w:p w:rsidR="008C4DE6" w:rsidRDefault="008C4DE6" w:rsidP="009B1F03">
      <w:pPr>
        <w:rPr>
          <w:lang w:val="en-GB"/>
        </w:rPr>
      </w:pPr>
      <w:r>
        <w:rPr>
          <w:lang w:val="en-GB"/>
        </w:rPr>
        <w:t xml:space="preserve">SD recommends that the SSSU use the Norwegian approach to estimate the statistical FOB value for import of merchandise trade, since the available custom data looks very promising. It is also recommended that the estimate of the statistical FOB value is </w:t>
      </w:r>
      <w:r w:rsidR="006D0B00">
        <w:rPr>
          <w:lang w:val="en-GB"/>
        </w:rPr>
        <w:t>shared between the ITSS, ITGS and the Central Bank, to ensure that the same FOB value is used in the ITSS and the BOP statistic.</w:t>
      </w:r>
    </w:p>
    <w:p w:rsidR="008C4DE6" w:rsidRDefault="008C4DE6" w:rsidP="009B1F03">
      <w:pPr>
        <w:rPr>
          <w:lang w:val="en-GB"/>
        </w:rPr>
      </w:pPr>
    </w:p>
    <w:p w:rsidR="008C4DE6" w:rsidRDefault="008C4DE6" w:rsidP="009B1F03">
      <w:pPr>
        <w:rPr>
          <w:lang w:val="en-GB"/>
        </w:rPr>
      </w:pPr>
      <w:r>
        <w:rPr>
          <w:lang w:val="en-GB"/>
        </w:rPr>
        <w:t>SD recommends that SSSU applies the methods described in the Glaab report for calculating the indirectly reported service element of the merchandise trade rather than the method described in the BPM6 manual in order to ensure consistency when adding together goods and services.</w:t>
      </w:r>
      <w:r w:rsidR="006D0B00">
        <w:rPr>
          <w:lang w:val="en-GB"/>
        </w:rPr>
        <w:t xml:space="preserve"> To ensure consistency between the ITSS and the BOP statistics, SSSU is encouraged to cooperate with the Central Bank on the calculation of the freight adjustment. The ideal solution would be to have only one of the institutions calculate the freight adjustment, and share the results with the other institution. </w:t>
      </w:r>
    </w:p>
    <w:p w:rsidR="0037073E" w:rsidRDefault="0037073E" w:rsidP="00EF6D8D"/>
    <w:p w:rsidR="00C52FFC" w:rsidRPr="00C52FFC" w:rsidRDefault="00C52FFC" w:rsidP="00C52FFC">
      <w:pPr>
        <w:spacing w:line="276" w:lineRule="auto"/>
        <w:rPr>
          <w:b/>
          <w:lang w:val="en-GB"/>
        </w:rPr>
      </w:pPr>
      <w:r w:rsidRPr="00C52FFC">
        <w:rPr>
          <w:b/>
          <w:lang w:val="en-GB"/>
        </w:rPr>
        <w:lastRenderedPageBreak/>
        <w:t>2) Service classification</w:t>
      </w:r>
    </w:p>
    <w:p w:rsidR="00D52A27" w:rsidRDefault="00C52FFC" w:rsidP="00EF6D8D">
      <w:r>
        <w:t xml:space="preserve">SD </w:t>
      </w:r>
      <w:r w:rsidR="00D52A27">
        <w:t>recommend</w:t>
      </w:r>
      <w:r>
        <w:t>s</w:t>
      </w:r>
      <w:r w:rsidR="00D52A27">
        <w:t xml:space="preserve"> that the </w:t>
      </w:r>
      <w:r>
        <w:t xml:space="preserve">identified service elements in the new service </w:t>
      </w:r>
      <w:r w:rsidR="00D52A27">
        <w:t xml:space="preserve">classification </w:t>
      </w:r>
      <w:r>
        <w:t>that are inconsistent with the international standards (the relevant codes are flagged in annex 4) are</w:t>
      </w:r>
      <w:r w:rsidR="00D52A27">
        <w:t xml:space="preserve"> adjusted to be in line with the Ebops2010.</w:t>
      </w:r>
    </w:p>
    <w:p w:rsidR="00D52A27" w:rsidRDefault="00D52A27" w:rsidP="00EF6D8D"/>
    <w:p w:rsidR="00C52FFC" w:rsidRPr="00C52FFC" w:rsidRDefault="00C52FFC" w:rsidP="00C52FFC">
      <w:pPr>
        <w:spacing w:line="276" w:lineRule="auto"/>
        <w:rPr>
          <w:b/>
          <w:lang w:val="en-GB"/>
        </w:rPr>
      </w:pPr>
      <w:r>
        <w:rPr>
          <w:b/>
          <w:lang w:val="en-GB"/>
        </w:rPr>
        <w:t>3</w:t>
      </w:r>
      <w:r w:rsidRPr="00C52FFC">
        <w:rPr>
          <w:b/>
          <w:lang w:val="en-GB"/>
        </w:rPr>
        <w:t xml:space="preserve">) </w:t>
      </w:r>
      <w:r>
        <w:rPr>
          <w:b/>
          <w:lang w:val="en-GB"/>
        </w:rPr>
        <w:t xml:space="preserve">Backdata calculation of </w:t>
      </w:r>
      <w:r w:rsidR="00976F6D">
        <w:rPr>
          <w:b/>
          <w:lang w:val="en-GB"/>
        </w:rPr>
        <w:t>processing</w:t>
      </w:r>
      <w:r w:rsidR="00B75E2A" w:rsidRPr="00B75E2A">
        <w:rPr>
          <w:b/>
          <w:lang w:val="en-GB"/>
        </w:rPr>
        <w:t xml:space="preserve"> services</w:t>
      </w:r>
    </w:p>
    <w:p w:rsidR="00D52A27" w:rsidRDefault="00C52FFC" w:rsidP="00EF6D8D">
      <w:r>
        <w:t>SSSU has applied one of the methods discussed on an earlier mission to calculate an estimate for</w:t>
      </w:r>
      <w:r w:rsidR="00976F6D">
        <w:t xml:space="preserve"> processing</w:t>
      </w:r>
      <w:r w:rsidR="0037073E">
        <w:rPr>
          <w:lang w:val="en-GB"/>
        </w:rPr>
        <w:t xml:space="preserve"> services</w:t>
      </w:r>
      <w:r w:rsidR="0037073E">
        <w:t xml:space="preserve"> </w:t>
      </w:r>
      <w:r>
        <w:t xml:space="preserve">on the data back to 2010. SD finds the </w:t>
      </w:r>
      <w:r w:rsidR="00D52A27">
        <w:t xml:space="preserve">preliminary </w:t>
      </w:r>
      <w:r>
        <w:t>results</w:t>
      </w:r>
      <w:r w:rsidR="00D52A27">
        <w:t xml:space="preserve"> promising and look</w:t>
      </w:r>
      <w:r>
        <w:t>s</w:t>
      </w:r>
      <w:r w:rsidR="00D52A27">
        <w:t xml:space="preserve"> forward to see the </w:t>
      </w:r>
      <w:r w:rsidR="00055710">
        <w:t xml:space="preserve">final </w:t>
      </w:r>
      <w:r>
        <w:t>estimates</w:t>
      </w:r>
      <w:r w:rsidR="00055710">
        <w:t>.</w:t>
      </w:r>
    </w:p>
    <w:p w:rsidR="00D52A27" w:rsidRDefault="00D52A27" w:rsidP="00EF6D8D"/>
    <w:p w:rsidR="00B75E2A" w:rsidRPr="00B75E2A" w:rsidRDefault="00B75E2A" w:rsidP="00B75E2A">
      <w:pPr>
        <w:spacing w:line="276" w:lineRule="auto"/>
        <w:rPr>
          <w:b/>
          <w:lang w:val="en-GB"/>
        </w:rPr>
      </w:pPr>
      <w:r w:rsidRPr="00B75E2A">
        <w:rPr>
          <w:b/>
          <w:lang w:val="en-GB"/>
        </w:rPr>
        <w:t>Other conclusions</w:t>
      </w:r>
    </w:p>
    <w:p w:rsidR="00B75E2A" w:rsidRPr="008D4A1B" w:rsidRDefault="00B75E2A" w:rsidP="00B75E2A">
      <w:pPr>
        <w:jc w:val="both"/>
        <w:rPr>
          <w:lang w:val="en-GB"/>
        </w:rPr>
      </w:pPr>
      <w:r>
        <w:t xml:space="preserve">It was agreed that a fourth mission could take place in Kiev in the fall </w:t>
      </w:r>
      <w:r w:rsidR="00297DE6">
        <w:t xml:space="preserve">(September) </w:t>
      </w:r>
      <w:r>
        <w:t xml:space="preserve">of 2015 if the SSSU find it necessary. </w:t>
      </w:r>
      <w:r w:rsidRPr="00CD556D">
        <w:rPr>
          <w:lang w:val="en-GB"/>
        </w:rPr>
        <w:t>Alternatively communication and recommendations could be done by email.</w:t>
      </w:r>
      <w:bookmarkStart w:id="13" w:name="_GoBack"/>
      <w:bookmarkEnd w:id="13"/>
    </w:p>
    <w:p w:rsidR="00BA1BDA" w:rsidRDefault="001D71A0" w:rsidP="00FF59B3">
      <w:pPr>
        <w:pStyle w:val="1"/>
        <w:pageBreakBefore/>
        <w:rPr>
          <w:lang w:val="en-GB"/>
        </w:rPr>
      </w:pPr>
      <w:bookmarkStart w:id="14" w:name="_Toc108414600"/>
      <w:bookmarkStart w:id="15" w:name="_Toc417980520"/>
      <w:r w:rsidRPr="008D4A1B">
        <w:rPr>
          <w:lang w:val="en-GB"/>
        </w:rPr>
        <w:lastRenderedPageBreak/>
        <w:t xml:space="preserve">Annex 1 </w:t>
      </w:r>
      <w:bookmarkEnd w:id="14"/>
      <w:r w:rsidRPr="008D4A1B">
        <w:rPr>
          <w:lang w:val="en-GB"/>
        </w:rPr>
        <w:t>Terms of Reference</w:t>
      </w:r>
      <w:bookmarkEnd w:id="15"/>
    </w:p>
    <w:tbl>
      <w:tblPr>
        <w:tblW w:w="10774" w:type="dxa"/>
        <w:tblInd w:w="-34" w:type="dxa"/>
        <w:tblLayout w:type="fixed"/>
        <w:tblLook w:val="0000" w:firstRow="0" w:lastRow="0" w:firstColumn="0" w:lastColumn="0" w:noHBand="0" w:noVBand="0"/>
      </w:tblPr>
      <w:tblGrid>
        <w:gridCol w:w="1844"/>
        <w:gridCol w:w="1984"/>
        <w:gridCol w:w="1701"/>
        <w:gridCol w:w="2223"/>
        <w:gridCol w:w="1321"/>
        <w:gridCol w:w="1701"/>
      </w:tblGrid>
      <w:tr w:rsidR="00FF59B3" w:rsidRPr="00D11C8C" w:rsidTr="0010083E">
        <w:trPr>
          <w:trHeight w:val="964"/>
        </w:trPr>
        <w:tc>
          <w:tcPr>
            <w:tcW w:w="1844" w:type="dxa"/>
            <w:shd w:val="clear" w:color="auto" w:fill="auto"/>
          </w:tcPr>
          <w:p w:rsidR="00FF59B3" w:rsidRPr="00D11C8C" w:rsidRDefault="00FF59B3" w:rsidP="0010083E">
            <w:pPr>
              <w:tabs>
                <w:tab w:val="center" w:pos="4153"/>
                <w:tab w:val="right" w:pos="8306"/>
              </w:tabs>
              <w:ind w:hanging="102"/>
              <w:rPr>
                <w:rFonts w:ascii="Georgia" w:hAnsi="Georgia"/>
                <w:sz w:val="21"/>
                <w:szCs w:val="21"/>
                <w:lang w:val="en-GB"/>
              </w:rPr>
            </w:pPr>
            <w:r>
              <w:rPr>
                <w:rFonts w:ascii="Georgia" w:hAnsi="Georgia"/>
                <w:noProof/>
                <w:sz w:val="21"/>
                <w:szCs w:val="21"/>
                <w:lang w:val="uk-UA" w:eastAsia="uk-UA"/>
              </w:rPr>
              <w:drawing>
                <wp:inline distT="0" distB="0" distL="0" distR="0" wp14:anchorId="1018F2A9" wp14:editId="2822064D">
                  <wp:extent cx="1079500" cy="647700"/>
                  <wp:effectExtent l="0" t="0" r="6350" b="0"/>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0" cy="647700"/>
                          </a:xfrm>
                          <a:prstGeom prst="rect">
                            <a:avLst/>
                          </a:prstGeom>
                          <a:solidFill>
                            <a:srgbClr val="FFFFFF"/>
                          </a:solidFill>
                          <a:ln>
                            <a:noFill/>
                          </a:ln>
                        </pic:spPr>
                      </pic:pic>
                    </a:graphicData>
                  </a:graphic>
                </wp:inline>
              </w:drawing>
            </w:r>
          </w:p>
        </w:tc>
        <w:tc>
          <w:tcPr>
            <w:tcW w:w="1984" w:type="dxa"/>
            <w:shd w:val="clear" w:color="auto" w:fill="auto"/>
          </w:tcPr>
          <w:p w:rsidR="00FF59B3" w:rsidRPr="00D11C8C" w:rsidRDefault="00FF59B3" w:rsidP="0010083E">
            <w:pPr>
              <w:tabs>
                <w:tab w:val="center" w:pos="4153"/>
                <w:tab w:val="right" w:pos="8306"/>
              </w:tabs>
              <w:ind w:hanging="102"/>
              <w:rPr>
                <w:rFonts w:ascii="Georgia" w:hAnsi="Georgia"/>
                <w:sz w:val="21"/>
                <w:szCs w:val="21"/>
                <w:lang w:val="en-GB"/>
              </w:rPr>
            </w:pPr>
            <w:r>
              <w:rPr>
                <w:rFonts w:ascii="Georgia" w:hAnsi="Georgia"/>
                <w:noProof/>
                <w:sz w:val="21"/>
                <w:szCs w:val="21"/>
                <w:lang w:val="uk-UA" w:eastAsia="uk-UA"/>
              </w:rPr>
              <w:drawing>
                <wp:inline distT="0" distB="0" distL="0" distR="0" wp14:anchorId="3C5887B2" wp14:editId="2B5A9BB2">
                  <wp:extent cx="990600" cy="495300"/>
                  <wp:effectExtent l="0" t="0" r="0" b="0"/>
                  <wp:docPr id="20" name="Billede 20" descr="Q:\PPT\SAMLING\JV\Logo2013\LogoUk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Q:\PPT\SAMLING\JV\Logo2013\LogoUkPrin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495300"/>
                          </a:xfrm>
                          <a:prstGeom prst="rect">
                            <a:avLst/>
                          </a:prstGeom>
                          <a:noFill/>
                          <a:ln>
                            <a:noFill/>
                          </a:ln>
                        </pic:spPr>
                      </pic:pic>
                    </a:graphicData>
                  </a:graphic>
                </wp:inline>
              </w:drawing>
            </w:r>
          </w:p>
        </w:tc>
        <w:tc>
          <w:tcPr>
            <w:tcW w:w="1701" w:type="dxa"/>
            <w:shd w:val="clear" w:color="auto" w:fill="auto"/>
          </w:tcPr>
          <w:p w:rsidR="00FF59B3" w:rsidRPr="00D11C8C" w:rsidRDefault="00FF59B3" w:rsidP="0010083E">
            <w:pPr>
              <w:tabs>
                <w:tab w:val="center" w:pos="4153"/>
                <w:tab w:val="right" w:pos="8306"/>
              </w:tabs>
              <w:ind w:hanging="102"/>
              <w:rPr>
                <w:rFonts w:ascii="Georgia" w:hAnsi="Georgia"/>
                <w:sz w:val="21"/>
                <w:szCs w:val="21"/>
                <w:lang w:val="en-GB"/>
              </w:rPr>
            </w:pPr>
            <w:r>
              <w:rPr>
                <w:rFonts w:ascii="Georgia" w:hAnsi="Georgia"/>
                <w:noProof/>
                <w:sz w:val="21"/>
                <w:szCs w:val="21"/>
                <w:lang w:val="uk-UA" w:eastAsia="uk-UA"/>
              </w:rPr>
              <w:drawing>
                <wp:inline distT="0" distB="0" distL="0" distR="0" wp14:anchorId="4E13C1F2" wp14:editId="6704494A">
                  <wp:extent cx="800100" cy="736600"/>
                  <wp:effectExtent l="0" t="0" r="0" b="6350"/>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736600"/>
                          </a:xfrm>
                          <a:prstGeom prst="rect">
                            <a:avLst/>
                          </a:prstGeom>
                          <a:noFill/>
                          <a:ln>
                            <a:noFill/>
                          </a:ln>
                        </pic:spPr>
                      </pic:pic>
                    </a:graphicData>
                  </a:graphic>
                </wp:inline>
              </w:drawing>
            </w:r>
          </w:p>
        </w:tc>
        <w:tc>
          <w:tcPr>
            <w:tcW w:w="2223" w:type="dxa"/>
            <w:shd w:val="clear" w:color="auto" w:fill="auto"/>
          </w:tcPr>
          <w:p w:rsidR="00FF59B3" w:rsidRPr="00D11C8C" w:rsidRDefault="00FF59B3" w:rsidP="0010083E">
            <w:pPr>
              <w:tabs>
                <w:tab w:val="center" w:pos="4153"/>
                <w:tab w:val="right" w:pos="8306"/>
              </w:tabs>
              <w:ind w:hanging="102"/>
              <w:rPr>
                <w:rFonts w:ascii="Georgia" w:hAnsi="Georgia"/>
                <w:sz w:val="21"/>
                <w:szCs w:val="21"/>
                <w:lang w:val="en-GB"/>
              </w:rPr>
            </w:pPr>
            <w:r>
              <w:rPr>
                <w:rFonts w:ascii="Georgia" w:hAnsi="Georgia"/>
                <w:noProof/>
                <w:sz w:val="21"/>
                <w:szCs w:val="21"/>
                <w:lang w:val="uk-UA" w:eastAsia="uk-UA"/>
              </w:rPr>
              <w:drawing>
                <wp:inline distT="0" distB="0" distL="0" distR="0" wp14:anchorId="2A7C76B3" wp14:editId="03E26A34">
                  <wp:extent cx="1549400" cy="444500"/>
                  <wp:effectExtent l="0" t="0" r="0" b="0"/>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9400" cy="444500"/>
                          </a:xfrm>
                          <a:prstGeom prst="rect">
                            <a:avLst/>
                          </a:prstGeom>
                          <a:noFill/>
                          <a:ln>
                            <a:noFill/>
                          </a:ln>
                        </pic:spPr>
                      </pic:pic>
                    </a:graphicData>
                  </a:graphic>
                </wp:inline>
              </w:drawing>
            </w:r>
          </w:p>
        </w:tc>
        <w:tc>
          <w:tcPr>
            <w:tcW w:w="1321" w:type="dxa"/>
            <w:shd w:val="clear" w:color="auto" w:fill="auto"/>
          </w:tcPr>
          <w:p w:rsidR="00FF59B3" w:rsidRPr="00D11C8C" w:rsidRDefault="00FF59B3" w:rsidP="0010083E">
            <w:pPr>
              <w:tabs>
                <w:tab w:val="center" w:pos="4153"/>
                <w:tab w:val="right" w:pos="8306"/>
              </w:tabs>
              <w:ind w:hanging="102"/>
              <w:rPr>
                <w:rFonts w:ascii="Georgia" w:hAnsi="Georgia"/>
                <w:sz w:val="21"/>
                <w:szCs w:val="21"/>
                <w:lang w:val="en-GB"/>
              </w:rPr>
            </w:pPr>
            <w:r>
              <w:rPr>
                <w:rFonts w:ascii="Georgia" w:hAnsi="Georgia"/>
                <w:noProof/>
                <w:sz w:val="21"/>
                <w:szCs w:val="21"/>
                <w:lang w:val="uk-UA" w:eastAsia="uk-UA"/>
              </w:rPr>
              <w:drawing>
                <wp:inline distT="0" distB="0" distL="0" distR="0" wp14:anchorId="2010F0B5" wp14:editId="44EF22D9">
                  <wp:extent cx="698500" cy="685800"/>
                  <wp:effectExtent l="0" t="0" r="6350" b="0"/>
                  <wp:docPr id="17" name="Billede 17" descr="st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stati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8500" cy="685800"/>
                          </a:xfrm>
                          <a:prstGeom prst="rect">
                            <a:avLst/>
                          </a:prstGeom>
                          <a:noFill/>
                          <a:ln>
                            <a:noFill/>
                          </a:ln>
                        </pic:spPr>
                      </pic:pic>
                    </a:graphicData>
                  </a:graphic>
                </wp:inline>
              </w:drawing>
            </w:r>
          </w:p>
        </w:tc>
        <w:tc>
          <w:tcPr>
            <w:tcW w:w="1701" w:type="dxa"/>
            <w:shd w:val="clear" w:color="auto" w:fill="auto"/>
          </w:tcPr>
          <w:p w:rsidR="00FF59B3" w:rsidRPr="00D11C8C" w:rsidRDefault="00FF59B3" w:rsidP="0010083E">
            <w:pPr>
              <w:tabs>
                <w:tab w:val="center" w:pos="4153"/>
                <w:tab w:val="right" w:pos="8306"/>
              </w:tabs>
              <w:ind w:hanging="102"/>
              <w:rPr>
                <w:rFonts w:ascii="Georgia" w:hAnsi="Georgia"/>
                <w:sz w:val="21"/>
                <w:szCs w:val="21"/>
                <w:lang w:val="en-GB"/>
              </w:rPr>
            </w:pPr>
            <w:r>
              <w:rPr>
                <w:rFonts w:ascii="Georgia" w:hAnsi="Georgia"/>
                <w:noProof/>
                <w:sz w:val="21"/>
                <w:szCs w:val="21"/>
                <w:lang w:val="uk-UA" w:eastAsia="uk-UA"/>
              </w:rPr>
              <w:drawing>
                <wp:inline distT="0" distB="0" distL="0" distR="0" wp14:anchorId="2518C988" wp14:editId="42F8330F">
                  <wp:extent cx="952500" cy="647700"/>
                  <wp:effectExtent l="0" t="0" r="0" b="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solidFill>
                            <a:srgbClr val="FFFFFF"/>
                          </a:solidFill>
                          <a:ln>
                            <a:noFill/>
                          </a:ln>
                        </pic:spPr>
                      </pic:pic>
                    </a:graphicData>
                  </a:graphic>
                </wp:inline>
              </w:drawing>
            </w:r>
          </w:p>
        </w:tc>
      </w:tr>
    </w:tbl>
    <w:p w:rsidR="00FF59B3" w:rsidRPr="00D11C8C" w:rsidRDefault="00FF59B3" w:rsidP="00FF59B3">
      <w:pPr>
        <w:jc w:val="center"/>
        <w:rPr>
          <w:rFonts w:ascii="Georgia" w:hAnsi="Georgia"/>
          <w:b/>
          <w:sz w:val="28"/>
          <w:szCs w:val="28"/>
          <w:lang w:val="en-GB"/>
        </w:rPr>
      </w:pPr>
    </w:p>
    <w:p w:rsidR="00FF59B3" w:rsidRPr="00D11C8C" w:rsidRDefault="00FF59B3" w:rsidP="00FF59B3">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lang w:val="en-GB"/>
        </w:rPr>
      </w:pPr>
      <w:r w:rsidRPr="00D11C8C">
        <w:rPr>
          <w:rFonts w:ascii="Georgia" w:hAnsi="Georgia"/>
          <w:b/>
          <w:sz w:val="28"/>
          <w:szCs w:val="28"/>
          <w:lang w:val="en-GB"/>
        </w:rPr>
        <w:tab/>
      </w:r>
    </w:p>
    <w:p w:rsidR="00FF59B3" w:rsidRPr="00D11C8C" w:rsidRDefault="00FF59B3" w:rsidP="00FF59B3">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bCs/>
          <w:spacing w:val="10"/>
          <w:lang w:val="en-GB"/>
        </w:rPr>
      </w:pPr>
      <w:r w:rsidRPr="00D11C8C">
        <w:rPr>
          <w:rFonts w:ascii="Georgia" w:hAnsi="Georgia" w:cs="Arial"/>
          <w:b/>
          <w:lang w:val="en-GB"/>
        </w:rPr>
        <w:t>European Union Twinning Project</w:t>
      </w:r>
      <w:r w:rsidRPr="00D11C8C">
        <w:rPr>
          <w:rFonts w:ascii="Georgia" w:hAnsi="Georgia" w:cs="Arial"/>
          <w:b/>
          <w:spacing w:val="10"/>
          <w:lang w:val="en-GB"/>
        </w:rPr>
        <w:t xml:space="preserve"> </w:t>
      </w:r>
    </w:p>
    <w:p w:rsidR="00FF59B3" w:rsidRPr="00D11C8C" w:rsidRDefault="00FF59B3" w:rsidP="00FF59B3">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lang w:val="en-GB"/>
        </w:rPr>
      </w:pPr>
    </w:p>
    <w:p w:rsidR="00FF59B3" w:rsidRPr="00D11C8C" w:rsidRDefault="00FF59B3" w:rsidP="00FF59B3">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en-GB"/>
        </w:rPr>
      </w:pPr>
      <w:r w:rsidRPr="00D11C8C">
        <w:rPr>
          <w:rFonts w:ascii="Georgia" w:hAnsi="Georgia" w:cs="Arial"/>
          <w:b/>
          <w:spacing w:val="10"/>
          <w:lang w:val="en-GB"/>
        </w:rPr>
        <w:t>Support to Development Process in the State Statistics Service of Ukraine with the Objective to Enhance its Capacity and Production</w:t>
      </w:r>
    </w:p>
    <w:p w:rsidR="00FF59B3" w:rsidRPr="00D11C8C" w:rsidRDefault="00FF59B3" w:rsidP="00FF59B3">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en-GB"/>
        </w:rPr>
      </w:pPr>
    </w:p>
    <w:p w:rsidR="00FF59B3" w:rsidRPr="00D11C8C" w:rsidRDefault="00FF59B3" w:rsidP="00FF59B3">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en-GB"/>
        </w:rPr>
      </w:pPr>
      <w:r w:rsidRPr="00D11C8C">
        <w:rPr>
          <w:rFonts w:ascii="Georgia" w:hAnsi="Georgia" w:cs="Arial"/>
          <w:b/>
          <w:spacing w:val="10"/>
          <w:lang w:val="en-GB"/>
        </w:rPr>
        <w:t>Twinning No.: UA/13/ENP/ST/38</w:t>
      </w:r>
    </w:p>
    <w:p w:rsidR="00FF59B3" w:rsidRPr="00D11C8C" w:rsidRDefault="00FF59B3" w:rsidP="00FF59B3">
      <w:pPr>
        <w:jc w:val="center"/>
        <w:rPr>
          <w:rFonts w:ascii="Georgia" w:hAnsi="Georgia"/>
          <w:b/>
          <w:sz w:val="28"/>
          <w:szCs w:val="28"/>
          <w:lang w:val="en-GB"/>
        </w:rPr>
      </w:pPr>
    </w:p>
    <w:p w:rsidR="00FF59B3" w:rsidRPr="00D11C8C" w:rsidRDefault="00FF59B3" w:rsidP="00FF59B3">
      <w:pPr>
        <w:jc w:val="center"/>
        <w:rPr>
          <w:rFonts w:ascii="Georgia" w:hAnsi="Georgia"/>
          <w:b/>
          <w:sz w:val="32"/>
          <w:szCs w:val="32"/>
          <w:lang w:val="en-GB"/>
        </w:rPr>
      </w:pPr>
      <w:r w:rsidRPr="00D11C8C">
        <w:rPr>
          <w:rFonts w:ascii="Georgia" w:hAnsi="Georgia"/>
          <w:b/>
          <w:sz w:val="32"/>
          <w:szCs w:val="32"/>
          <w:lang w:val="en-GB"/>
        </w:rPr>
        <w:t>Terms of Reference</w:t>
      </w:r>
    </w:p>
    <w:p w:rsidR="00FF59B3" w:rsidRPr="00D11C8C" w:rsidRDefault="00FF59B3" w:rsidP="00FF59B3">
      <w:pPr>
        <w:tabs>
          <w:tab w:val="left" w:pos="0"/>
        </w:tabs>
        <w:jc w:val="center"/>
        <w:rPr>
          <w:lang w:val="en-GB"/>
        </w:rPr>
      </w:pPr>
    </w:p>
    <w:p w:rsidR="00FF59B3" w:rsidRPr="00D11C8C" w:rsidRDefault="00FF59B3" w:rsidP="00FF59B3">
      <w:pPr>
        <w:tabs>
          <w:tab w:val="left" w:pos="0"/>
        </w:tabs>
        <w:jc w:val="center"/>
        <w:rPr>
          <w:rFonts w:ascii="Georgia" w:hAnsi="Georgia"/>
          <w:lang w:val="en-GB"/>
        </w:rPr>
      </w:pPr>
      <w:r w:rsidRPr="00D11C8C">
        <w:rPr>
          <w:lang w:val="en-GB"/>
        </w:rPr>
        <w:t xml:space="preserve">for a short-term mission to the State Statistics Service of Ukraine </w:t>
      </w:r>
    </w:p>
    <w:p w:rsidR="00FF59B3" w:rsidRPr="001957F3" w:rsidRDefault="00FF59B3" w:rsidP="001957F3">
      <w:pPr>
        <w:spacing w:before="120"/>
        <w:jc w:val="center"/>
        <w:rPr>
          <w:i/>
          <w:sz w:val="26"/>
          <w:szCs w:val="26"/>
          <w:lang w:val="en-GB"/>
        </w:rPr>
      </w:pPr>
    </w:p>
    <w:p w:rsidR="00FF59B3" w:rsidRPr="001957F3" w:rsidRDefault="00FF59B3" w:rsidP="001957F3">
      <w:pPr>
        <w:spacing w:before="120"/>
        <w:jc w:val="center"/>
        <w:rPr>
          <w:i/>
          <w:sz w:val="26"/>
          <w:szCs w:val="26"/>
          <w:lang w:val="en-GB"/>
        </w:rPr>
      </w:pPr>
      <w:r w:rsidRPr="001957F3">
        <w:rPr>
          <w:i/>
          <w:sz w:val="26"/>
          <w:szCs w:val="26"/>
          <w:lang w:val="en-GB"/>
        </w:rPr>
        <w:t xml:space="preserve">Component 8 Foreign Trade Statistics </w:t>
      </w:r>
    </w:p>
    <w:p w:rsidR="00FF59B3" w:rsidRPr="001957F3" w:rsidRDefault="00FF59B3" w:rsidP="001957F3">
      <w:pPr>
        <w:spacing w:before="120"/>
        <w:jc w:val="center"/>
        <w:rPr>
          <w:i/>
          <w:sz w:val="26"/>
          <w:szCs w:val="26"/>
          <w:lang w:val="en-GB"/>
        </w:rPr>
      </w:pPr>
      <w:r w:rsidRPr="001957F3">
        <w:rPr>
          <w:i/>
          <w:sz w:val="26"/>
          <w:szCs w:val="26"/>
          <w:lang w:val="en-GB"/>
        </w:rPr>
        <w:t>Activity 8.3 Working mission</w:t>
      </w:r>
    </w:p>
    <w:p w:rsidR="00FF59B3" w:rsidRPr="00D11C8C" w:rsidRDefault="00FF59B3" w:rsidP="00FF59B3">
      <w:pPr>
        <w:spacing w:before="120"/>
        <w:jc w:val="center"/>
        <w:rPr>
          <w:sz w:val="26"/>
          <w:szCs w:val="26"/>
          <w:lang w:val="en-GB"/>
        </w:rPr>
      </w:pPr>
      <w:r w:rsidRPr="00D11C8C">
        <w:rPr>
          <w:sz w:val="26"/>
          <w:szCs w:val="26"/>
          <w:lang w:val="en-GB"/>
        </w:rPr>
        <w:t xml:space="preserve">08–10 April, 2015 </w:t>
      </w:r>
    </w:p>
    <w:p w:rsidR="00FF59B3" w:rsidRPr="00D11C8C" w:rsidRDefault="00FF59B3" w:rsidP="00FF59B3">
      <w:pPr>
        <w:spacing w:line="228" w:lineRule="auto"/>
        <w:jc w:val="both"/>
        <w:rPr>
          <w:b/>
          <w:sz w:val="16"/>
          <w:szCs w:val="16"/>
          <w:u w:val="single"/>
          <w:lang w:val="en-GB"/>
        </w:rPr>
      </w:pPr>
    </w:p>
    <w:p w:rsidR="00FF59B3" w:rsidRPr="00D11C8C" w:rsidRDefault="00FF59B3" w:rsidP="00FF59B3">
      <w:pPr>
        <w:jc w:val="both"/>
        <w:rPr>
          <w:b/>
          <w:bCs/>
          <w:smallCaps/>
          <w:sz w:val="32"/>
          <w:szCs w:val="32"/>
          <w:lang w:val="en-GB"/>
        </w:rPr>
      </w:pPr>
      <w:r w:rsidRPr="00D11C8C">
        <w:rPr>
          <w:b/>
          <w:bCs/>
          <w:smallCaps/>
          <w:sz w:val="32"/>
          <w:szCs w:val="32"/>
          <w:lang w:val="en-GB"/>
        </w:rPr>
        <w:t xml:space="preserve">General information </w:t>
      </w:r>
    </w:p>
    <w:p w:rsidR="00FF59B3" w:rsidRPr="00D11C8C" w:rsidRDefault="00FF59B3" w:rsidP="00FF59B3">
      <w:pPr>
        <w:jc w:val="both"/>
        <w:rPr>
          <w:sz w:val="28"/>
          <w:szCs w:val="28"/>
          <w:lang w:val="en-GB"/>
        </w:rPr>
      </w:pPr>
      <w:r w:rsidRPr="00D11C8C">
        <w:rPr>
          <w:sz w:val="28"/>
          <w:szCs w:val="28"/>
          <w:lang w:val="en-GB"/>
        </w:rPr>
        <w:t>Statistics Denmark in partnership with INSEE France, Statistics Lithuania, Statistics Finland, Central Statistical Bureau of Latvia, is leading the EU-Twinning project on “Support to Development Process in the State Statistics Service of Ukraine with the Objective to Enhance its Capacity and Production” in Ukraine. The beneficiary is the State Statistics Service of Ukraine.</w:t>
      </w:r>
    </w:p>
    <w:p w:rsidR="00FF59B3" w:rsidRPr="00D11C8C" w:rsidRDefault="00FF59B3" w:rsidP="00FF59B3">
      <w:pPr>
        <w:jc w:val="both"/>
        <w:rPr>
          <w:rStyle w:val="hps"/>
          <w:lang w:val="en-GB"/>
        </w:rPr>
      </w:pPr>
    </w:p>
    <w:p w:rsidR="00FF59B3" w:rsidRPr="00D11C8C" w:rsidRDefault="00FF59B3" w:rsidP="00FF59B3">
      <w:pPr>
        <w:spacing w:line="228" w:lineRule="auto"/>
        <w:ind w:left="-182" w:firstLine="182"/>
        <w:jc w:val="both"/>
        <w:rPr>
          <w:sz w:val="16"/>
          <w:szCs w:val="16"/>
          <w:lang w:val="en-GB"/>
        </w:rPr>
      </w:pPr>
      <w:r w:rsidRPr="00D11C8C">
        <w:rPr>
          <w:sz w:val="28"/>
          <w:szCs w:val="28"/>
          <w:lang w:val="en-GB"/>
        </w:rPr>
        <w:t>This activity is implemented under the Component 8 Foreign Trade Statistics.</w:t>
      </w:r>
    </w:p>
    <w:p w:rsidR="00FF59B3" w:rsidRPr="00D11C8C" w:rsidRDefault="00FF59B3" w:rsidP="00FF59B3">
      <w:pPr>
        <w:spacing w:line="228" w:lineRule="auto"/>
        <w:ind w:left="-182"/>
        <w:jc w:val="both"/>
        <w:rPr>
          <w:b/>
          <w:sz w:val="16"/>
          <w:szCs w:val="16"/>
          <w:lang w:val="en-GB"/>
        </w:rPr>
      </w:pPr>
    </w:p>
    <w:p w:rsidR="00FF59B3" w:rsidRPr="00D11C8C" w:rsidRDefault="00FF59B3" w:rsidP="00FF59B3">
      <w:pPr>
        <w:jc w:val="both"/>
        <w:rPr>
          <w:b/>
          <w:bCs/>
          <w:smallCaps/>
          <w:sz w:val="32"/>
          <w:szCs w:val="32"/>
          <w:lang w:val="en-GB"/>
        </w:rPr>
      </w:pPr>
      <w:r w:rsidRPr="00D11C8C">
        <w:rPr>
          <w:b/>
          <w:bCs/>
          <w:smallCaps/>
          <w:sz w:val="32"/>
          <w:szCs w:val="32"/>
          <w:lang w:val="en-GB"/>
        </w:rPr>
        <w:t xml:space="preserve">Purpose of the mission </w:t>
      </w:r>
    </w:p>
    <w:p w:rsidR="00FF59B3" w:rsidRPr="00D11C8C" w:rsidRDefault="00FF59B3" w:rsidP="00FF59B3">
      <w:pPr>
        <w:pStyle w:val="ad"/>
        <w:ind w:left="-182" w:firstLine="466"/>
        <w:rPr>
          <w:rFonts w:ascii="Times New Roman" w:hAnsi="Times New Roman"/>
          <w:sz w:val="25"/>
          <w:szCs w:val="25"/>
          <w:lang w:val="en-GB" w:eastAsia="ru-RU"/>
        </w:rPr>
      </w:pPr>
    </w:p>
    <w:p w:rsidR="00FF59B3" w:rsidRPr="00D11C8C" w:rsidRDefault="00FF59B3" w:rsidP="00FF59B3">
      <w:pPr>
        <w:numPr>
          <w:ilvl w:val="0"/>
          <w:numId w:val="9"/>
        </w:numPr>
        <w:jc w:val="both"/>
        <w:rPr>
          <w:sz w:val="28"/>
          <w:szCs w:val="28"/>
          <w:lang w:val="en-GB"/>
        </w:rPr>
      </w:pPr>
      <w:r w:rsidRPr="00D11C8C">
        <w:rPr>
          <w:sz w:val="28"/>
          <w:szCs w:val="28"/>
          <w:lang w:val="en-GB"/>
        </w:rPr>
        <w:t>Analyse and assess methodological approaches for calculating transport and insurance services in foreign trade, which have not been accounted before.</w:t>
      </w:r>
    </w:p>
    <w:p w:rsidR="00FF59B3" w:rsidRPr="00D11C8C" w:rsidRDefault="00FF59B3" w:rsidP="00FF59B3">
      <w:pPr>
        <w:numPr>
          <w:ilvl w:val="0"/>
          <w:numId w:val="9"/>
        </w:numPr>
        <w:jc w:val="both"/>
        <w:rPr>
          <w:sz w:val="28"/>
          <w:szCs w:val="28"/>
          <w:lang w:val="en-GB"/>
        </w:rPr>
      </w:pPr>
      <w:r w:rsidRPr="00D11C8C">
        <w:rPr>
          <w:sz w:val="28"/>
          <w:szCs w:val="28"/>
          <w:lang w:val="en-GB"/>
        </w:rPr>
        <w:t>Get expert recommendations on application of these methodological approaches to calculation of transport and insurance services in foreign trade in Ukraine.</w:t>
      </w:r>
    </w:p>
    <w:p w:rsidR="00FF59B3" w:rsidRPr="00D11C8C" w:rsidRDefault="00FF59B3" w:rsidP="00FF59B3">
      <w:pPr>
        <w:numPr>
          <w:ilvl w:val="0"/>
          <w:numId w:val="9"/>
        </w:numPr>
        <w:jc w:val="both"/>
        <w:rPr>
          <w:sz w:val="28"/>
          <w:szCs w:val="28"/>
          <w:lang w:val="en-GB"/>
        </w:rPr>
      </w:pPr>
      <w:r w:rsidRPr="00D11C8C">
        <w:rPr>
          <w:sz w:val="28"/>
          <w:szCs w:val="28"/>
          <w:lang w:val="en-GB"/>
        </w:rPr>
        <w:t xml:space="preserve">Get expert advice on correlation of accounting in foreign trade in goods and services during the transition to a new accounting system in foreign trade statistics with the possibility to use the aforesaid statistical </w:t>
      </w:r>
      <w:r w:rsidRPr="00D11C8C">
        <w:rPr>
          <w:sz w:val="28"/>
          <w:szCs w:val="28"/>
          <w:lang w:val="en-GB"/>
        </w:rPr>
        <w:lastRenderedPageBreak/>
        <w:t>information when doing retrospective calculations of the above mentioned services.</w:t>
      </w:r>
    </w:p>
    <w:p w:rsidR="00FF59B3" w:rsidRPr="00D11C8C" w:rsidRDefault="00FF59B3" w:rsidP="00FF59B3">
      <w:pPr>
        <w:numPr>
          <w:ilvl w:val="0"/>
          <w:numId w:val="9"/>
        </w:numPr>
        <w:jc w:val="both"/>
        <w:rPr>
          <w:sz w:val="28"/>
          <w:szCs w:val="28"/>
          <w:lang w:val="en-GB"/>
        </w:rPr>
      </w:pPr>
      <w:r w:rsidRPr="00D11C8C">
        <w:rPr>
          <w:sz w:val="28"/>
          <w:szCs w:val="28"/>
          <w:lang w:val="en-GB"/>
        </w:rPr>
        <w:t xml:space="preserve">Analyse and assess the results of experimental retrospective calculations of volumes of processing and repair services in line with the introduced system of accounting and classification. Get expert advice on the issue. </w:t>
      </w:r>
    </w:p>
    <w:p w:rsidR="00FF59B3" w:rsidRPr="00D11C8C" w:rsidRDefault="00FF59B3" w:rsidP="00FF59B3">
      <w:pPr>
        <w:numPr>
          <w:ilvl w:val="0"/>
          <w:numId w:val="9"/>
        </w:numPr>
        <w:jc w:val="both"/>
        <w:rPr>
          <w:sz w:val="28"/>
          <w:szCs w:val="28"/>
          <w:lang w:val="en-GB"/>
        </w:rPr>
      </w:pPr>
      <w:r w:rsidRPr="00D11C8C">
        <w:rPr>
          <w:sz w:val="28"/>
          <w:szCs w:val="28"/>
          <w:lang w:val="en-GB"/>
        </w:rPr>
        <w:t>Discuss further activities to improve the methodology of foreign trade in services.</w:t>
      </w:r>
    </w:p>
    <w:p w:rsidR="00FF59B3" w:rsidRPr="00D11C8C" w:rsidRDefault="00FF59B3" w:rsidP="00FF59B3">
      <w:pPr>
        <w:ind w:left="720"/>
        <w:jc w:val="both"/>
        <w:rPr>
          <w:sz w:val="28"/>
          <w:szCs w:val="28"/>
          <w:lang w:val="en-GB"/>
        </w:rPr>
      </w:pPr>
    </w:p>
    <w:p w:rsidR="00FF59B3" w:rsidRPr="00D11C8C" w:rsidRDefault="00FF59B3" w:rsidP="00FF59B3">
      <w:pPr>
        <w:ind w:left="720"/>
        <w:jc w:val="both"/>
        <w:rPr>
          <w:sz w:val="28"/>
          <w:szCs w:val="28"/>
          <w:lang w:val="en-GB"/>
        </w:rPr>
      </w:pPr>
    </w:p>
    <w:p w:rsidR="00FF59B3" w:rsidRPr="00D11C8C" w:rsidRDefault="00FF59B3" w:rsidP="00FF59B3">
      <w:pPr>
        <w:ind w:left="720"/>
        <w:jc w:val="both"/>
        <w:rPr>
          <w:sz w:val="28"/>
          <w:szCs w:val="28"/>
          <w:lang w:val="en-GB"/>
        </w:rPr>
      </w:pPr>
    </w:p>
    <w:p w:rsidR="00FF59B3" w:rsidRPr="00D11C8C" w:rsidRDefault="00FF59B3" w:rsidP="00FF59B3">
      <w:pPr>
        <w:jc w:val="both"/>
        <w:rPr>
          <w:b/>
          <w:bCs/>
          <w:smallCaps/>
          <w:sz w:val="32"/>
          <w:szCs w:val="32"/>
          <w:lang w:val="en-GB"/>
        </w:rPr>
      </w:pPr>
      <w:r w:rsidRPr="00D11C8C">
        <w:rPr>
          <w:b/>
          <w:bCs/>
          <w:smallCaps/>
          <w:sz w:val="32"/>
          <w:szCs w:val="32"/>
          <w:lang w:val="en-GB"/>
        </w:rPr>
        <w:t>Preliminary scheduling:</w:t>
      </w:r>
    </w:p>
    <w:p w:rsidR="00FF59B3" w:rsidRPr="00D11C8C" w:rsidRDefault="00FF59B3" w:rsidP="00FF59B3">
      <w:pPr>
        <w:jc w:val="both"/>
        <w:rPr>
          <w:b/>
          <w:bCs/>
          <w:smallCaps/>
          <w:sz w:val="32"/>
          <w:szCs w:val="32"/>
          <w:lang w:val="en-GB"/>
        </w:rPr>
      </w:pPr>
    </w:p>
    <w:p w:rsidR="00FF59B3" w:rsidRPr="00D11C8C" w:rsidRDefault="00FF59B3" w:rsidP="00FF59B3">
      <w:pPr>
        <w:jc w:val="both"/>
        <w:rPr>
          <w:sz w:val="28"/>
          <w:szCs w:val="28"/>
          <w:lang w:val="en-GB"/>
        </w:rPr>
      </w:pPr>
      <w:r w:rsidRPr="00D11C8C">
        <w:rPr>
          <w:sz w:val="28"/>
          <w:szCs w:val="28"/>
          <w:lang w:val="en-GB"/>
        </w:rPr>
        <w:t>Wednesday, 08 April, 2015</w:t>
      </w:r>
    </w:p>
    <w:p w:rsidR="00FF59B3" w:rsidRPr="00D11C8C" w:rsidRDefault="00FF59B3" w:rsidP="00FF59B3">
      <w:pPr>
        <w:jc w:val="both"/>
        <w:rPr>
          <w:sz w:val="28"/>
          <w:szCs w:val="28"/>
          <w:lang w:val="en-GB"/>
        </w:rPr>
      </w:pPr>
      <w:r w:rsidRPr="00D11C8C">
        <w:rPr>
          <w:sz w:val="28"/>
          <w:szCs w:val="28"/>
          <w:lang w:val="en-GB"/>
        </w:rPr>
        <w:t>Discussion of the mission programme and tasks.</w:t>
      </w:r>
    </w:p>
    <w:p w:rsidR="00FF59B3" w:rsidRPr="00D11C8C" w:rsidRDefault="00FF59B3" w:rsidP="00FF59B3">
      <w:pPr>
        <w:jc w:val="both"/>
        <w:rPr>
          <w:sz w:val="28"/>
          <w:szCs w:val="28"/>
          <w:lang w:val="en-GB"/>
        </w:rPr>
      </w:pPr>
      <w:r w:rsidRPr="00D11C8C">
        <w:rPr>
          <w:sz w:val="28"/>
          <w:szCs w:val="28"/>
          <w:lang w:val="en-GB"/>
        </w:rPr>
        <w:t>Presentation of the calculation model and the breakdown of insurance and freight services in foreign trade (Statistics Denmark).</w:t>
      </w:r>
    </w:p>
    <w:p w:rsidR="00FF59B3" w:rsidRPr="00D11C8C" w:rsidRDefault="00FF59B3" w:rsidP="00FF59B3">
      <w:pPr>
        <w:jc w:val="both"/>
        <w:rPr>
          <w:sz w:val="28"/>
          <w:szCs w:val="28"/>
          <w:lang w:val="en-GB"/>
        </w:rPr>
      </w:pPr>
      <w:r w:rsidRPr="00D11C8C">
        <w:rPr>
          <w:sz w:val="28"/>
          <w:szCs w:val="28"/>
          <w:lang w:val="en-GB"/>
        </w:rPr>
        <w:t>Analysis and assess</w:t>
      </w:r>
      <w:r>
        <w:rPr>
          <w:sz w:val="28"/>
          <w:szCs w:val="28"/>
          <w:lang w:val="en-GB"/>
        </w:rPr>
        <w:t>ment</w:t>
      </w:r>
      <w:r w:rsidRPr="00D11C8C">
        <w:rPr>
          <w:sz w:val="28"/>
          <w:szCs w:val="28"/>
          <w:lang w:val="en-GB"/>
        </w:rPr>
        <w:t xml:space="preserve"> of methodological approaches for calculating transport and insurance services in foreign trade, which have not been accounted before in Ukrainian statistics.</w:t>
      </w:r>
    </w:p>
    <w:p w:rsidR="00FF59B3" w:rsidRPr="00D11C8C" w:rsidRDefault="00FF59B3" w:rsidP="00FF59B3">
      <w:pPr>
        <w:jc w:val="both"/>
        <w:rPr>
          <w:sz w:val="28"/>
          <w:szCs w:val="28"/>
          <w:lang w:val="en-GB"/>
        </w:rPr>
      </w:pPr>
      <w:r w:rsidRPr="00D11C8C">
        <w:rPr>
          <w:sz w:val="28"/>
          <w:szCs w:val="28"/>
          <w:lang w:val="en-GB"/>
        </w:rPr>
        <w:t xml:space="preserve">Questions and answers. </w:t>
      </w:r>
    </w:p>
    <w:p w:rsidR="00FF59B3" w:rsidRPr="00D11C8C" w:rsidRDefault="00FF59B3" w:rsidP="00FF59B3">
      <w:pPr>
        <w:jc w:val="both"/>
        <w:rPr>
          <w:sz w:val="28"/>
          <w:szCs w:val="28"/>
          <w:lang w:val="en-GB"/>
        </w:rPr>
      </w:pPr>
    </w:p>
    <w:p w:rsidR="00FF59B3" w:rsidRPr="00D11C8C" w:rsidRDefault="00FF59B3" w:rsidP="00FF59B3">
      <w:pPr>
        <w:jc w:val="both"/>
        <w:rPr>
          <w:sz w:val="28"/>
          <w:szCs w:val="28"/>
          <w:lang w:val="en-GB"/>
        </w:rPr>
      </w:pPr>
      <w:r w:rsidRPr="00D11C8C">
        <w:rPr>
          <w:sz w:val="28"/>
          <w:szCs w:val="28"/>
          <w:lang w:val="en-GB"/>
        </w:rPr>
        <w:t>Thursday, 09 April, 2015</w:t>
      </w:r>
    </w:p>
    <w:p w:rsidR="00FF59B3" w:rsidRPr="00D11C8C" w:rsidRDefault="00FF59B3" w:rsidP="00FF59B3">
      <w:pPr>
        <w:jc w:val="both"/>
        <w:rPr>
          <w:sz w:val="28"/>
          <w:szCs w:val="28"/>
          <w:lang w:val="en-GB"/>
        </w:rPr>
      </w:pPr>
      <w:r w:rsidRPr="00D11C8C">
        <w:rPr>
          <w:sz w:val="28"/>
          <w:szCs w:val="28"/>
          <w:lang w:val="en-GB"/>
        </w:rPr>
        <w:t>Discussion on the possibility</w:t>
      </w:r>
      <w:r>
        <w:rPr>
          <w:sz w:val="28"/>
          <w:szCs w:val="28"/>
          <w:lang w:val="en-GB"/>
        </w:rPr>
        <w:t xml:space="preserve"> to apply</w:t>
      </w:r>
      <w:r w:rsidRPr="00D11C8C">
        <w:rPr>
          <w:sz w:val="28"/>
          <w:szCs w:val="28"/>
          <w:lang w:val="en-GB"/>
        </w:rPr>
        <w:t xml:space="preserve"> Danish methodological approaches to calculate transport and insurance services in foreign trade (in Denmark) to calculation of transport and insurance services in foreign trade in Ukraine. </w:t>
      </w:r>
    </w:p>
    <w:p w:rsidR="00FF59B3" w:rsidRPr="00D11C8C" w:rsidRDefault="00FF59B3" w:rsidP="00FF59B3">
      <w:pPr>
        <w:jc w:val="both"/>
        <w:rPr>
          <w:sz w:val="28"/>
          <w:szCs w:val="28"/>
          <w:lang w:val="en-GB"/>
        </w:rPr>
      </w:pPr>
      <w:r w:rsidRPr="00D11C8C">
        <w:rPr>
          <w:sz w:val="28"/>
          <w:szCs w:val="28"/>
          <w:lang w:val="en-GB"/>
        </w:rPr>
        <w:t>Expert advice on correlation of accounting in foreign trade in goods and services during the transition to a new accounting system in foreign trade statistics with the possibility to use the aforesaid statistical information when doing retrospective calculations of the above mentioned services.</w:t>
      </w:r>
    </w:p>
    <w:p w:rsidR="00FF59B3" w:rsidRPr="00D11C8C" w:rsidRDefault="00FF59B3" w:rsidP="00FF59B3">
      <w:pPr>
        <w:jc w:val="both"/>
        <w:rPr>
          <w:sz w:val="28"/>
          <w:szCs w:val="28"/>
          <w:lang w:val="en-GB"/>
        </w:rPr>
      </w:pPr>
      <w:r w:rsidRPr="00D11C8C">
        <w:rPr>
          <w:sz w:val="28"/>
          <w:szCs w:val="28"/>
          <w:lang w:val="en-GB"/>
        </w:rPr>
        <w:t>Presentation of the results of experimental retrospective calculations of volumes of processing and repair services in line with the introduced system of accounting and classification</w:t>
      </w:r>
      <w:r>
        <w:rPr>
          <w:sz w:val="28"/>
          <w:szCs w:val="28"/>
          <w:lang w:val="en-GB"/>
        </w:rPr>
        <w:t xml:space="preserve"> of services (SSSU)</w:t>
      </w:r>
      <w:r w:rsidRPr="00D11C8C">
        <w:rPr>
          <w:sz w:val="28"/>
          <w:szCs w:val="28"/>
          <w:lang w:val="en-GB"/>
        </w:rPr>
        <w:t xml:space="preserve">. </w:t>
      </w:r>
    </w:p>
    <w:p w:rsidR="00FF59B3" w:rsidRPr="00D11C8C" w:rsidRDefault="00FF59B3" w:rsidP="00FF59B3">
      <w:pPr>
        <w:jc w:val="both"/>
        <w:rPr>
          <w:sz w:val="28"/>
          <w:szCs w:val="28"/>
          <w:lang w:val="en-GB"/>
        </w:rPr>
      </w:pPr>
      <w:r w:rsidRPr="00D11C8C">
        <w:rPr>
          <w:sz w:val="28"/>
          <w:szCs w:val="28"/>
          <w:lang w:val="en-GB"/>
        </w:rPr>
        <w:t xml:space="preserve">Questions and answers. </w:t>
      </w:r>
    </w:p>
    <w:p w:rsidR="00FF59B3" w:rsidRPr="00D11C8C" w:rsidRDefault="00FF59B3" w:rsidP="00FF59B3">
      <w:pPr>
        <w:jc w:val="both"/>
        <w:rPr>
          <w:b/>
          <w:bCs/>
          <w:smallCaps/>
          <w:sz w:val="32"/>
          <w:szCs w:val="32"/>
          <w:lang w:val="en-GB"/>
        </w:rPr>
      </w:pPr>
    </w:p>
    <w:p w:rsidR="00FF59B3" w:rsidRPr="00D11C8C" w:rsidRDefault="00FF59B3" w:rsidP="00FF59B3">
      <w:pPr>
        <w:jc w:val="both"/>
        <w:rPr>
          <w:sz w:val="28"/>
          <w:szCs w:val="28"/>
          <w:lang w:val="en-GB"/>
        </w:rPr>
      </w:pPr>
      <w:r w:rsidRPr="00D11C8C">
        <w:rPr>
          <w:sz w:val="28"/>
          <w:szCs w:val="28"/>
          <w:lang w:val="en-GB"/>
        </w:rPr>
        <w:t>Friday, 10 April, 2015</w:t>
      </w:r>
    </w:p>
    <w:p w:rsidR="00FF59B3" w:rsidRPr="00D11C8C" w:rsidRDefault="00FF59B3" w:rsidP="00FF59B3">
      <w:pPr>
        <w:jc w:val="both"/>
        <w:rPr>
          <w:sz w:val="28"/>
          <w:szCs w:val="28"/>
          <w:lang w:val="en-GB"/>
        </w:rPr>
      </w:pPr>
      <w:r w:rsidRPr="00D11C8C">
        <w:rPr>
          <w:sz w:val="28"/>
          <w:szCs w:val="28"/>
          <w:lang w:val="en-GB"/>
        </w:rPr>
        <w:t>Expert assessment of compliance of Ukrainian statistical practice in foreign trade in services with European standards.</w:t>
      </w:r>
    </w:p>
    <w:p w:rsidR="00FF59B3" w:rsidRPr="00D11C8C" w:rsidRDefault="00FF59B3" w:rsidP="00FF59B3">
      <w:pPr>
        <w:jc w:val="both"/>
        <w:rPr>
          <w:sz w:val="28"/>
          <w:szCs w:val="28"/>
          <w:lang w:val="en-GB"/>
        </w:rPr>
      </w:pPr>
      <w:r w:rsidRPr="00D11C8C">
        <w:rPr>
          <w:sz w:val="28"/>
          <w:szCs w:val="28"/>
          <w:lang w:val="en-GB"/>
        </w:rPr>
        <w:t xml:space="preserve">Expert recommendations on further activities to improve the methodology of foreign trade in services. </w:t>
      </w:r>
    </w:p>
    <w:p w:rsidR="00FF59B3" w:rsidRPr="00D11C8C" w:rsidRDefault="00FF59B3" w:rsidP="00FF59B3">
      <w:pPr>
        <w:jc w:val="both"/>
        <w:rPr>
          <w:sz w:val="28"/>
          <w:szCs w:val="28"/>
          <w:lang w:val="en-GB"/>
        </w:rPr>
      </w:pPr>
      <w:r w:rsidRPr="00D11C8C">
        <w:rPr>
          <w:sz w:val="28"/>
          <w:szCs w:val="28"/>
          <w:lang w:val="en-GB"/>
        </w:rPr>
        <w:t xml:space="preserve">Discussion, debriefing. </w:t>
      </w:r>
    </w:p>
    <w:p w:rsidR="00FF59B3" w:rsidRPr="00D11C8C" w:rsidRDefault="00FF59B3" w:rsidP="00FF59B3">
      <w:pPr>
        <w:jc w:val="both"/>
        <w:rPr>
          <w:sz w:val="28"/>
          <w:szCs w:val="28"/>
          <w:lang w:val="en-GB"/>
        </w:rPr>
      </w:pPr>
    </w:p>
    <w:p w:rsidR="00FF59B3" w:rsidRPr="00D11C8C" w:rsidRDefault="00FF59B3" w:rsidP="00FF59B3">
      <w:pPr>
        <w:jc w:val="both"/>
        <w:rPr>
          <w:b/>
          <w:bCs/>
          <w:smallCaps/>
          <w:sz w:val="32"/>
          <w:szCs w:val="32"/>
          <w:lang w:val="en-GB"/>
        </w:rPr>
      </w:pPr>
      <w:r w:rsidRPr="00D11C8C">
        <w:rPr>
          <w:b/>
          <w:bCs/>
          <w:smallCaps/>
          <w:sz w:val="32"/>
          <w:szCs w:val="32"/>
          <w:lang w:val="en-GB"/>
        </w:rPr>
        <w:t xml:space="preserve">Consultant and partner </w:t>
      </w:r>
    </w:p>
    <w:p w:rsidR="00FF59B3" w:rsidRPr="00D11C8C" w:rsidRDefault="00FF59B3" w:rsidP="00FF59B3">
      <w:pPr>
        <w:rPr>
          <w:lang w:val="en-GB"/>
        </w:rPr>
      </w:pPr>
    </w:p>
    <w:p w:rsidR="00FF59B3" w:rsidRPr="001957F3" w:rsidRDefault="00FF59B3" w:rsidP="001957F3">
      <w:pPr>
        <w:jc w:val="both"/>
        <w:rPr>
          <w:b/>
          <w:sz w:val="28"/>
          <w:szCs w:val="28"/>
          <w:lang w:val="en-GB"/>
        </w:rPr>
      </w:pPr>
      <w:r w:rsidRPr="001957F3">
        <w:rPr>
          <w:b/>
          <w:sz w:val="28"/>
          <w:szCs w:val="28"/>
          <w:lang w:val="en-GB"/>
        </w:rPr>
        <w:t>Statistics Denmark</w:t>
      </w:r>
    </w:p>
    <w:p w:rsidR="00FF59B3" w:rsidRPr="00CD556D" w:rsidRDefault="00FF59B3" w:rsidP="00FF59B3">
      <w:pPr>
        <w:jc w:val="both"/>
        <w:rPr>
          <w:szCs w:val="28"/>
          <w:lang w:val="en-GB"/>
        </w:rPr>
      </w:pPr>
      <w:r w:rsidRPr="00CD556D">
        <w:rPr>
          <w:szCs w:val="28"/>
          <w:lang w:val="en-GB"/>
        </w:rPr>
        <w:t>Mr Casper Winter (DK)</w:t>
      </w:r>
    </w:p>
    <w:p w:rsidR="00FF59B3" w:rsidRDefault="00FF59B3" w:rsidP="00FF59B3">
      <w:pPr>
        <w:jc w:val="both"/>
        <w:rPr>
          <w:szCs w:val="28"/>
          <w:lang w:val="en-GB"/>
        </w:rPr>
      </w:pPr>
      <w:r w:rsidRPr="00CD556D">
        <w:rPr>
          <w:szCs w:val="28"/>
          <w:lang w:val="en-GB"/>
        </w:rPr>
        <w:t>Mr Søren Burman (DK)</w:t>
      </w:r>
    </w:p>
    <w:p w:rsidR="001957F3" w:rsidRPr="00CD556D" w:rsidRDefault="001957F3" w:rsidP="00FF59B3">
      <w:pPr>
        <w:jc w:val="both"/>
        <w:rPr>
          <w:szCs w:val="28"/>
          <w:lang w:val="en-GB"/>
        </w:rPr>
      </w:pPr>
    </w:p>
    <w:p w:rsidR="00FF59B3" w:rsidRPr="001957F3" w:rsidRDefault="00FF59B3" w:rsidP="001957F3">
      <w:pPr>
        <w:jc w:val="both"/>
        <w:rPr>
          <w:b/>
          <w:sz w:val="28"/>
          <w:szCs w:val="28"/>
          <w:lang w:val="en-GB"/>
        </w:rPr>
      </w:pPr>
      <w:r w:rsidRPr="001957F3">
        <w:rPr>
          <w:b/>
          <w:sz w:val="28"/>
          <w:szCs w:val="28"/>
          <w:lang w:val="en-GB"/>
        </w:rPr>
        <w:t xml:space="preserve">Beneficiary Institution: </w:t>
      </w:r>
    </w:p>
    <w:p w:rsidR="00FF59B3" w:rsidRPr="00CD556D" w:rsidRDefault="00FF59B3" w:rsidP="00FF59B3">
      <w:pPr>
        <w:jc w:val="both"/>
        <w:rPr>
          <w:szCs w:val="28"/>
          <w:lang w:val="en-GB"/>
        </w:rPr>
      </w:pPr>
      <w:r w:rsidRPr="00CD556D">
        <w:rPr>
          <w:szCs w:val="28"/>
          <w:lang w:val="en-GB"/>
        </w:rPr>
        <w:t>Mr Anatoliy Fryzorenko, Director, Trade statistics Department, SSSU</w:t>
      </w:r>
    </w:p>
    <w:p w:rsidR="00FF59B3" w:rsidRPr="00CD556D" w:rsidRDefault="00FF59B3" w:rsidP="00FF59B3">
      <w:pPr>
        <w:jc w:val="both"/>
        <w:rPr>
          <w:szCs w:val="28"/>
          <w:lang w:val="en-GB"/>
        </w:rPr>
      </w:pPr>
      <w:r w:rsidRPr="00CD556D">
        <w:rPr>
          <w:szCs w:val="28"/>
          <w:lang w:val="en-GB"/>
        </w:rPr>
        <w:t>Ms Valentyna Kruglyak, Deputy Director, Trade statistics Department, SSSU</w:t>
      </w:r>
    </w:p>
    <w:p w:rsidR="00FF59B3" w:rsidRPr="00CD556D" w:rsidRDefault="00FF59B3" w:rsidP="00FF59B3">
      <w:pPr>
        <w:jc w:val="both"/>
        <w:rPr>
          <w:szCs w:val="28"/>
          <w:lang w:val="en-GB"/>
        </w:rPr>
      </w:pPr>
      <w:r w:rsidRPr="00CD556D">
        <w:rPr>
          <w:szCs w:val="28"/>
          <w:lang w:val="en-GB"/>
        </w:rPr>
        <w:t xml:space="preserve">Ms Tetyana Poremska, Head of the Unit, Foreign trade statistics, SSSU </w:t>
      </w:r>
    </w:p>
    <w:p w:rsidR="00FF59B3" w:rsidRPr="00CD556D" w:rsidRDefault="00FF59B3" w:rsidP="00FF59B3">
      <w:pPr>
        <w:jc w:val="both"/>
        <w:rPr>
          <w:szCs w:val="28"/>
          <w:lang w:val="en-GB"/>
        </w:rPr>
      </w:pPr>
      <w:r w:rsidRPr="00CD556D">
        <w:rPr>
          <w:szCs w:val="28"/>
          <w:lang w:val="en-GB"/>
        </w:rPr>
        <w:t xml:space="preserve">Mr Viktor Kostyrko, Chief specialist-economist, Foreign trade statistics, SSSU </w:t>
      </w:r>
    </w:p>
    <w:p w:rsidR="00FF59B3" w:rsidRPr="00CD556D" w:rsidRDefault="00FF59B3" w:rsidP="00FF59B3">
      <w:pPr>
        <w:jc w:val="both"/>
        <w:rPr>
          <w:szCs w:val="28"/>
          <w:lang w:val="en-GB"/>
        </w:rPr>
      </w:pPr>
      <w:r w:rsidRPr="00CD556D">
        <w:rPr>
          <w:szCs w:val="28"/>
          <w:lang w:val="en-GB"/>
        </w:rPr>
        <w:t xml:space="preserve">Ms Olga Dolinska, Chief specialist-economist, Foreign trade statistics, SSSU </w:t>
      </w:r>
    </w:p>
    <w:p w:rsidR="00FF59B3" w:rsidRPr="00CD556D" w:rsidRDefault="00FF59B3" w:rsidP="00FF59B3">
      <w:pPr>
        <w:jc w:val="both"/>
        <w:rPr>
          <w:szCs w:val="28"/>
          <w:lang w:val="en-GB"/>
        </w:rPr>
      </w:pPr>
      <w:r w:rsidRPr="00CD556D">
        <w:rPr>
          <w:szCs w:val="28"/>
          <w:lang w:val="en-GB"/>
        </w:rPr>
        <w:t>Ms Ganna Opanasenko, Chief specialist-economist, Foreign trade statistics, SSSU</w:t>
      </w:r>
    </w:p>
    <w:p w:rsidR="00FF59B3" w:rsidRPr="00CD556D" w:rsidRDefault="00FF59B3" w:rsidP="00FF59B3">
      <w:pPr>
        <w:spacing w:before="60"/>
        <w:ind w:right="-159"/>
        <w:rPr>
          <w:sz w:val="22"/>
          <w:lang w:val="en-GB"/>
        </w:rPr>
      </w:pPr>
    </w:p>
    <w:p w:rsidR="00FF59B3" w:rsidRPr="00FF59B3" w:rsidRDefault="00FF59B3" w:rsidP="00FF59B3">
      <w:pPr>
        <w:rPr>
          <w:lang w:val="en-GB"/>
        </w:rPr>
      </w:pPr>
    </w:p>
    <w:p w:rsidR="001D71A0" w:rsidRPr="008D4A1B" w:rsidRDefault="00F50830" w:rsidP="00BA1BDA">
      <w:pPr>
        <w:pStyle w:val="1"/>
        <w:pageBreakBefore/>
        <w:rPr>
          <w:lang w:val="en-GB"/>
        </w:rPr>
      </w:pPr>
      <w:bookmarkStart w:id="16" w:name="_Toc417980521"/>
      <w:r w:rsidRPr="008D4A1B">
        <w:rPr>
          <w:lang w:val="en-GB"/>
        </w:rPr>
        <w:lastRenderedPageBreak/>
        <w:t xml:space="preserve">Annex </w:t>
      </w:r>
      <w:r w:rsidR="00BA1BDA" w:rsidRPr="008D4A1B">
        <w:rPr>
          <w:lang w:val="en-GB"/>
        </w:rPr>
        <w:t>2</w:t>
      </w:r>
      <w:r w:rsidRPr="008D4A1B">
        <w:rPr>
          <w:lang w:val="en-GB"/>
        </w:rPr>
        <w:t>. Meeting programme</w:t>
      </w:r>
      <w:r w:rsidR="00EE252F" w:rsidRPr="008D4A1B">
        <w:rPr>
          <w:lang w:val="en-GB"/>
        </w:rPr>
        <w:t xml:space="preserve"> (agenda)</w:t>
      </w:r>
      <w:bookmarkEnd w:id="16"/>
    </w:p>
    <w:p w:rsidR="00FF59B3" w:rsidRPr="00CC68B1" w:rsidRDefault="00FF59B3" w:rsidP="00FF59B3">
      <w:pPr>
        <w:jc w:val="right"/>
        <w:rPr>
          <w:rFonts w:ascii="Georgia" w:hAnsi="Georgia"/>
          <w:sz w:val="26"/>
          <w:szCs w:val="26"/>
          <w:lang w:val="en-GB"/>
        </w:rPr>
      </w:pPr>
    </w:p>
    <w:tbl>
      <w:tblPr>
        <w:tblW w:w="10491" w:type="dxa"/>
        <w:tblInd w:w="-34" w:type="dxa"/>
        <w:tblLayout w:type="fixed"/>
        <w:tblLook w:val="0000" w:firstRow="0" w:lastRow="0" w:firstColumn="0" w:lastColumn="0" w:noHBand="0" w:noVBand="0"/>
      </w:tblPr>
      <w:tblGrid>
        <w:gridCol w:w="1723"/>
        <w:gridCol w:w="1854"/>
        <w:gridCol w:w="1589"/>
        <w:gridCol w:w="2077"/>
        <w:gridCol w:w="1234"/>
        <w:gridCol w:w="2014"/>
      </w:tblGrid>
      <w:tr w:rsidR="00FF59B3" w:rsidRPr="00CC68B1" w:rsidTr="0010083E">
        <w:trPr>
          <w:trHeight w:val="1030"/>
        </w:trPr>
        <w:tc>
          <w:tcPr>
            <w:tcW w:w="1723" w:type="dxa"/>
            <w:shd w:val="clear" w:color="auto" w:fill="auto"/>
          </w:tcPr>
          <w:p w:rsidR="00FF59B3" w:rsidRPr="00CC68B1" w:rsidRDefault="00FF59B3" w:rsidP="0010083E">
            <w:pPr>
              <w:tabs>
                <w:tab w:val="center" w:pos="4153"/>
                <w:tab w:val="right" w:pos="8306"/>
              </w:tabs>
              <w:rPr>
                <w:rFonts w:ascii="Georgia" w:hAnsi="Georgia"/>
                <w:sz w:val="21"/>
                <w:szCs w:val="21"/>
                <w:lang w:val="en-GB"/>
              </w:rPr>
            </w:pPr>
            <w:bookmarkStart w:id="17" w:name="Dato"/>
            <w:bookmarkStart w:id="18" w:name="Sektion"/>
            <w:bookmarkStart w:id="19" w:name="Brugerinitial"/>
            <w:bookmarkStart w:id="20" w:name="Udkast"/>
            <w:bookmarkStart w:id="21" w:name="Journalnr"/>
            <w:bookmarkStart w:id="22" w:name="Til"/>
            <w:bookmarkEnd w:id="17"/>
            <w:bookmarkEnd w:id="18"/>
            <w:bookmarkEnd w:id="19"/>
            <w:bookmarkEnd w:id="20"/>
            <w:bookmarkEnd w:id="21"/>
            <w:bookmarkEnd w:id="22"/>
            <w:r>
              <w:rPr>
                <w:rFonts w:ascii="Georgia" w:hAnsi="Georgia"/>
                <w:noProof/>
                <w:sz w:val="21"/>
                <w:szCs w:val="21"/>
                <w:lang w:val="uk-UA" w:eastAsia="uk-UA"/>
              </w:rPr>
              <w:drawing>
                <wp:inline distT="0" distB="0" distL="0" distR="0" wp14:anchorId="46CB9952" wp14:editId="0BC5B496">
                  <wp:extent cx="1079500" cy="647700"/>
                  <wp:effectExtent l="0" t="0" r="6350" b="0"/>
                  <wp:docPr id="27" name="Bille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0" cy="647700"/>
                          </a:xfrm>
                          <a:prstGeom prst="rect">
                            <a:avLst/>
                          </a:prstGeom>
                          <a:solidFill>
                            <a:srgbClr val="FFFFFF"/>
                          </a:solidFill>
                          <a:ln>
                            <a:noFill/>
                          </a:ln>
                        </pic:spPr>
                      </pic:pic>
                    </a:graphicData>
                  </a:graphic>
                </wp:inline>
              </w:drawing>
            </w:r>
          </w:p>
        </w:tc>
        <w:tc>
          <w:tcPr>
            <w:tcW w:w="1854" w:type="dxa"/>
            <w:shd w:val="clear" w:color="auto" w:fill="auto"/>
          </w:tcPr>
          <w:p w:rsidR="00FF59B3" w:rsidRPr="00CC68B1" w:rsidRDefault="00FF59B3" w:rsidP="0010083E">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14:anchorId="3AAD9125" wp14:editId="2FA60A31">
                  <wp:extent cx="990600" cy="495300"/>
                  <wp:effectExtent l="0" t="0" r="0" b="0"/>
                  <wp:docPr id="26" name="Billede 26" descr="Описание: Q:\PPT\SAMLING\JV\Logo2013\LogoUk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Q:\PPT\SAMLING\JV\Logo2013\LogoUkPrin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495300"/>
                          </a:xfrm>
                          <a:prstGeom prst="rect">
                            <a:avLst/>
                          </a:prstGeom>
                          <a:noFill/>
                          <a:ln>
                            <a:noFill/>
                          </a:ln>
                        </pic:spPr>
                      </pic:pic>
                    </a:graphicData>
                  </a:graphic>
                </wp:inline>
              </w:drawing>
            </w:r>
          </w:p>
        </w:tc>
        <w:tc>
          <w:tcPr>
            <w:tcW w:w="1589" w:type="dxa"/>
            <w:shd w:val="clear" w:color="auto" w:fill="auto"/>
          </w:tcPr>
          <w:p w:rsidR="00FF59B3" w:rsidRPr="00CC68B1" w:rsidRDefault="00FF59B3" w:rsidP="0010083E">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14:anchorId="0FE1B3CC" wp14:editId="60BB6336">
                  <wp:extent cx="787400" cy="736600"/>
                  <wp:effectExtent l="0" t="0" r="0" b="6350"/>
                  <wp:docPr id="25" name="Bille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7400" cy="736600"/>
                          </a:xfrm>
                          <a:prstGeom prst="rect">
                            <a:avLst/>
                          </a:prstGeom>
                          <a:noFill/>
                          <a:ln>
                            <a:noFill/>
                          </a:ln>
                        </pic:spPr>
                      </pic:pic>
                    </a:graphicData>
                  </a:graphic>
                </wp:inline>
              </w:drawing>
            </w:r>
          </w:p>
        </w:tc>
        <w:tc>
          <w:tcPr>
            <w:tcW w:w="2077" w:type="dxa"/>
            <w:shd w:val="clear" w:color="auto" w:fill="auto"/>
          </w:tcPr>
          <w:p w:rsidR="00FF59B3" w:rsidRPr="00CC68B1" w:rsidRDefault="00FF59B3" w:rsidP="0010083E">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14:anchorId="0FDA011C" wp14:editId="396957A1">
                  <wp:extent cx="1549400" cy="444500"/>
                  <wp:effectExtent l="0" t="0" r="0" b="0"/>
                  <wp:docPr id="24"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9400" cy="444500"/>
                          </a:xfrm>
                          <a:prstGeom prst="rect">
                            <a:avLst/>
                          </a:prstGeom>
                          <a:noFill/>
                          <a:ln>
                            <a:noFill/>
                          </a:ln>
                        </pic:spPr>
                      </pic:pic>
                    </a:graphicData>
                  </a:graphic>
                </wp:inline>
              </w:drawing>
            </w:r>
          </w:p>
        </w:tc>
        <w:tc>
          <w:tcPr>
            <w:tcW w:w="1234" w:type="dxa"/>
            <w:shd w:val="clear" w:color="auto" w:fill="auto"/>
          </w:tcPr>
          <w:p w:rsidR="00FF59B3" w:rsidRPr="00CC68B1" w:rsidRDefault="00FF59B3" w:rsidP="0010083E">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14:anchorId="195387C5" wp14:editId="348C4099">
                  <wp:extent cx="685800" cy="685800"/>
                  <wp:effectExtent l="0" t="0" r="0" b="0"/>
                  <wp:docPr id="23" name="Billede 23" descr="Описание: st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stati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2014" w:type="dxa"/>
            <w:shd w:val="clear" w:color="auto" w:fill="auto"/>
          </w:tcPr>
          <w:p w:rsidR="00FF59B3" w:rsidRPr="00CC68B1" w:rsidRDefault="00FF59B3" w:rsidP="0010083E">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14:anchorId="0396F19F" wp14:editId="50C0118A">
                  <wp:extent cx="952500" cy="647700"/>
                  <wp:effectExtent l="0" t="0" r="0" b="0"/>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solidFill>
                            <a:srgbClr val="FFFFFF"/>
                          </a:solidFill>
                          <a:ln>
                            <a:noFill/>
                          </a:ln>
                        </pic:spPr>
                      </pic:pic>
                    </a:graphicData>
                  </a:graphic>
                </wp:inline>
              </w:drawing>
            </w:r>
          </w:p>
        </w:tc>
      </w:tr>
    </w:tbl>
    <w:p w:rsidR="00FF59B3" w:rsidRPr="00CC68B1" w:rsidRDefault="00FF59B3" w:rsidP="00FF59B3">
      <w:pPr>
        <w:jc w:val="center"/>
        <w:rPr>
          <w:rFonts w:ascii="Georgia" w:hAnsi="Georgia"/>
          <w:b/>
          <w:sz w:val="28"/>
          <w:szCs w:val="28"/>
          <w:lang w:val="en-GB"/>
        </w:rPr>
      </w:pPr>
    </w:p>
    <w:p w:rsidR="00FF59B3" w:rsidRPr="00CC68B1" w:rsidRDefault="00FF59B3" w:rsidP="00FF59B3">
      <w:pPr>
        <w:pBdr>
          <w:top w:val="single" w:sz="4" w:space="0" w:color="auto" w:shadow="1"/>
          <w:left w:val="single" w:sz="4" w:space="4" w:color="auto" w:shadow="1"/>
          <w:bottom w:val="single" w:sz="4" w:space="0" w:color="auto" w:shadow="1"/>
          <w:right w:val="single" w:sz="4" w:space="0" w:color="auto" w:shadow="1"/>
        </w:pBdr>
        <w:jc w:val="center"/>
        <w:rPr>
          <w:rFonts w:ascii="Georgia" w:hAnsi="Georgia" w:cs="Arial"/>
          <w:b/>
          <w:spacing w:val="10"/>
          <w:sz w:val="20"/>
          <w:lang w:val="en-GB"/>
        </w:rPr>
      </w:pPr>
      <w:r w:rsidRPr="00CC68B1">
        <w:rPr>
          <w:rFonts w:ascii="Georgia" w:hAnsi="Georgia"/>
          <w:b/>
          <w:sz w:val="28"/>
          <w:szCs w:val="28"/>
          <w:lang w:val="en-GB"/>
        </w:rPr>
        <w:tab/>
      </w:r>
    </w:p>
    <w:p w:rsidR="00FF59B3" w:rsidRPr="00CC68B1" w:rsidRDefault="00FF59B3" w:rsidP="00FF59B3">
      <w:pPr>
        <w:pBdr>
          <w:top w:val="single" w:sz="4" w:space="0" w:color="auto" w:shadow="1"/>
          <w:left w:val="single" w:sz="4" w:space="4" w:color="auto" w:shadow="1"/>
          <w:bottom w:val="single" w:sz="4" w:space="0" w:color="auto" w:shadow="1"/>
          <w:right w:val="single" w:sz="4" w:space="0" w:color="auto" w:shadow="1"/>
        </w:pBdr>
        <w:jc w:val="center"/>
        <w:rPr>
          <w:rFonts w:ascii="Georgia" w:hAnsi="Georgia" w:cs="Arial"/>
          <w:b/>
          <w:bCs/>
          <w:spacing w:val="10"/>
          <w:lang w:val="en-GB"/>
        </w:rPr>
      </w:pPr>
      <w:r w:rsidRPr="00CC68B1">
        <w:rPr>
          <w:rFonts w:ascii="Georgia" w:hAnsi="Georgia" w:cs="Arial"/>
          <w:b/>
          <w:lang w:val="en-GB"/>
        </w:rPr>
        <w:t>European Union Twinning Project</w:t>
      </w:r>
      <w:r w:rsidRPr="00CC68B1">
        <w:rPr>
          <w:rFonts w:ascii="Georgia" w:hAnsi="Georgia" w:cs="Arial"/>
          <w:b/>
          <w:spacing w:val="10"/>
          <w:lang w:val="en-GB"/>
        </w:rPr>
        <w:t xml:space="preserve"> </w:t>
      </w:r>
    </w:p>
    <w:p w:rsidR="00FF59B3" w:rsidRPr="00CC68B1" w:rsidRDefault="00FF59B3" w:rsidP="00FF59B3">
      <w:pPr>
        <w:pBdr>
          <w:top w:val="single" w:sz="4" w:space="0" w:color="auto" w:shadow="1"/>
          <w:left w:val="single" w:sz="4" w:space="4" w:color="auto" w:shadow="1"/>
          <w:bottom w:val="single" w:sz="4" w:space="0" w:color="auto" w:shadow="1"/>
          <w:right w:val="single" w:sz="4" w:space="0" w:color="auto" w:shadow="1"/>
        </w:pBdr>
        <w:jc w:val="center"/>
        <w:rPr>
          <w:rFonts w:ascii="Georgia" w:hAnsi="Georgia" w:cs="Arial"/>
          <w:b/>
          <w:spacing w:val="10"/>
          <w:sz w:val="20"/>
          <w:lang w:val="en-GB"/>
        </w:rPr>
      </w:pPr>
    </w:p>
    <w:p w:rsidR="00FF59B3" w:rsidRPr="00CC68B1" w:rsidRDefault="00FF59B3" w:rsidP="00FF59B3">
      <w:pPr>
        <w:pBdr>
          <w:top w:val="single" w:sz="4" w:space="0" w:color="auto" w:shadow="1"/>
          <w:left w:val="single" w:sz="4" w:space="4" w:color="auto" w:shadow="1"/>
          <w:bottom w:val="single" w:sz="4" w:space="0" w:color="auto" w:shadow="1"/>
          <w:right w:val="single" w:sz="4" w:space="0" w:color="auto" w:shadow="1"/>
        </w:pBdr>
        <w:jc w:val="center"/>
        <w:rPr>
          <w:rFonts w:ascii="Georgia" w:hAnsi="Georgia" w:cs="Arial"/>
          <w:b/>
          <w:spacing w:val="10"/>
          <w:lang w:val="en-GB"/>
        </w:rPr>
      </w:pPr>
      <w:r w:rsidRPr="00CC68B1">
        <w:rPr>
          <w:rFonts w:ascii="Georgia" w:hAnsi="Georgia" w:cs="Arial"/>
          <w:b/>
          <w:spacing w:val="10"/>
          <w:lang w:val="en-GB"/>
        </w:rPr>
        <w:t>Support to Development Process in the State Statistics Service of Ukraine with the Objective to Enhance its Capacity and Production</w:t>
      </w:r>
    </w:p>
    <w:p w:rsidR="00FF59B3" w:rsidRPr="00CC68B1" w:rsidRDefault="00FF59B3" w:rsidP="00FF59B3">
      <w:pPr>
        <w:pBdr>
          <w:top w:val="single" w:sz="4" w:space="0" w:color="auto" w:shadow="1"/>
          <w:left w:val="single" w:sz="4" w:space="4" w:color="auto" w:shadow="1"/>
          <w:bottom w:val="single" w:sz="4" w:space="0" w:color="auto" w:shadow="1"/>
          <w:right w:val="single" w:sz="4" w:space="0" w:color="auto" w:shadow="1"/>
        </w:pBdr>
        <w:jc w:val="center"/>
        <w:rPr>
          <w:rFonts w:ascii="Georgia" w:hAnsi="Georgia" w:cs="Arial"/>
          <w:b/>
          <w:spacing w:val="10"/>
          <w:lang w:val="en-GB"/>
        </w:rPr>
      </w:pPr>
    </w:p>
    <w:p w:rsidR="00FF59B3" w:rsidRPr="00CC68B1" w:rsidRDefault="00FF59B3" w:rsidP="00FF59B3">
      <w:pPr>
        <w:pBdr>
          <w:top w:val="single" w:sz="4" w:space="0" w:color="auto" w:shadow="1"/>
          <w:left w:val="single" w:sz="4" w:space="4" w:color="auto" w:shadow="1"/>
          <w:bottom w:val="single" w:sz="4" w:space="0" w:color="auto" w:shadow="1"/>
          <w:right w:val="single" w:sz="4" w:space="0" w:color="auto" w:shadow="1"/>
        </w:pBdr>
        <w:jc w:val="center"/>
        <w:rPr>
          <w:rFonts w:ascii="Georgia" w:hAnsi="Georgia" w:cs="Arial"/>
          <w:b/>
          <w:spacing w:val="10"/>
          <w:lang w:val="en-GB"/>
        </w:rPr>
      </w:pPr>
      <w:r w:rsidRPr="00CC68B1">
        <w:rPr>
          <w:rFonts w:ascii="Georgia" w:hAnsi="Georgia" w:cs="Arial"/>
          <w:b/>
          <w:spacing w:val="10"/>
          <w:lang w:val="en-GB"/>
        </w:rPr>
        <w:t>Twinning No.: UA/13/ENP/ST/38</w:t>
      </w:r>
    </w:p>
    <w:p w:rsidR="00FF59B3" w:rsidRPr="00CC68B1" w:rsidRDefault="00FF59B3" w:rsidP="00FF59B3">
      <w:pPr>
        <w:jc w:val="right"/>
        <w:rPr>
          <w:rFonts w:ascii="Georgia" w:hAnsi="Georgia"/>
          <w:sz w:val="26"/>
          <w:szCs w:val="26"/>
          <w:lang w:val="en-GB"/>
        </w:rPr>
      </w:pPr>
    </w:p>
    <w:p w:rsidR="00FF59B3" w:rsidRPr="00CC68B1" w:rsidRDefault="00FF59B3" w:rsidP="00FF59B3">
      <w:pPr>
        <w:jc w:val="center"/>
        <w:rPr>
          <w:rFonts w:ascii="Georgia" w:hAnsi="Georgia"/>
          <w:b/>
          <w:bCs/>
          <w:sz w:val="25"/>
          <w:szCs w:val="25"/>
          <w:lang w:val="uk-UA"/>
        </w:rPr>
      </w:pPr>
      <w:r w:rsidRPr="00CC68B1">
        <w:rPr>
          <w:rFonts w:ascii="Georgia" w:hAnsi="Georgia"/>
          <w:b/>
          <w:bCs/>
          <w:sz w:val="25"/>
          <w:szCs w:val="25"/>
        </w:rPr>
        <w:t>MISSION PROGRAMME</w:t>
      </w:r>
      <w:r w:rsidRPr="00CC68B1">
        <w:rPr>
          <w:rFonts w:ascii="Georgia" w:hAnsi="Georgia"/>
          <w:b/>
          <w:bCs/>
          <w:sz w:val="25"/>
          <w:szCs w:val="25"/>
          <w:lang w:val="uk-UA"/>
        </w:rPr>
        <w:t xml:space="preserve"> </w:t>
      </w:r>
    </w:p>
    <w:p w:rsidR="00FF59B3" w:rsidRPr="00CC68B1" w:rsidRDefault="00FF59B3" w:rsidP="00FF59B3">
      <w:pPr>
        <w:jc w:val="center"/>
        <w:rPr>
          <w:rFonts w:ascii="Georgia" w:hAnsi="Georgia"/>
          <w:sz w:val="25"/>
          <w:szCs w:val="25"/>
          <w:lang w:val="uk-UA"/>
        </w:rPr>
      </w:pPr>
    </w:p>
    <w:p w:rsidR="00FF59B3" w:rsidRPr="00D86913" w:rsidRDefault="00FF59B3" w:rsidP="00FF59B3">
      <w:pPr>
        <w:jc w:val="center"/>
        <w:rPr>
          <w:sz w:val="26"/>
          <w:szCs w:val="26"/>
        </w:rPr>
      </w:pPr>
      <w:r w:rsidRPr="00CC68B1">
        <w:rPr>
          <w:rFonts w:ascii="Georgia" w:hAnsi="Georgia"/>
          <w:sz w:val="25"/>
          <w:szCs w:val="25"/>
        </w:rPr>
        <w:t>Working meetings between the</w:t>
      </w:r>
      <w:r>
        <w:rPr>
          <w:rFonts w:ascii="Georgia" w:hAnsi="Georgia"/>
          <w:sz w:val="25"/>
          <w:szCs w:val="25"/>
        </w:rPr>
        <w:t xml:space="preserve"> EU experts (INSEE France) and </w:t>
      </w:r>
      <w:r w:rsidRPr="00CC68B1">
        <w:rPr>
          <w:rFonts w:ascii="Georgia" w:hAnsi="Georgia"/>
          <w:sz w:val="25"/>
          <w:szCs w:val="25"/>
        </w:rPr>
        <w:t xml:space="preserve">representatives of the Department </w:t>
      </w:r>
      <w:r>
        <w:rPr>
          <w:rFonts w:ascii="Georgia" w:hAnsi="Georgia"/>
          <w:sz w:val="25"/>
          <w:szCs w:val="25"/>
        </w:rPr>
        <w:t xml:space="preserve">of macroeconomic statistics </w:t>
      </w:r>
      <w:r w:rsidRPr="00CC68B1">
        <w:rPr>
          <w:rFonts w:ascii="Georgia" w:hAnsi="Georgia"/>
          <w:sz w:val="25"/>
          <w:szCs w:val="25"/>
        </w:rPr>
        <w:t>(SSSU) within the framework of the Twinning Project “Support to Development Process in the State Statistics Service of Ukraine with the Objective to Enhance its Capacity and Production</w:t>
      </w:r>
      <w:r>
        <w:rPr>
          <w:rFonts w:ascii="Georgia" w:hAnsi="Georgia"/>
          <w:sz w:val="25"/>
          <w:szCs w:val="25"/>
        </w:rPr>
        <w:t>”.</w:t>
      </w:r>
      <w:r w:rsidRPr="00CC68B1">
        <w:rPr>
          <w:rFonts w:ascii="Georgia" w:hAnsi="Georgia"/>
          <w:sz w:val="25"/>
          <w:szCs w:val="25"/>
        </w:rPr>
        <w:t xml:space="preserve"> </w:t>
      </w:r>
      <w:r w:rsidRPr="00B20227">
        <w:rPr>
          <w:rFonts w:ascii="Georgia" w:hAnsi="Georgia"/>
          <w:sz w:val="25"/>
          <w:szCs w:val="25"/>
        </w:rPr>
        <w:t>Compo</w:t>
      </w:r>
      <w:r>
        <w:rPr>
          <w:rFonts w:ascii="Georgia" w:hAnsi="Georgia"/>
          <w:sz w:val="25"/>
          <w:szCs w:val="25"/>
        </w:rPr>
        <w:t xml:space="preserve">nent 8 Foreign Trade Statistics, </w:t>
      </w:r>
      <w:r w:rsidRPr="00B20227">
        <w:rPr>
          <w:rFonts w:ascii="Georgia" w:hAnsi="Georgia"/>
          <w:sz w:val="25"/>
          <w:szCs w:val="25"/>
        </w:rPr>
        <w:t>Activity 8.3 Working mission</w:t>
      </w:r>
    </w:p>
    <w:p w:rsidR="00FF59B3" w:rsidRDefault="00FF59B3" w:rsidP="00FF59B3">
      <w:pPr>
        <w:spacing w:before="120"/>
        <w:jc w:val="center"/>
        <w:rPr>
          <w:sz w:val="26"/>
          <w:szCs w:val="26"/>
        </w:rPr>
      </w:pPr>
      <w:r>
        <w:rPr>
          <w:sz w:val="26"/>
          <w:szCs w:val="26"/>
          <w:lang w:val="uk-UA"/>
        </w:rPr>
        <w:t>8–</w:t>
      </w:r>
      <w:r>
        <w:rPr>
          <w:sz w:val="26"/>
          <w:szCs w:val="26"/>
        </w:rPr>
        <w:t>9</w:t>
      </w:r>
      <w:r w:rsidRPr="009B60B5">
        <w:rPr>
          <w:sz w:val="26"/>
          <w:szCs w:val="26"/>
          <w:lang w:val="uk-UA"/>
        </w:rPr>
        <w:t xml:space="preserve"> </w:t>
      </w:r>
      <w:r>
        <w:rPr>
          <w:sz w:val="26"/>
          <w:szCs w:val="26"/>
        </w:rPr>
        <w:t>April, 2015</w:t>
      </w:r>
    </w:p>
    <w:p w:rsidR="00FF59B3" w:rsidRPr="009B60B5" w:rsidRDefault="00FF59B3" w:rsidP="00FF59B3">
      <w:pPr>
        <w:spacing w:before="120"/>
        <w:jc w:val="center"/>
        <w:rPr>
          <w:sz w:val="26"/>
          <w:szCs w:val="26"/>
          <w:lang w:val="uk-UA"/>
        </w:rPr>
      </w:pPr>
    </w:p>
    <w:p w:rsidR="00FF59B3" w:rsidRDefault="00FF59B3" w:rsidP="00FF59B3">
      <w:pPr>
        <w:pBdr>
          <w:top w:val="single" w:sz="4" w:space="1" w:color="auto"/>
          <w:left w:val="single" w:sz="4" w:space="4" w:color="auto"/>
          <w:bottom w:val="single" w:sz="4" w:space="1" w:color="auto"/>
          <w:right w:val="single" w:sz="4" w:space="1" w:color="auto"/>
        </w:pBdr>
        <w:jc w:val="both"/>
        <w:rPr>
          <w:rFonts w:ascii="Georgia" w:hAnsi="Georgia"/>
          <w:b/>
          <w:bCs/>
          <w:sz w:val="22"/>
          <w:szCs w:val="22"/>
          <w:lang w:val="en-GB"/>
        </w:rPr>
      </w:pPr>
      <w:r w:rsidRPr="00B20227">
        <w:rPr>
          <w:rFonts w:ascii="Georgia" w:hAnsi="Georgia"/>
          <w:b/>
          <w:bCs/>
          <w:sz w:val="22"/>
          <w:szCs w:val="22"/>
          <w:lang w:val="en-GB"/>
        </w:rPr>
        <w:t>Compo</w:t>
      </w:r>
      <w:r>
        <w:rPr>
          <w:rFonts w:ascii="Georgia" w:hAnsi="Georgia"/>
          <w:b/>
          <w:bCs/>
          <w:sz w:val="22"/>
          <w:szCs w:val="22"/>
          <w:lang w:val="en-GB"/>
        </w:rPr>
        <w:t>nent 8 Foreign Trade Statistics</w:t>
      </w:r>
    </w:p>
    <w:p w:rsidR="00FF59B3" w:rsidRDefault="00FF59B3" w:rsidP="00FF59B3">
      <w:pPr>
        <w:pBdr>
          <w:top w:val="single" w:sz="4" w:space="1" w:color="auto"/>
          <w:left w:val="single" w:sz="4" w:space="4" w:color="auto"/>
          <w:bottom w:val="single" w:sz="4" w:space="1" w:color="auto"/>
          <w:right w:val="single" w:sz="4" w:space="1" w:color="auto"/>
        </w:pBdr>
        <w:jc w:val="both"/>
        <w:rPr>
          <w:rFonts w:ascii="Georgia" w:hAnsi="Georgia"/>
          <w:b/>
          <w:bCs/>
          <w:sz w:val="22"/>
          <w:szCs w:val="22"/>
          <w:lang w:val="en-GB"/>
        </w:rPr>
      </w:pPr>
      <w:r w:rsidRPr="00B20227">
        <w:rPr>
          <w:rFonts w:ascii="Georgia" w:hAnsi="Georgia"/>
          <w:b/>
          <w:bCs/>
          <w:sz w:val="22"/>
          <w:szCs w:val="22"/>
          <w:lang w:val="en-GB"/>
        </w:rPr>
        <w:t>Activity 8.3 Working mission</w:t>
      </w:r>
    </w:p>
    <w:p w:rsidR="00FF59B3" w:rsidRPr="00B20227" w:rsidRDefault="00FF59B3" w:rsidP="00FF59B3">
      <w:pPr>
        <w:pBdr>
          <w:top w:val="single" w:sz="4" w:space="1" w:color="auto"/>
          <w:left w:val="single" w:sz="4" w:space="4" w:color="auto"/>
          <w:bottom w:val="single" w:sz="4" w:space="1" w:color="auto"/>
          <w:right w:val="single" w:sz="4" w:space="1" w:color="auto"/>
        </w:pBdr>
        <w:jc w:val="both"/>
        <w:rPr>
          <w:rFonts w:ascii="Georgia" w:hAnsi="Georgia"/>
          <w:b/>
          <w:bCs/>
          <w:sz w:val="22"/>
          <w:szCs w:val="22"/>
          <w:lang w:val="en-GB"/>
        </w:rPr>
      </w:pPr>
    </w:p>
    <w:p w:rsidR="00FF59B3" w:rsidRPr="00B20227" w:rsidRDefault="00FF59B3" w:rsidP="00FF59B3">
      <w:pPr>
        <w:pBdr>
          <w:top w:val="single" w:sz="4" w:space="1" w:color="auto"/>
          <w:left w:val="single" w:sz="4" w:space="4" w:color="auto"/>
          <w:bottom w:val="single" w:sz="4" w:space="1" w:color="auto"/>
          <w:right w:val="single" w:sz="4" w:space="1" w:color="auto"/>
        </w:pBdr>
        <w:jc w:val="both"/>
        <w:rPr>
          <w:rFonts w:ascii="Georgia" w:hAnsi="Georgia"/>
          <w:b/>
          <w:sz w:val="22"/>
          <w:szCs w:val="22"/>
        </w:rPr>
      </w:pPr>
      <w:r w:rsidRPr="00B20227">
        <w:rPr>
          <w:rFonts w:ascii="Georgia" w:hAnsi="Georgia"/>
          <w:b/>
          <w:sz w:val="22"/>
          <w:szCs w:val="22"/>
        </w:rPr>
        <w:t>Experts:</w:t>
      </w:r>
    </w:p>
    <w:p w:rsidR="00FF59B3" w:rsidRPr="00B20227" w:rsidRDefault="00FF59B3" w:rsidP="00FF59B3">
      <w:pPr>
        <w:pBdr>
          <w:top w:val="single" w:sz="4" w:space="1" w:color="auto"/>
          <w:left w:val="single" w:sz="4" w:space="4" w:color="auto"/>
          <w:bottom w:val="single" w:sz="4" w:space="1" w:color="auto"/>
          <w:right w:val="single" w:sz="4" w:space="1" w:color="auto"/>
        </w:pBdr>
        <w:jc w:val="both"/>
        <w:rPr>
          <w:rFonts w:ascii="Georgia" w:hAnsi="Georgia"/>
          <w:b/>
          <w:bCs/>
          <w:sz w:val="22"/>
          <w:szCs w:val="22"/>
          <w:lang w:val="en-GB"/>
        </w:rPr>
      </w:pPr>
      <w:r w:rsidRPr="00B20227">
        <w:rPr>
          <w:rFonts w:ascii="Georgia" w:hAnsi="Georgia"/>
          <w:b/>
          <w:bCs/>
          <w:sz w:val="22"/>
          <w:szCs w:val="22"/>
          <w:lang w:val="en-GB"/>
        </w:rPr>
        <w:t>Mr Casper Winter (DK)</w:t>
      </w:r>
    </w:p>
    <w:p w:rsidR="00FF59B3" w:rsidRDefault="00FF59B3" w:rsidP="00FF59B3">
      <w:pPr>
        <w:pBdr>
          <w:top w:val="single" w:sz="4" w:space="1" w:color="auto"/>
          <w:left w:val="single" w:sz="4" w:space="4" w:color="auto"/>
          <w:bottom w:val="single" w:sz="4" w:space="1" w:color="auto"/>
          <w:right w:val="single" w:sz="4" w:space="1" w:color="auto"/>
        </w:pBdr>
        <w:jc w:val="both"/>
        <w:rPr>
          <w:rFonts w:ascii="Georgia" w:hAnsi="Georgia"/>
          <w:b/>
          <w:bCs/>
          <w:sz w:val="22"/>
          <w:szCs w:val="22"/>
          <w:lang w:val="en-GB"/>
        </w:rPr>
      </w:pPr>
      <w:r w:rsidRPr="00B20227">
        <w:rPr>
          <w:rFonts w:ascii="Georgia" w:hAnsi="Georgia"/>
          <w:b/>
          <w:bCs/>
          <w:sz w:val="22"/>
          <w:szCs w:val="22"/>
          <w:lang w:val="en-GB"/>
        </w:rPr>
        <w:t>Mr</w:t>
      </w:r>
      <w:r>
        <w:rPr>
          <w:rFonts w:ascii="Georgia" w:hAnsi="Georgia"/>
          <w:b/>
          <w:bCs/>
          <w:sz w:val="22"/>
          <w:szCs w:val="22"/>
          <w:lang w:val="en-GB"/>
        </w:rPr>
        <w:t xml:space="preserve"> </w:t>
      </w:r>
      <w:r w:rsidRPr="00B20227">
        <w:rPr>
          <w:rFonts w:ascii="Georgia" w:hAnsi="Georgia"/>
          <w:b/>
          <w:bCs/>
          <w:sz w:val="22"/>
          <w:szCs w:val="22"/>
          <w:lang w:val="en-GB"/>
        </w:rPr>
        <w:t>Søren Burman (DK)</w:t>
      </w:r>
    </w:p>
    <w:p w:rsidR="00FF59B3" w:rsidRPr="00B20227" w:rsidRDefault="00FF59B3" w:rsidP="00FF59B3">
      <w:pPr>
        <w:pBdr>
          <w:top w:val="single" w:sz="4" w:space="1" w:color="auto"/>
          <w:left w:val="single" w:sz="4" w:space="4" w:color="auto"/>
          <w:bottom w:val="single" w:sz="4" w:space="1" w:color="auto"/>
          <w:right w:val="single" w:sz="4" w:space="1" w:color="auto"/>
        </w:pBdr>
        <w:jc w:val="both"/>
        <w:rPr>
          <w:rFonts w:ascii="Georgia" w:hAnsi="Georgia"/>
          <w:b/>
          <w:bCs/>
          <w:sz w:val="22"/>
          <w:szCs w:val="22"/>
          <w:lang w:val="en-GB"/>
        </w:rPr>
      </w:pPr>
    </w:p>
    <w:p w:rsidR="00FF59B3" w:rsidRPr="00B20227" w:rsidRDefault="00FF59B3" w:rsidP="00FF59B3">
      <w:pPr>
        <w:pBdr>
          <w:top w:val="single" w:sz="4" w:space="1" w:color="auto"/>
          <w:left w:val="single" w:sz="4" w:space="4" w:color="auto"/>
          <w:bottom w:val="single" w:sz="4" w:space="1" w:color="auto"/>
          <w:right w:val="single" w:sz="4" w:space="1" w:color="auto"/>
        </w:pBdr>
        <w:jc w:val="both"/>
        <w:rPr>
          <w:rFonts w:ascii="Georgia" w:hAnsi="Georgia"/>
          <w:b/>
          <w:bCs/>
          <w:sz w:val="22"/>
          <w:szCs w:val="22"/>
          <w:lang w:val="en-GB"/>
        </w:rPr>
      </w:pPr>
      <w:r w:rsidRPr="00B20227">
        <w:rPr>
          <w:rFonts w:ascii="Georgia" w:hAnsi="Georgia"/>
          <w:b/>
          <w:bCs/>
          <w:sz w:val="22"/>
          <w:szCs w:val="22"/>
          <w:lang w:val="en-GB"/>
        </w:rPr>
        <w:t xml:space="preserve">Working language: </w:t>
      </w:r>
      <w:r>
        <w:rPr>
          <w:rFonts w:ascii="Georgia" w:hAnsi="Georgia"/>
          <w:b/>
          <w:bCs/>
          <w:sz w:val="22"/>
          <w:szCs w:val="22"/>
          <w:lang w:val="en-GB"/>
        </w:rPr>
        <w:t>English</w:t>
      </w:r>
    </w:p>
    <w:p w:rsidR="00FF59B3" w:rsidRPr="00B20227" w:rsidRDefault="00FF59B3" w:rsidP="00FF59B3">
      <w:pPr>
        <w:pBdr>
          <w:top w:val="single" w:sz="4" w:space="1" w:color="auto"/>
          <w:left w:val="single" w:sz="4" w:space="4" w:color="auto"/>
          <w:bottom w:val="single" w:sz="4" w:space="1" w:color="auto"/>
          <w:right w:val="single" w:sz="4" w:space="1" w:color="auto"/>
        </w:pBdr>
        <w:jc w:val="both"/>
        <w:rPr>
          <w:rFonts w:ascii="Georgia" w:hAnsi="Georgia"/>
          <w:b/>
          <w:bCs/>
          <w:sz w:val="22"/>
          <w:szCs w:val="22"/>
          <w:lang w:val="en-GB"/>
        </w:rPr>
      </w:pPr>
      <w:r w:rsidRPr="00B20227">
        <w:rPr>
          <w:rFonts w:ascii="Georgia" w:hAnsi="Georgia"/>
          <w:b/>
          <w:bCs/>
          <w:sz w:val="22"/>
          <w:szCs w:val="22"/>
          <w:lang w:val="en-GB"/>
        </w:rPr>
        <w:t xml:space="preserve">Interpreter: </w:t>
      </w:r>
      <w:r>
        <w:rPr>
          <w:rFonts w:ascii="Georgia" w:hAnsi="Georgia"/>
          <w:b/>
          <w:bCs/>
          <w:sz w:val="22"/>
          <w:szCs w:val="22"/>
          <w:lang w:val="en-GB"/>
        </w:rPr>
        <w:t>Vakhtang Mikadze</w:t>
      </w:r>
    </w:p>
    <w:p w:rsidR="00FF59B3" w:rsidRDefault="00FF59B3" w:rsidP="00FF59B3">
      <w:pPr>
        <w:spacing w:line="228" w:lineRule="auto"/>
        <w:ind w:left="-182"/>
        <w:jc w:val="both"/>
        <w:rPr>
          <w:rFonts w:ascii="Georgia" w:hAnsi="Georgia"/>
        </w:rPr>
      </w:pPr>
    </w:p>
    <w:p w:rsidR="00FF59B3" w:rsidRPr="00B20227" w:rsidRDefault="00FF59B3" w:rsidP="00FF59B3">
      <w:pPr>
        <w:spacing w:line="228" w:lineRule="auto"/>
        <w:ind w:left="-182"/>
        <w:jc w:val="both"/>
        <w:rPr>
          <w:rFonts w:ascii="Georgia" w:hAnsi="Georgia"/>
          <w:lang w:val="uk-UA"/>
        </w:rPr>
      </w:pPr>
    </w:p>
    <w:tbl>
      <w:tblPr>
        <w:tblW w:w="9923"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80"/>
        <w:gridCol w:w="4149"/>
        <w:gridCol w:w="4394"/>
      </w:tblGrid>
      <w:tr w:rsidR="00FF59B3" w:rsidRPr="008F112E" w:rsidTr="0010083E">
        <w:tc>
          <w:tcPr>
            <w:tcW w:w="1380" w:type="dxa"/>
            <w:shd w:val="clear" w:color="auto" w:fill="C6D9F1"/>
          </w:tcPr>
          <w:p w:rsidR="00FF59B3" w:rsidRPr="008F112E" w:rsidRDefault="00FF59B3" w:rsidP="0010083E">
            <w:pPr>
              <w:pStyle w:val="ae"/>
              <w:rPr>
                <w:b w:val="0"/>
                <w:bCs/>
                <w:sz w:val="24"/>
                <w:szCs w:val="24"/>
              </w:rPr>
            </w:pPr>
          </w:p>
        </w:tc>
        <w:tc>
          <w:tcPr>
            <w:tcW w:w="4149" w:type="dxa"/>
            <w:shd w:val="clear" w:color="auto" w:fill="C6D9F1"/>
          </w:tcPr>
          <w:p w:rsidR="00FF59B3" w:rsidRPr="00B20227" w:rsidRDefault="00FF59B3" w:rsidP="0010083E">
            <w:pPr>
              <w:pStyle w:val="ae"/>
              <w:rPr>
                <w:bCs/>
                <w:sz w:val="24"/>
                <w:szCs w:val="24"/>
                <w:lang w:val="en-US"/>
              </w:rPr>
            </w:pPr>
            <w:r w:rsidRPr="00B20227">
              <w:rPr>
                <w:bCs/>
                <w:sz w:val="24"/>
                <w:szCs w:val="24"/>
                <w:lang w:val="en-US"/>
              </w:rPr>
              <w:t>Morning</w:t>
            </w:r>
          </w:p>
        </w:tc>
        <w:tc>
          <w:tcPr>
            <w:tcW w:w="4394" w:type="dxa"/>
            <w:shd w:val="clear" w:color="auto" w:fill="C6D9F1"/>
          </w:tcPr>
          <w:p w:rsidR="00FF59B3" w:rsidRPr="00B20227" w:rsidRDefault="00FF59B3" w:rsidP="0010083E">
            <w:pPr>
              <w:pStyle w:val="ae"/>
              <w:rPr>
                <w:bCs/>
                <w:sz w:val="24"/>
                <w:szCs w:val="24"/>
                <w:lang w:val="en-US"/>
              </w:rPr>
            </w:pPr>
            <w:r>
              <w:rPr>
                <w:bCs/>
                <w:sz w:val="24"/>
                <w:szCs w:val="24"/>
                <w:lang w:val="en-US"/>
              </w:rPr>
              <w:t>Afternoon</w:t>
            </w:r>
          </w:p>
        </w:tc>
      </w:tr>
      <w:tr w:rsidR="00FF59B3" w:rsidRPr="00255C1B" w:rsidTr="0010083E">
        <w:tc>
          <w:tcPr>
            <w:tcW w:w="1380" w:type="dxa"/>
          </w:tcPr>
          <w:p w:rsidR="00FF59B3" w:rsidRPr="00FC0BDE" w:rsidRDefault="00FF59B3" w:rsidP="0010083E">
            <w:pPr>
              <w:pStyle w:val="ae"/>
              <w:rPr>
                <w:bCs/>
                <w:sz w:val="24"/>
                <w:szCs w:val="24"/>
                <w:lang w:val="en-US"/>
              </w:rPr>
            </w:pPr>
            <w:r>
              <w:rPr>
                <w:bCs/>
                <w:sz w:val="24"/>
                <w:szCs w:val="24"/>
                <w:lang w:val="en-US"/>
              </w:rPr>
              <w:t>Tuesday</w:t>
            </w:r>
          </w:p>
          <w:p w:rsidR="00FF59B3" w:rsidRPr="008F112E" w:rsidRDefault="00FF59B3" w:rsidP="0010083E">
            <w:pPr>
              <w:pStyle w:val="ae"/>
              <w:rPr>
                <w:bCs/>
                <w:sz w:val="24"/>
                <w:szCs w:val="24"/>
              </w:rPr>
            </w:pPr>
            <w:r>
              <w:rPr>
                <w:bCs/>
                <w:sz w:val="24"/>
                <w:szCs w:val="24"/>
              </w:rPr>
              <w:t>07/04</w:t>
            </w:r>
            <w:r w:rsidRPr="008F112E">
              <w:rPr>
                <w:bCs/>
                <w:sz w:val="24"/>
                <w:szCs w:val="24"/>
              </w:rPr>
              <w:t>/201</w:t>
            </w:r>
            <w:r>
              <w:rPr>
                <w:bCs/>
                <w:sz w:val="24"/>
                <w:szCs w:val="24"/>
              </w:rPr>
              <w:t>5</w:t>
            </w:r>
          </w:p>
        </w:tc>
        <w:tc>
          <w:tcPr>
            <w:tcW w:w="4149" w:type="dxa"/>
          </w:tcPr>
          <w:p w:rsidR="00FF59B3" w:rsidRDefault="00FF59B3" w:rsidP="0010083E">
            <w:pPr>
              <w:pStyle w:val="ae"/>
              <w:rPr>
                <w:color w:val="000080"/>
                <w:sz w:val="24"/>
                <w:szCs w:val="24"/>
              </w:rPr>
            </w:pPr>
          </w:p>
          <w:p w:rsidR="00FF59B3" w:rsidRPr="00B20227" w:rsidRDefault="00FF59B3" w:rsidP="0010083E">
            <w:pPr>
              <w:pStyle w:val="ae"/>
              <w:rPr>
                <w:sz w:val="24"/>
                <w:szCs w:val="24"/>
                <w:lang w:val="en-US"/>
              </w:rPr>
            </w:pPr>
          </w:p>
        </w:tc>
        <w:tc>
          <w:tcPr>
            <w:tcW w:w="4394" w:type="dxa"/>
          </w:tcPr>
          <w:p w:rsidR="00FF59B3" w:rsidRPr="00E879C4" w:rsidRDefault="00FF59B3" w:rsidP="0010083E">
            <w:pPr>
              <w:pStyle w:val="ae"/>
              <w:rPr>
                <w:color w:val="000080"/>
                <w:sz w:val="24"/>
                <w:szCs w:val="24"/>
              </w:rPr>
            </w:pPr>
            <w:r w:rsidRPr="00FC0BDE">
              <w:rPr>
                <w:color w:val="000080"/>
                <w:sz w:val="24"/>
                <w:szCs w:val="24"/>
              </w:rPr>
              <w:t>23:</w:t>
            </w:r>
            <w:r>
              <w:rPr>
                <w:color w:val="000080"/>
                <w:sz w:val="24"/>
                <w:szCs w:val="24"/>
              </w:rPr>
              <w:t xml:space="preserve">55 </w:t>
            </w:r>
            <w:r w:rsidRPr="00E879C4">
              <w:rPr>
                <w:color w:val="000080"/>
                <w:sz w:val="24"/>
                <w:szCs w:val="24"/>
              </w:rPr>
              <w:t>Arrival to Kyiv (Boryspil airport)</w:t>
            </w:r>
          </w:p>
          <w:p w:rsidR="00FF59B3" w:rsidRPr="00634379" w:rsidRDefault="00FF59B3" w:rsidP="0010083E">
            <w:pPr>
              <w:pStyle w:val="ae"/>
              <w:rPr>
                <w:color w:val="000080"/>
                <w:sz w:val="24"/>
                <w:szCs w:val="24"/>
              </w:rPr>
            </w:pPr>
          </w:p>
          <w:p w:rsidR="00FF59B3" w:rsidRDefault="00FF59B3" w:rsidP="0010083E">
            <w:pPr>
              <w:pStyle w:val="ae"/>
              <w:rPr>
                <w:sz w:val="24"/>
                <w:szCs w:val="24"/>
              </w:rPr>
            </w:pPr>
            <w:r w:rsidRPr="008F112E">
              <w:rPr>
                <w:sz w:val="24"/>
                <w:szCs w:val="24"/>
              </w:rPr>
              <w:t>Transfer from the airport arranged with Vitaliy (+38093</w:t>
            </w:r>
            <w:r>
              <w:rPr>
                <w:sz w:val="24"/>
                <w:szCs w:val="24"/>
              </w:rPr>
              <w:t>4171888</w:t>
            </w:r>
            <w:r w:rsidRPr="008F112E">
              <w:rPr>
                <w:sz w:val="24"/>
                <w:szCs w:val="24"/>
              </w:rPr>
              <w:t>)</w:t>
            </w:r>
            <w:r>
              <w:rPr>
                <w:sz w:val="24"/>
                <w:szCs w:val="24"/>
              </w:rPr>
              <w:t xml:space="preserve"> (price: €25) You can pay on your way home, €50 roundtrip</w:t>
            </w:r>
          </w:p>
          <w:p w:rsidR="00FF59B3" w:rsidRPr="008F112E" w:rsidRDefault="00FF59B3" w:rsidP="0010083E">
            <w:pPr>
              <w:pStyle w:val="ae"/>
              <w:rPr>
                <w:sz w:val="24"/>
                <w:szCs w:val="24"/>
              </w:rPr>
            </w:pPr>
          </w:p>
          <w:p w:rsidR="00FF59B3" w:rsidRDefault="00FF59B3" w:rsidP="0010083E">
            <w:pPr>
              <w:pStyle w:val="ae"/>
              <w:rPr>
                <w:b w:val="0"/>
                <w:sz w:val="24"/>
                <w:szCs w:val="24"/>
              </w:rPr>
            </w:pPr>
            <w:r>
              <w:rPr>
                <w:b w:val="0"/>
                <w:sz w:val="24"/>
                <w:szCs w:val="24"/>
              </w:rPr>
              <w:t>Reservation at</w:t>
            </w:r>
            <w:r w:rsidRPr="00321DE5">
              <w:rPr>
                <w:b w:val="0"/>
                <w:sz w:val="24"/>
                <w:szCs w:val="24"/>
              </w:rPr>
              <w:t xml:space="preserve"> the Hotel Rus:</w:t>
            </w:r>
          </w:p>
          <w:p w:rsidR="00FF59B3" w:rsidRPr="00FC0BDE" w:rsidRDefault="00FF59B3" w:rsidP="0010083E">
            <w:pPr>
              <w:pStyle w:val="ae"/>
              <w:rPr>
                <w:iCs/>
                <w:sz w:val="24"/>
                <w:lang w:val="en-GB"/>
              </w:rPr>
            </w:pPr>
            <w:r>
              <w:rPr>
                <w:iCs/>
                <w:sz w:val="24"/>
                <w:lang w:val="en-GB"/>
              </w:rPr>
              <w:t>Mr Casper Winter</w:t>
            </w:r>
            <w:r w:rsidRPr="00130D26">
              <w:rPr>
                <w:iCs/>
                <w:sz w:val="24"/>
                <w:lang w:val="en-GB"/>
              </w:rPr>
              <w:t xml:space="preserve"> #</w:t>
            </w:r>
            <w:r>
              <w:rPr>
                <w:iCs/>
                <w:sz w:val="24"/>
                <w:lang w:val="en-GB"/>
              </w:rPr>
              <w:t xml:space="preserve"> 1520866</w:t>
            </w:r>
          </w:p>
          <w:p w:rsidR="00FF59B3" w:rsidRDefault="00FF59B3" w:rsidP="0010083E">
            <w:pPr>
              <w:pStyle w:val="ae"/>
              <w:rPr>
                <w:iCs/>
                <w:sz w:val="24"/>
                <w:lang w:val="en-GB"/>
              </w:rPr>
            </w:pPr>
            <w:r>
              <w:rPr>
                <w:iCs/>
                <w:sz w:val="24"/>
                <w:lang w:val="en-GB"/>
              </w:rPr>
              <w:t xml:space="preserve">Mr Søren Burman </w:t>
            </w:r>
            <w:r w:rsidRPr="00130D26">
              <w:rPr>
                <w:iCs/>
                <w:sz w:val="24"/>
                <w:lang w:val="en-GB"/>
              </w:rPr>
              <w:t>#</w:t>
            </w:r>
            <w:r>
              <w:rPr>
                <w:iCs/>
                <w:sz w:val="24"/>
                <w:lang w:val="en-GB"/>
              </w:rPr>
              <w:t xml:space="preserve"> 1520867</w:t>
            </w:r>
          </w:p>
          <w:p w:rsidR="00FF59B3" w:rsidRDefault="00FF59B3" w:rsidP="0010083E">
            <w:pPr>
              <w:pStyle w:val="ae"/>
              <w:rPr>
                <w:b w:val="0"/>
                <w:sz w:val="24"/>
                <w:szCs w:val="24"/>
              </w:rPr>
            </w:pPr>
            <w:r w:rsidRPr="00130D26">
              <w:rPr>
                <w:b w:val="0"/>
                <w:sz w:val="24"/>
                <w:szCs w:val="24"/>
              </w:rPr>
              <w:t>(</w:t>
            </w:r>
            <w:r>
              <w:rPr>
                <w:b w:val="0"/>
                <w:sz w:val="24"/>
                <w:szCs w:val="24"/>
              </w:rPr>
              <w:t>room type: business class</w:t>
            </w:r>
            <w:r w:rsidRPr="00130D26">
              <w:rPr>
                <w:b w:val="0"/>
                <w:sz w:val="24"/>
                <w:szCs w:val="24"/>
              </w:rPr>
              <w:t>)</w:t>
            </w:r>
          </w:p>
          <w:p w:rsidR="00FF59B3" w:rsidRPr="009C0902" w:rsidRDefault="00FF59B3" w:rsidP="0010083E">
            <w:pPr>
              <w:pStyle w:val="ae"/>
              <w:rPr>
                <w:b w:val="0"/>
                <w:sz w:val="24"/>
                <w:szCs w:val="24"/>
              </w:rPr>
            </w:pPr>
          </w:p>
          <w:p w:rsidR="00FF59B3" w:rsidRPr="00BB162B" w:rsidRDefault="00FF59B3" w:rsidP="0010083E">
            <w:pPr>
              <w:pStyle w:val="ae"/>
              <w:rPr>
                <w:color w:val="000080"/>
                <w:sz w:val="24"/>
                <w:szCs w:val="24"/>
              </w:rPr>
            </w:pPr>
          </w:p>
        </w:tc>
      </w:tr>
      <w:tr w:rsidR="00FF59B3" w:rsidRPr="00D351B9" w:rsidTr="0010083E">
        <w:tc>
          <w:tcPr>
            <w:tcW w:w="1380" w:type="dxa"/>
          </w:tcPr>
          <w:p w:rsidR="00FF59B3" w:rsidRPr="00FC0BDE" w:rsidRDefault="00FF59B3" w:rsidP="0010083E">
            <w:pPr>
              <w:pStyle w:val="ae"/>
              <w:rPr>
                <w:bCs/>
                <w:sz w:val="24"/>
                <w:szCs w:val="24"/>
                <w:lang w:val="en-US"/>
              </w:rPr>
            </w:pPr>
            <w:r>
              <w:rPr>
                <w:bCs/>
                <w:sz w:val="24"/>
                <w:szCs w:val="24"/>
                <w:lang w:val="en-US"/>
              </w:rPr>
              <w:lastRenderedPageBreak/>
              <w:t>Wednesday</w:t>
            </w:r>
          </w:p>
          <w:p w:rsidR="00FF59B3" w:rsidRDefault="00FF59B3" w:rsidP="0010083E">
            <w:pPr>
              <w:pStyle w:val="ae"/>
              <w:rPr>
                <w:bCs/>
                <w:sz w:val="24"/>
                <w:szCs w:val="24"/>
                <w:lang w:val="en-US"/>
              </w:rPr>
            </w:pPr>
            <w:r>
              <w:rPr>
                <w:bCs/>
                <w:sz w:val="24"/>
                <w:szCs w:val="24"/>
              </w:rPr>
              <w:t>0</w:t>
            </w:r>
            <w:r>
              <w:rPr>
                <w:bCs/>
                <w:sz w:val="24"/>
                <w:szCs w:val="24"/>
                <w:lang w:val="en-US"/>
              </w:rPr>
              <w:t>8</w:t>
            </w:r>
            <w:r>
              <w:rPr>
                <w:bCs/>
                <w:sz w:val="24"/>
                <w:szCs w:val="24"/>
              </w:rPr>
              <w:t>/04</w:t>
            </w:r>
            <w:r w:rsidRPr="008F112E">
              <w:rPr>
                <w:bCs/>
                <w:sz w:val="24"/>
                <w:szCs w:val="24"/>
              </w:rPr>
              <w:t>/201</w:t>
            </w:r>
            <w:r>
              <w:rPr>
                <w:bCs/>
                <w:sz w:val="24"/>
                <w:szCs w:val="24"/>
              </w:rPr>
              <w:t>5</w:t>
            </w:r>
          </w:p>
        </w:tc>
        <w:tc>
          <w:tcPr>
            <w:tcW w:w="4149" w:type="dxa"/>
          </w:tcPr>
          <w:p w:rsidR="00FF59B3" w:rsidRPr="00D351B9" w:rsidRDefault="00FF59B3" w:rsidP="0010083E">
            <w:pPr>
              <w:pStyle w:val="ae"/>
              <w:rPr>
                <w:iCs/>
                <w:sz w:val="24"/>
                <w:lang w:val="en-GB"/>
              </w:rPr>
            </w:pPr>
            <w:r>
              <w:rPr>
                <w:iCs/>
                <w:sz w:val="24"/>
                <w:lang w:val="en-GB"/>
              </w:rPr>
              <w:t>09:3</w:t>
            </w:r>
            <w:r w:rsidRPr="00D351B9">
              <w:rPr>
                <w:iCs/>
                <w:sz w:val="24"/>
                <w:lang w:val="en-GB"/>
              </w:rPr>
              <w:t xml:space="preserve">0 Arrival to the SSSU </w:t>
            </w:r>
          </w:p>
          <w:p w:rsidR="00FF59B3" w:rsidRPr="00D351B9" w:rsidRDefault="00FF59B3" w:rsidP="0010083E">
            <w:pPr>
              <w:pStyle w:val="ae"/>
              <w:rPr>
                <w:iCs/>
                <w:sz w:val="24"/>
                <w:lang w:val="en-GB"/>
              </w:rPr>
            </w:pPr>
          </w:p>
          <w:p w:rsidR="00FF59B3" w:rsidRPr="00D351B9" w:rsidRDefault="00FF59B3" w:rsidP="0010083E">
            <w:pPr>
              <w:pStyle w:val="ae"/>
              <w:rPr>
                <w:b w:val="0"/>
                <w:sz w:val="24"/>
                <w:szCs w:val="24"/>
              </w:rPr>
            </w:pPr>
            <w:r w:rsidRPr="00D351B9">
              <w:rPr>
                <w:iCs/>
                <w:sz w:val="24"/>
                <w:lang w:val="en-GB"/>
              </w:rPr>
              <w:t>Address:</w:t>
            </w:r>
            <w:r w:rsidRPr="00EC7344">
              <w:rPr>
                <w:rFonts w:ascii="Georgia" w:hAnsi="Georgia"/>
                <w:lang w:val="en-GB"/>
              </w:rPr>
              <w:t xml:space="preserve"> </w:t>
            </w:r>
            <w:r w:rsidRPr="00D351B9">
              <w:rPr>
                <w:b w:val="0"/>
                <w:sz w:val="24"/>
                <w:szCs w:val="24"/>
              </w:rPr>
              <w:t>3 Shota Rustaveli Str., Press center</w:t>
            </w:r>
          </w:p>
          <w:p w:rsidR="00FF59B3" w:rsidRPr="00D351B9" w:rsidRDefault="00FF59B3" w:rsidP="0010083E">
            <w:pPr>
              <w:pStyle w:val="ae"/>
              <w:rPr>
                <w:b w:val="0"/>
                <w:sz w:val="24"/>
                <w:szCs w:val="24"/>
              </w:rPr>
            </w:pPr>
          </w:p>
          <w:p w:rsidR="00FF59B3" w:rsidRPr="00D351B9" w:rsidRDefault="00FF59B3" w:rsidP="0010083E">
            <w:pPr>
              <w:pStyle w:val="ae"/>
              <w:rPr>
                <w:b w:val="0"/>
                <w:sz w:val="24"/>
                <w:szCs w:val="24"/>
              </w:rPr>
            </w:pPr>
            <w:r w:rsidRPr="00D351B9">
              <w:rPr>
                <w:b w:val="0"/>
                <w:sz w:val="24"/>
                <w:szCs w:val="24"/>
              </w:rPr>
              <w:t>At the entrance to the SSSU you will be picked up by K.Zhulay, Protocol Department</w:t>
            </w:r>
          </w:p>
          <w:p w:rsidR="00FF59B3" w:rsidRDefault="00FF59B3" w:rsidP="0010083E">
            <w:pPr>
              <w:rPr>
                <w:sz w:val="26"/>
                <w:szCs w:val="26"/>
              </w:rPr>
            </w:pPr>
          </w:p>
          <w:p w:rsidR="00FF59B3" w:rsidRPr="00D351B9" w:rsidRDefault="00FF59B3" w:rsidP="0010083E">
            <w:pPr>
              <w:pStyle w:val="ae"/>
              <w:rPr>
                <w:iCs/>
                <w:sz w:val="24"/>
                <w:lang w:val="en-GB"/>
              </w:rPr>
            </w:pPr>
            <w:r w:rsidRPr="00D351B9">
              <w:rPr>
                <w:iCs/>
                <w:sz w:val="24"/>
                <w:lang w:val="en-GB"/>
              </w:rPr>
              <w:t>10:00-13:00</w:t>
            </w:r>
          </w:p>
          <w:p w:rsidR="00FF59B3" w:rsidRDefault="00FF59B3" w:rsidP="0010083E">
            <w:pPr>
              <w:pStyle w:val="ae"/>
              <w:rPr>
                <w:b w:val="0"/>
                <w:sz w:val="24"/>
                <w:szCs w:val="24"/>
                <w:lang w:val="en-US"/>
              </w:rPr>
            </w:pPr>
            <w:r w:rsidRPr="00D351B9">
              <w:rPr>
                <w:b w:val="0"/>
                <w:sz w:val="24"/>
                <w:szCs w:val="24"/>
              </w:rPr>
              <w:t xml:space="preserve">Discussion of the mission programme and tasks. </w:t>
            </w:r>
          </w:p>
          <w:p w:rsidR="00FF59B3" w:rsidRPr="00D351B9" w:rsidRDefault="00FF59B3" w:rsidP="0010083E">
            <w:pPr>
              <w:pStyle w:val="ae"/>
              <w:rPr>
                <w:b w:val="0"/>
                <w:sz w:val="24"/>
                <w:szCs w:val="24"/>
                <w:lang w:val="en-US"/>
              </w:rPr>
            </w:pPr>
          </w:p>
          <w:p w:rsidR="00FF59B3" w:rsidRDefault="00FF59B3" w:rsidP="0010083E">
            <w:pPr>
              <w:pStyle w:val="ae"/>
              <w:rPr>
                <w:b w:val="0"/>
                <w:sz w:val="24"/>
                <w:szCs w:val="24"/>
                <w:lang w:val="en-US"/>
              </w:rPr>
            </w:pPr>
            <w:r w:rsidRPr="00D351B9">
              <w:rPr>
                <w:b w:val="0"/>
                <w:sz w:val="24"/>
                <w:szCs w:val="24"/>
                <w:lang w:val="en-US"/>
              </w:rPr>
              <w:t xml:space="preserve">Presentation of the calculation model and the breakdown of insurance and </w:t>
            </w:r>
            <w:r>
              <w:rPr>
                <w:b w:val="0"/>
                <w:sz w:val="24"/>
                <w:szCs w:val="24"/>
                <w:lang w:val="en-US"/>
              </w:rPr>
              <w:t>transportation</w:t>
            </w:r>
            <w:r w:rsidRPr="00D351B9">
              <w:rPr>
                <w:b w:val="0"/>
                <w:sz w:val="24"/>
                <w:szCs w:val="24"/>
                <w:lang w:val="en-US"/>
              </w:rPr>
              <w:t xml:space="preserve"> services in foreign trade (Statistics Denmark).</w:t>
            </w:r>
          </w:p>
          <w:p w:rsidR="00FF59B3" w:rsidRPr="00D351B9" w:rsidRDefault="00FF59B3" w:rsidP="0010083E">
            <w:pPr>
              <w:pStyle w:val="ae"/>
              <w:rPr>
                <w:b w:val="0"/>
                <w:sz w:val="24"/>
                <w:szCs w:val="24"/>
                <w:lang w:val="en-US"/>
              </w:rPr>
            </w:pPr>
          </w:p>
          <w:p w:rsidR="00FF59B3" w:rsidRDefault="00FF59B3" w:rsidP="0010083E">
            <w:pPr>
              <w:pStyle w:val="ae"/>
              <w:rPr>
                <w:b w:val="0"/>
                <w:sz w:val="24"/>
                <w:szCs w:val="24"/>
                <w:lang w:val="en-US"/>
              </w:rPr>
            </w:pPr>
            <w:r w:rsidRPr="00D351B9">
              <w:rPr>
                <w:b w:val="0"/>
                <w:sz w:val="24"/>
                <w:szCs w:val="24"/>
                <w:lang w:val="en-US"/>
              </w:rPr>
              <w:t>Analysis and assessment of methodological approaches for calculating transport and insurance services in foreign trade, which have not been accounted before in Ukrainian statistics.</w:t>
            </w:r>
          </w:p>
          <w:p w:rsidR="00FF59B3" w:rsidRPr="00D351B9" w:rsidRDefault="00FF59B3" w:rsidP="0010083E">
            <w:pPr>
              <w:pStyle w:val="ae"/>
              <w:rPr>
                <w:b w:val="0"/>
                <w:sz w:val="24"/>
                <w:szCs w:val="24"/>
                <w:lang w:val="en-US"/>
              </w:rPr>
            </w:pPr>
          </w:p>
          <w:p w:rsidR="00FF59B3" w:rsidRDefault="00FF59B3" w:rsidP="0010083E">
            <w:pPr>
              <w:pStyle w:val="ae"/>
              <w:rPr>
                <w:b w:val="0"/>
                <w:sz w:val="24"/>
                <w:szCs w:val="24"/>
                <w:lang w:val="en-US"/>
              </w:rPr>
            </w:pPr>
            <w:r w:rsidRPr="00D351B9">
              <w:rPr>
                <w:b w:val="0"/>
                <w:sz w:val="24"/>
                <w:szCs w:val="24"/>
                <w:lang w:val="en-US"/>
              </w:rPr>
              <w:t>Questions and answers.</w:t>
            </w:r>
          </w:p>
          <w:p w:rsidR="00FF59B3" w:rsidRPr="00D351B9" w:rsidRDefault="00FF59B3" w:rsidP="0010083E">
            <w:pPr>
              <w:pStyle w:val="ae"/>
              <w:rPr>
                <w:b w:val="0"/>
                <w:sz w:val="24"/>
                <w:szCs w:val="24"/>
                <w:lang w:val="en-US"/>
              </w:rPr>
            </w:pPr>
          </w:p>
          <w:p w:rsidR="00FF59B3" w:rsidRPr="00D351B9" w:rsidRDefault="00FF59B3" w:rsidP="0010083E">
            <w:pPr>
              <w:pStyle w:val="ae"/>
              <w:rPr>
                <w:color w:val="000080"/>
                <w:sz w:val="24"/>
                <w:szCs w:val="24"/>
                <w:lang w:val="en-US"/>
              </w:rPr>
            </w:pPr>
          </w:p>
        </w:tc>
        <w:tc>
          <w:tcPr>
            <w:tcW w:w="4394" w:type="dxa"/>
          </w:tcPr>
          <w:p w:rsidR="00FF59B3" w:rsidRPr="00D351B9" w:rsidRDefault="00FF59B3" w:rsidP="0010083E">
            <w:pPr>
              <w:pStyle w:val="ae"/>
              <w:rPr>
                <w:iCs/>
                <w:sz w:val="24"/>
                <w:lang w:val="en-GB"/>
              </w:rPr>
            </w:pPr>
            <w:r>
              <w:rPr>
                <w:iCs/>
                <w:sz w:val="24"/>
                <w:lang w:val="en-GB"/>
              </w:rPr>
              <w:t>14:</w:t>
            </w:r>
            <w:r w:rsidRPr="00D351B9">
              <w:rPr>
                <w:iCs/>
                <w:sz w:val="24"/>
                <w:lang w:val="en-GB"/>
              </w:rPr>
              <w:t>30-17</w:t>
            </w:r>
            <w:r>
              <w:rPr>
                <w:iCs/>
                <w:sz w:val="24"/>
                <w:lang w:val="en-GB"/>
              </w:rPr>
              <w:t>:</w:t>
            </w:r>
            <w:r w:rsidRPr="00D351B9">
              <w:rPr>
                <w:iCs/>
                <w:sz w:val="24"/>
                <w:lang w:val="en-GB"/>
              </w:rPr>
              <w:t>00</w:t>
            </w:r>
          </w:p>
          <w:p w:rsidR="00FF59B3" w:rsidRPr="00D351B9" w:rsidRDefault="00FF59B3" w:rsidP="0010083E">
            <w:pPr>
              <w:pStyle w:val="ae"/>
              <w:rPr>
                <w:b w:val="0"/>
                <w:sz w:val="24"/>
                <w:szCs w:val="24"/>
              </w:rPr>
            </w:pPr>
          </w:p>
          <w:p w:rsidR="00FF59B3" w:rsidRPr="00FC0BDE" w:rsidRDefault="00FF59B3" w:rsidP="0010083E">
            <w:pPr>
              <w:pStyle w:val="ae"/>
              <w:rPr>
                <w:color w:val="000080"/>
                <w:sz w:val="24"/>
                <w:szCs w:val="24"/>
              </w:rPr>
            </w:pPr>
            <w:r w:rsidRPr="00D351B9">
              <w:rPr>
                <w:b w:val="0"/>
                <w:sz w:val="24"/>
                <w:szCs w:val="24"/>
              </w:rPr>
              <w:t>To be continued</w:t>
            </w:r>
          </w:p>
        </w:tc>
      </w:tr>
      <w:tr w:rsidR="00FF59B3" w:rsidRPr="00D351B9" w:rsidTr="0010083E">
        <w:tc>
          <w:tcPr>
            <w:tcW w:w="1380" w:type="dxa"/>
          </w:tcPr>
          <w:p w:rsidR="00FF59B3" w:rsidRPr="00FC0BDE" w:rsidRDefault="00FF59B3" w:rsidP="0010083E">
            <w:pPr>
              <w:pStyle w:val="ae"/>
              <w:rPr>
                <w:bCs/>
                <w:sz w:val="24"/>
                <w:szCs w:val="24"/>
                <w:lang w:val="en-US"/>
              </w:rPr>
            </w:pPr>
            <w:r>
              <w:rPr>
                <w:bCs/>
                <w:sz w:val="24"/>
                <w:szCs w:val="24"/>
                <w:lang w:val="en-US"/>
              </w:rPr>
              <w:t>Thursday</w:t>
            </w:r>
          </w:p>
          <w:p w:rsidR="00FF59B3" w:rsidRDefault="00FF59B3" w:rsidP="0010083E">
            <w:pPr>
              <w:pStyle w:val="ae"/>
              <w:rPr>
                <w:bCs/>
                <w:sz w:val="24"/>
                <w:szCs w:val="24"/>
                <w:lang w:val="en-US"/>
              </w:rPr>
            </w:pPr>
            <w:r>
              <w:rPr>
                <w:bCs/>
                <w:sz w:val="24"/>
                <w:szCs w:val="24"/>
              </w:rPr>
              <w:t>0</w:t>
            </w:r>
            <w:r>
              <w:rPr>
                <w:bCs/>
                <w:sz w:val="24"/>
                <w:szCs w:val="24"/>
                <w:lang w:val="en-US"/>
              </w:rPr>
              <w:t>9</w:t>
            </w:r>
            <w:r>
              <w:rPr>
                <w:bCs/>
                <w:sz w:val="24"/>
                <w:szCs w:val="24"/>
              </w:rPr>
              <w:t>/04</w:t>
            </w:r>
            <w:r w:rsidRPr="008F112E">
              <w:rPr>
                <w:bCs/>
                <w:sz w:val="24"/>
                <w:szCs w:val="24"/>
              </w:rPr>
              <w:t>/201</w:t>
            </w:r>
            <w:r>
              <w:rPr>
                <w:bCs/>
                <w:sz w:val="24"/>
                <w:szCs w:val="24"/>
              </w:rPr>
              <w:t>5</w:t>
            </w:r>
          </w:p>
        </w:tc>
        <w:tc>
          <w:tcPr>
            <w:tcW w:w="4149" w:type="dxa"/>
          </w:tcPr>
          <w:p w:rsidR="00FF59B3" w:rsidRPr="00D351B9" w:rsidRDefault="00FF59B3" w:rsidP="0010083E">
            <w:pPr>
              <w:pStyle w:val="ae"/>
              <w:rPr>
                <w:iCs/>
                <w:sz w:val="24"/>
                <w:lang w:val="en-GB"/>
              </w:rPr>
            </w:pPr>
            <w:r>
              <w:rPr>
                <w:iCs/>
                <w:sz w:val="24"/>
                <w:lang w:val="en-GB"/>
              </w:rPr>
              <w:t>09:3</w:t>
            </w:r>
            <w:r w:rsidRPr="00D351B9">
              <w:rPr>
                <w:iCs/>
                <w:sz w:val="24"/>
                <w:lang w:val="en-GB"/>
              </w:rPr>
              <w:t xml:space="preserve">0 Arrival to the SSSU </w:t>
            </w:r>
          </w:p>
          <w:p w:rsidR="00FF59B3" w:rsidRPr="00D351B9" w:rsidRDefault="00FF59B3" w:rsidP="0010083E">
            <w:pPr>
              <w:pStyle w:val="ae"/>
              <w:rPr>
                <w:iCs/>
                <w:sz w:val="24"/>
                <w:lang w:val="en-GB"/>
              </w:rPr>
            </w:pPr>
          </w:p>
          <w:p w:rsidR="00FF59B3" w:rsidRPr="00D351B9" w:rsidRDefault="00FF59B3" w:rsidP="0010083E">
            <w:pPr>
              <w:pStyle w:val="ae"/>
              <w:rPr>
                <w:b w:val="0"/>
                <w:sz w:val="24"/>
                <w:szCs w:val="24"/>
              </w:rPr>
            </w:pPr>
            <w:r w:rsidRPr="00D351B9">
              <w:rPr>
                <w:iCs/>
                <w:sz w:val="24"/>
                <w:lang w:val="en-GB"/>
              </w:rPr>
              <w:t>Address:</w:t>
            </w:r>
            <w:r w:rsidRPr="00EC7344">
              <w:rPr>
                <w:rFonts w:ascii="Georgia" w:hAnsi="Georgia"/>
                <w:lang w:val="en-GB"/>
              </w:rPr>
              <w:t xml:space="preserve"> </w:t>
            </w:r>
            <w:r w:rsidRPr="00D351B9">
              <w:rPr>
                <w:b w:val="0"/>
                <w:sz w:val="24"/>
                <w:szCs w:val="24"/>
              </w:rPr>
              <w:t>3 Shota Rustaveli Str., Press center</w:t>
            </w:r>
          </w:p>
          <w:p w:rsidR="00FF59B3" w:rsidRPr="00D351B9" w:rsidRDefault="00FF59B3" w:rsidP="0010083E">
            <w:pPr>
              <w:pStyle w:val="ae"/>
              <w:rPr>
                <w:b w:val="0"/>
                <w:sz w:val="24"/>
                <w:szCs w:val="24"/>
              </w:rPr>
            </w:pPr>
          </w:p>
          <w:p w:rsidR="00FF59B3" w:rsidRPr="00D351B9" w:rsidRDefault="00FF59B3" w:rsidP="0010083E">
            <w:pPr>
              <w:pStyle w:val="ae"/>
              <w:rPr>
                <w:b w:val="0"/>
                <w:sz w:val="24"/>
                <w:szCs w:val="24"/>
              </w:rPr>
            </w:pPr>
            <w:r w:rsidRPr="00D351B9">
              <w:rPr>
                <w:b w:val="0"/>
                <w:sz w:val="24"/>
                <w:szCs w:val="24"/>
              </w:rPr>
              <w:t>At the entrance to the SSSU you will be picked up by K.Zhulay, Protocol Department</w:t>
            </w:r>
          </w:p>
          <w:p w:rsidR="00FF59B3" w:rsidRDefault="00FF59B3" w:rsidP="0010083E">
            <w:pPr>
              <w:rPr>
                <w:sz w:val="26"/>
                <w:szCs w:val="26"/>
              </w:rPr>
            </w:pPr>
          </w:p>
          <w:p w:rsidR="00FF59B3" w:rsidRPr="00D351B9" w:rsidRDefault="00FF59B3" w:rsidP="0010083E">
            <w:pPr>
              <w:pStyle w:val="ae"/>
              <w:rPr>
                <w:iCs/>
                <w:sz w:val="24"/>
                <w:lang w:val="en-GB"/>
              </w:rPr>
            </w:pPr>
            <w:r w:rsidRPr="00D351B9">
              <w:rPr>
                <w:iCs/>
                <w:sz w:val="24"/>
                <w:lang w:val="en-GB"/>
              </w:rPr>
              <w:t>10:00-13:00</w:t>
            </w:r>
          </w:p>
          <w:p w:rsidR="00FF59B3" w:rsidRDefault="00FF59B3" w:rsidP="0010083E">
            <w:pPr>
              <w:pStyle w:val="ae"/>
              <w:rPr>
                <w:iCs/>
                <w:sz w:val="24"/>
                <w:lang w:val="en-GB"/>
              </w:rPr>
            </w:pPr>
          </w:p>
          <w:p w:rsidR="00FF59B3" w:rsidRDefault="00FF59B3" w:rsidP="0010083E">
            <w:pPr>
              <w:pStyle w:val="ae"/>
              <w:rPr>
                <w:b w:val="0"/>
                <w:sz w:val="24"/>
                <w:szCs w:val="24"/>
                <w:lang w:val="en-US"/>
              </w:rPr>
            </w:pPr>
            <w:r w:rsidRPr="00D351B9">
              <w:rPr>
                <w:b w:val="0"/>
                <w:sz w:val="24"/>
                <w:szCs w:val="24"/>
                <w:lang w:val="en-US"/>
              </w:rPr>
              <w:t xml:space="preserve">Discussion on the possibility to apply Danish methodological approaches to calculate transport and insurance services in foreign trade (in Denmark) to calculation of transport and insurance services in foreign trade in Ukraine. </w:t>
            </w:r>
          </w:p>
          <w:p w:rsidR="00FF59B3" w:rsidRPr="00D351B9" w:rsidRDefault="00FF59B3" w:rsidP="0010083E">
            <w:pPr>
              <w:pStyle w:val="ae"/>
              <w:rPr>
                <w:b w:val="0"/>
                <w:sz w:val="24"/>
                <w:szCs w:val="24"/>
                <w:lang w:val="en-US"/>
              </w:rPr>
            </w:pPr>
          </w:p>
          <w:p w:rsidR="00FF59B3" w:rsidRDefault="00FF59B3" w:rsidP="0010083E">
            <w:pPr>
              <w:pStyle w:val="ae"/>
              <w:rPr>
                <w:b w:val="0"/>
                <w:sz w:val="24"/>
                <w:szCs w:val="24"/>
                <w:lang w:val="en-US"/>
              </w:rPr>
            </w:pPr>
            <w:r w:rsidRPr="00D351B9">
              <w:rPr>
                <w:b w:val="0"/>
                <w:sz w:val="24"/>
                <w:szCs w:val="24"/>
                <w:lang w:val="en-US"/>
              </w:rPr>
              <w:t xml:space="preserve">Expert advice on correlation of </w:t>
            </w:r>
            <w:r w:rsidRPr="00D351B9">
              <w:rPr>
                <w:b w:val="0"/>
                <w:sz w:val="24"/>
                <w:szCs w:val="24"/>
                <w:lang w:val="en-US"/>
              </w:rPr>
              <w:lastRenderedPageBreak/>
              <w:t>accounting in foreign trade in goods and services during the transition to a new accounting system in foreign trade statistics with the possibility to use the aforesaid statistical information when doing retrospective calculations of the above mentioned services.</w:t>
            </w:r>
          </w:p>
          <w:p w:rsidR="00FF59B3" w:rsidRPr="00D351B9" w:rsidRDefault="00FF59B3" w:rsidP="0010083E">
            <w:pPr>
              <w:pStyle w:val="ae"/>
              <w:rPr>
                <w:b w:val="0"/>
                <w:sz w:val="24"/>
                <w:szCs w:val="24"/>
                <w:lang w:val="en-US"/>
              </w:rPr>
            </w:pPr>
          </w:p>
          <w:p w:rsidR="00FF59B3" w:rsidRDefault="00FF59B3" w:rsidP="0010083E">
            <w:pPr>
              <w:pStyle w:val="ae"/>
              <w:rPr>
                <w:b w:val="0"/>
                <w:sz w:val="24"/>
                <w:szCs w:val="24"/>
                <w:lang w:val="en-US"/>
              </w:rPr>
            </w:pPr>
            <w:r w:rsidRPr="00D351B9">
              <w:rPr>
                <w:b w:val="0"/>
                <w:sz w:val="24"/>
                <w:szCs w:val="24"/>
                <w:lang w:val="en-US"/>
              </w:rPr>
              <w:t xml:space="preserve">Presentation of the results of experimental retrospective calculations of volumes of processing and repair services in line with the introduced system of accounting and classification of services (SSSU). </w:t>
            </w:r>
          </w:p>
          <w:p w:rsidR="00FF59B3" w:rsidRPr="00D351B9" w:rsidRDefault="00FF59B3" w:rsidP="0010083E">
            <w:pPr>
              <w:pStyle w:val="ae"/>
              <w:rPr>
                <w:b w:val="0"/>
                <w:sz w:val="24"/>
                <w:szCs w:val="24"/>
                <w:lang w:val="en-US"/>
              </w:rPr>
            </w:pPr>
          </w:p>
          <w:p w:rsidR="00FF59B3" w:rsidRPr="00D351B9" w:rsidRDefault="00FF59B3" w:rsidP="0010083E">
            <w:pPr>
              <w:pStyle w:val="ae"/>
              <w:rPr>
                <w:iCs/>
                <w:sz w:val="24"/>
                <w:lang w:val="en-GB"/>
              </w:rPr>
            </w:pPr>
            <w:r w:rsidRPr="00D351B9">
              <w:rPr>
                <w:b w:val="0"/>
                <w:sz w:val="24"/>
                <w:szCs w:val="24"/>
                <w:lang w:val="en-US"/>
              </w:rPr>
              <w:t>Questions and answers.</w:t>
            </w:r>
          </w:p>
        </w:tc>
        <w:tc>
          <w:tcPr>
            <w:tcW w:w="4394" w:type="dxa"/>
          </w:tcPr>
          <w:p w:rsidR="00FF59B3" w:rsidRPr="00D351B9" w:rsidRDefault="00FF59B3" w:rsidP="0010083E">
            <w:pPr>
              <w:pStyle w:val="ae"/>
              <w:rPr>
                <w:iCs/>
                <w:sz w:val="24"/>
                <w:lang w:val="en-GB"/>
              </w:rPr>
            </w:pPr>
            <w:r>
              <w:rPr>
                <w:iCs/>
                <w:sz w:val="24"/>
                <w:lang w:val="en-GB"/>
              </w:rPr>
              <w:lastRenderedPageBreak/>
              <w:t>14:</w:t>
            </w:r>
            <w:r w:rsidRPr="00D351B9">
              <w:rPr>
                <w:iCs/>
                <w:sz w:val="24"/>
                <w:lang w:val="en-GB"/>
              </w:rPr>
              <w:t>30-17</w:t>
            </w:r>
            <w:r>
              <w:rPr>
                <w:iCs/>
                <w:sz w:val="24"/>
                <w:lang w:val="en-GB"/>
              </w:rPr>
              <w:t>:</w:t>
            </w:r>
            <w:r w:rsidRPr="00D351B9">
              <w:rPr>
                <w:iCs/>
                <w:sz w:val="24"/>
                <w:lang w:val="en-GB"/>
              </w:rPr>
              <w:t>00</w:t>
            </w:r>
          </w:p>
          <w:p w:rsidR="00FF59B3" w:rsidRPr="00D351B9" w:rsidRDefault="00FF59B3" w:rsidP="0010083E">
            <w:pPr>
              <w:pStyle w:val="ae"/>
              <w:rPr>
                <w:iCs/>
                <w:sz w:val="24"/>
                <w:lang w:val="en-GB"/>
              </w:rPr>
            </w:pPr>
          </w:p>
          <w:p w:rsidR="00FF59B3" w:rsidRDefault="00FF59B3" w:rsidP="0010083E">
            <w:pPr>
              <w:pStyle w:val="ae"/>
              <w:rPr>
                <w:b w:val="0"/>
                <w:sz w:val="24"/>
                <w:szCs w:val="24"/>
                <w:lang w:val="en-US"/>
              </w:rPr>
            </w:pPr>
            <w:r w:rsidRPr="00D351B9">
              <w:rPr>
                <w:b w:val="0"/>
                <w:sz w:val="24"/>
                <w:szCs w:val="24"/>
                <w:lang w:val="en-US"/>
              </w:rPr>
              <w:t>Expert assessment of compliance of Ukrainian statistical practice in foreign trade in services with European standards.</w:t>
            </w:r>
          </w:p>
          <w:p w:rsidR="00FF59B3" w:rsidRPr="00D351B9" w:rsidRDefault="00FF59B3" w:rsidP="0010083E">
            <w:pPr>
              <w:pStyle w:val="ae"/>
              <w:rPr>
                <w:b w:val="0"/>
                <w:sz w:val="24"/>
                <w:szCs w:val="24"/>
                <w:lang w:val="en-US"/>
              </w:rPr>
            </w:pPr>
          </w:p>
          <w:p w:rsidR="00FF59B3" w:rsidRDefault="00FF59B3" w:rsidP="0010083E">
            <w:pPr>
              <w:pStyle w:val="ae"/>
              <w:rPr>
                <w:b w:val="0"/>
                <w:sz w:val="24"/>
                <w:szCs w:val="24"/>
                <w:lang w:val="en-US"/>
              </w:rPr>
            </w:pPr>
            <w:r w:rsidRPr="00D351B9">
              <w:rPr>
                <w:b w:val="0"/>
                <w:sz w:val="24"/>
                <w:szCs w:val="24"/>
                <w:lang w:val="en-US"/>
              </w:rPr>
              <w:t xml:space="preserve">Expert recommendations on further activities to improve the methodology of foreign trade in services. </w:t>
            </w:r>
          </w:p>
          <w:p w:rsidR="00FF59B3" w:rsidRPr="00D351B9" w:rsidRDefault="00FF59B3" w:rsidP="0010083E">
            <w:pPr>
              <w:pStyle w:val="ae"/>
              <w:rPr>
                <w:b w:val="0"/>
                <w:sz w:val="24"/>
                <w:szCs w:val="24"/>
                <w:lang w:val="en-US"/>
              </w:rPr>
            </w:pPr>
          </w:p>
          <w:p w:rsidR="00FF59B3" w:rsidRPr="00D351B9" w:rsidRDefault="00FF59B3" w:rsidP="0010083E">
            <w:pPr>
              <w:pStyle w:val="ae"/>
              <w:rPr>
                <w:iCs/>
                <w:sz w:val="24"/>
                <w:lang w:val="en-GB"/>
              </w:rPr>
            </w:pPr>
            <w:r w:rsidRPr="00D351B9">
              <w:rPr>
                <w:b w:val="0"/>
                <w:sz w:val="24"/>
                <w:szCs w:val="24"/>
                <w:lang w:val="en-US"/>
              </w:rPr>
              <w:t>Discussion, debriefing.</w:t>
            </w:r>
          </w:p>
        </w:tc>
      </w:tr>
      <w:tr w:rsidR="00FF59B3" w:rsidRPr="00D351B9" w:rsidTr="0010083E">
        <w:tc>
          <w:tcPr>
            <w:tcW w:w="1380" w:type="dxa"/>
          </w:tcPr>
          <w:p w:rsidR="00FF59B3" w:rsidRPr="00FC0BDE" w:rsidRDefault="00FF59B3" w:rsidP="0010083E">
            <w:pPr>
              <w:pStyle w:val="ae"/>
              <w:rPr>
                <w:bCs/>
                <w:sz w:val="24"/>
                <w:szCs w:val="24"/>
                <w:lang w:val="en-US"/>
              </w:rPr>
            </w:pPr>
            <w:r>
              <w:rPr>
                <w:bCs/>
                <w:sz w:val="24"/>
                <w:szCs w:val="24"/>
                <w:lang w:val="en-US"/>
              </w:rPr>
              <w:lastRenderedPageBreak/>
              <w:t xml:space="preserve">Friday </w:t>
            </w:r>
          </w:p>
          <w:p w:rsidR="00FF59B3" w:rsidRDefault="00FF59B3" w:rsidP="0010083E">
            <w:pPr>
              <w:pStyle w:val="ae"/>
              <w:rPr>
                <w:bCs/>
                <w:sz w:val="24"/>
                <w:szCs w:val="24"/>
                <w:lang w:val="en-US"/>
              </w:rPr>
            </w:pPr>
            <w:r>
              <w:rPr>
                <w:bCs/>
                <w:sz w:val="24"/>
                <w:szCs w:val="24"/>
                <w:lang w:val="en-US"/>
              </w:rPr>
              <w:t>10</w:t>
            </w:r>
            <w:r>
              <w:rPr>
                <w:bCs/>
                <w:sz w:val="24"/>
                <w:szCs w:val="24"/>
              </w:rPr>
              <w:t>/04</w:t>
            </w:r>
            <w:r w:rsidRPr="008F112E">
              <w:rPr>
                <w:bCs/>
                <w:sz w:val="24"/>
                <w:szCs w:val="24"/>
              </w:rPr>
              <w:t>/201</w:t>
            </w:r>
            <w:r>
              <w:rPr>
                <w:bCs/>
                <w:sz w:val="24"/>
                <w:szCs w:val="24"/>
              </w:rPr>
              <w:t>5</w:t>
            </w:r>
          </w:p>
        </w:tc>
        <w:tc>
          <w:tcPr>
            <w:tcW w:w="4149" w:type="dxa"/>
          </w:tcPr>
          <w:p w:rsidR="00FF59B3" w:rsidRPr="00D351B9" w:rsidRDefault="00FF59B3" w:rsidP="0010083E">
            <w:pPr>
              <w:pStyle w:val="ae"/>
              <w:rPr>
                <w:iCs/>
                <w:sz w:val="24"/>
                <w:lang w:val="en-GB"/>
              </w:rPr>
            </w:pPr>
          </w:p>
        </w:tc>
        <w:tc>
          <w:tcPr>
            <w:tcW w:w="4394" w:type="dxa"/>
          </w:tcPr>
          <w:p w:rsidR="00FF59B3" w:rsidRPr="00D351B9" w:rsidRDefault="00FF59B3" w:rsidP="0010083E">
            <w:pPr>
              <w:pStyle w:val="ae"/>
              <w:rPr>
                <w:color w:val="000080"/>
                <w:sz w:val="24"/>
                <w:szCs w:val="24"/>
              </w:rPr>
            </w:pPr>
            <w:r w:rsidRPr="00D351B9">
              <w:rPr>
                <w:color w:val="000080"/>
                <w:sz w:val="24"/>
                <w:szCs w:val="24"/>
              </w:rPr>
              <w:t>15:45 Departure from Kiev (Boryspil)</w:t>
            </w:r>
          </w:p>
          <w:p w:rsidR="00FF59B3" w:rsidRPr="00CC68B1" w:rsidRDefault="00FF59B3" w:rsidP="0010083E">
            <w:pPr>
              <w:pStyle w:val="ae"/>
              <w:rPr>
                <w:rFonts w:ascii="Georgia" w:hAnsi="Georgia"/>
                <w:b w:val="0"/>
                <w:sz w:val="24"/>
                <w:szCs w:val="24"/>
              </w:rPr>
            </w:pPr>
          </w:p>
          <w:p w:rsidR="00FF59B3" w:rsidRPr="00D351B9" w:rsidRDefault="00FF59B3" w:rsidP="0010083E">
            <w:pPr>
              <w:pStyle w:val="ae"/>
              <w:rPr>
                <w:b w:val="0"/>
                <w:sz w:val="24"/>
                <w:szCs w:val="24"/>
                <w:lang w:val="en-US"/>
              </w:rPr>
            </w:pPr>
            <w:r w:rsidRPr="00D351B9">
              <w:rPr>
                <w:b w:val="0"/>
                <w:sz w:val="24"/>
                <w:szCs w:val="24"/>
                <w:lang w:val="en-US"/>
              </w:rPr>
              <w:t>Transfer to the airport arranged with Vitaliy (+380933203140)</w:t>
            </w:r>
          </w:p>
          <w:p w:rsidR="00FF59B3" w:rsidRPr="004A53B1" w:rsidRDefault="00FF59B3" w:rsidP="0010083E">
            <w:pPr>
              <w:pStyle w:val="ae"/>
              <w:rPr>
                <w:rFonts w:ascii="Georgia" w:hAnsi="Georgia"/>
                <w:sz w:val="24"/>
                <w:szCs w:val="24"/>
                <w:lang w:val="en-GB"/>
              </w:rPr>
            </w:pPr>
          </w:p>
        </w:tc>
      </w:tr>
    </w:tbl>
    <w:p w:rsidR="00FF59B3" w:rsidRPr="00B20227" w:rsidRDefault="00FF59B3" w:rsidP="00FF59B3">
      <w:pPr>
        <w:spacing w:line="228" w:lineRule="auto"/>
        <w:ind w:left="-182"/>
        <w:jc w:val="both"/>
        <w:rPr>
          <w:rFonts w:ascii="Georgia" w:hAnsi="Georgia"/>
        </w:rPr>
      </w:pPr>
    </w:p>
    <w:p w:rsidR="00DE2FA8" w:rsidRPr="00FF59B3" w:rsidRDefault="00DE2FA8" w:rsidP="00F50830">
      <w:pPr>
        <w:spacing w:before="60"/>
        <w:ind w:right="-159"/>
      </w:pPr>
    </w:p>
    <w:p w:rsidR="001D71A0" w:rsidRPr="008D4A1B" w:rsidRDefault="00BA1BDA" w:rsidP="00F50830">
      <w:pPr>
        <w:pStyle w:val="1"/>
        <w:pageBreakBefore/>
        <w:rPr>
          <w:lang w:val="en-GB"/>
        </w:rPr>
      </w:pPr>
      <w:bookmarkStart w:id="23" w:name="_Toc417980522"/>
      <w:r w:rsidRPr="008D4A1B">
        <w:rPr>
          <w:lang w:val="en-GB"/>
        </w:rPr>
        <w:lastRenderedPageBreak/>
        <w:t>Annex 3</w:t>
      </w:r>
      <w:r w:rsidR="001D71A0" w:rsidRPr="008D4A1B">
        <w:rPr>
          <w:lang w:val="en-GB"/>
        </w:rPr>
        <w:t xml:space="preserve"> Persons met</w:t>
      </w:r>
      <w:bookmarkEnd w:id="23"/>
    </w:p>
    <w:p w:rsidR="001D71A0" w:rsidRPr="008D4A1B" w:rsidRDefault="001D71A0" w:rsidP="009B1F03">
      <w:pPr>
        <w:jc w:val="both"/>
        <w:rPr>
          <w:sz w:val="22"/>
          <w:lang w:val="en-GB"/>
        </w:rPr>
      </w:pPr>
    </w:p>
    <w:p w:rsidR="001D71A0" w:rsidRPr="008D4A1B" w:rsidRDefault="001D71A0" w:rsidP="009B1F03">
      <w:pPr>
        <w:jc w:val="both"/>
        <w:rPr>
          <w:sz w:val="22"/>
          <w:u w:val="single"/>
          <w:lang w:val="en-GB"/>
        </w:rPr>
      </w:pPr>
      <w:r w:rsidRPr="00A8470C">
        <w:rPr>
          <w:b/>
          <w:sz w:val="22"/>
          <w:u w:val="single"/>
          <w:lang w:val="en-GB"/>
        </w:rPr>
        <w:t>SSSU</w:t>
      </w:r>
      <w:r w:rsidRPr="008D4A1B">
        <w:rPr>
          <w:sz w:val="22"/>
          <w:u w:val="single"/>
          <w:lang w:val="en-GB"/>
        </w:rPr>
        <w:t>:</w:t>
      </w:r>
    </w:p>
    <w:p w:rsidR="00BA1BDA" w:rsidRPr="008D4A1B" w:rsidRDefault="00BA1BDA" w:rsidP="00BA1BDA">
      <w:pPr>
        <w:spacing w:before="60"/>
        <w:rPr>
          <w:lang w:val="en-GB"/>
        </w:rPr>
      </w:pPr>
      <w:r w:rsidRPr="008D4A1B">
        <w:rPr>
          <w:lang w:val="en-GB"/>
        </w:rPr>
        <w:t>Anatoliy Fryzorenko, Director, Trade statistics Department</w:t>
      </w:r>
    </w:p>
    <w:p w:rsidR="00BA1BDA" w:rsidRPr="008D4A1B" w:rsidRDefault="00BA1BDA" w:rsidP="00BA1BDA">
      <w:pPr>
        <w:spacing w:before="60"/>
        <w:ind w:right="-159"/>
        <w:rPr>
          <w:lang w:val="en-GB"/>
        </w:rPr>
      </w:pPr>
      <w:r w:rsidRPr="008D4A1B">
        <w:rPr>
          <w:lang w:val="en-GB"/>
        </w:rPr>
        <w:t>Valentyna Kruglyak, Deputy Director, Trade statistics Department</w:t>
      </w:r>
    </w:p>
    <w:p w:rsidR="00BA1BDA" w:rsidRPr="008D4A1B" w:rsidRDefault="00BA1BDA" w:rsidP="00BA1BDA">
      <w:pPr>
        <w:spacing w:before="60"/>
        <w:ind w:right="-159"/>
        <w:rPr>
          <w:lang w:val="en-GB"/>
        </w:rPr>
      </w:pPr>
      <w:r w:rsidRPr="008D4A1B">
        <w:rPr>
          <w:lang w:val="en-GB"/>
        </w:rPr>
        <w:t>Tetiana Poremska, Head of the Unit, Foreign trade statistics</w:t>
      </w:r>
    </w:p>
    <w:p w:rsidR="00BA1BDA" w:rsidRPr="008D4A1B" w:rsidRDefault="00BA1BDA" w:rsidP="00BA1BDA">
      <w:pPr>
        <w:spacing w:before="60"/>
        <w:ind w:right="-159"/>
        <w:rPr>
          <w:lang w:val="en-GB"/>
        </w:rPr>
      </w:pPr>
      <w:r w:rsidRPr="008D4A1B">
        <w:rPr>
          <w:lang w:val="en-GB"/>
        </w:rPr>
        <w:t>Viktor Kostyrko, Chief specialist-economist, Foreign trade statistics</w:t>
      </w:r>
    </w:p>
    <w:p w:rsidR="00BA1BDA" w:rsidRPr="008D4A1B" w:rsidRDefault="00BA1BDA" w:rsidP="00BA1BDA">
      <w:pPr>
        <w:spacing w:before="60"/>
        <w:ind w:right="-159"/>
        <w:rPr>
          <w:lang w:val="en-GB"/>
        </w:rPr>
      </w:pPr>
      <w:r w:rsidRPr="008D4A1B">
        <w:rPr>
          <w:lang w:val="en-GB"/>
        </w:rPr>
        <w:t>Ganna Opanasenko, Chief specialist-economist, Foreign trade statistics</w:t>
      </w:r>
    </w:p>
    <w:p w:rsidR="001D71A0" w:rsidRPr="00301500" w:rsidRDefault="007E680D" w:rsidP="00A8470C">
      <w:pPr>
        <w:spacing w:before="60"/>
        <w:ind w:right="-159"/>
        <w:rPr>
          <w:highlight w:val="yellow"/>
          <w:lang w:val="en-GB"/>
        </w:rPr>
      </w:pPr>
      <w:r w:rsidRPr="00301500">
        <w:rPr>
          <w:highlight w:val="yellow"/>
          <w:lang w:val="en-GB"/>
        </w:rPr>
        <w:t>Marissa XXX</w:t>
      </w:r>
      <w:r w:rsidR="00BA1BDA" w:rsidRPr="00301500">
        <w:rPr>
          <w:highlight w:val="yellow"/>
          <w:lang w:val="en-GB"/>
        </w:rPr>
        <w:t xml:space="preserve">, </w:t>
      </w:r>
      <w:r w:rsidR="00A8470C" w:rsidRPr="00301500">
        <w:rPr>
          <w:highlight w:val="yellow"/>
          <w:lang w:val="en-GB"/>
        </w:rPr>
        <w:t>Foreign trade in goods statistics</w:t>
      </w:r>
    </w:p>
    <w:p w:rsidR="007E680D" w:rsidRDefault="007E680D" w:rsidP="00A8470C">
      <w:pPr>
        <w:spacing w:before="60"/>
        <w:ind w:right="-159"/>
        <w:rPr>
          <w:lang w:val="en-GB"/>
        </w:rPr>
      </w:pPr>
      <w:r w:rsidRPr="00301500">
        <w:rPr>
          <w:highlight w:val="yellow"/>
          <w:lang w:val="en-GB"/>
        </w:rPr>
        <w:t>Marina XXX, Methodologst….</w:t>
      </w:r>
    </w:p>
    <w:p w:rsidR="007E680D" w:rsidRPr="008D4A1B" w:rsidRDefault="007E680D" w:rsidP="00A8470C">
      <w:pPr>
        <w:spacing w:before="60"/>
        <w:ind w:right="-159"/>
        <w:rPr>
          <w:lang w:val="en-GB"/>
        </w:rPr>
      </w:pPr>
    </w:p>
    <w:p w:rsidR="001D71A0" w:rsidRPr="008D4A1B" w:rsidRDefault="001D71A0" w:rsidP="00A8470C">
      <w:pPr>
        <w:spacing w:before="60"/>
        <w:ind w:right="-159"/>
        <w:rPr>
          <w:lang w:val="en-GB"/>
        </w:rPr>
      </w:pPr>
    </w:p>
    <w:p w:rsidR="00DE2FA8" w:rsidRPr="00A762F1" w:rsidRDefault="00DE2FA8" w:rsidP="00DE2FA8">
      <w:pPr>
        <w:jc w:val="both"/>
        <w:rPr>
          <w:sz w:val="22"/>
          <w:u w:val="single"/>
          <w:lang w:val="en-GB"/>
        </w:rPr>
      </w:pPr>
      <w:r w:rsidRPr="00A762F1">
        <w:rPr>
          <w:sz w:val="22"/>
          <w:u w:val="single"/>
          <w:lang w:val="en-GB"/>
        </w:rPr>
        <w:t>RTA Team</w:t>
      </w:r>
      <w:r>
        <w:rPr>
          <w:sz w:val="22"/>
          <w:u w:val="single"/>
          <w:lang w:val="en-GB"/>
        </w:rPr>
        <w:t>:</w:t>
      </w:r>
    </w:p>
    <w:p w:rsidR="00DE2FA8" w:rsidRDefault="00DE2FA8" w:rsidP="00DE2FA8">
      <w:pPr>
        <w:jc w:val="both"/>
        <w:rPr>
          <w:sz w:val="22"/>
          <w:lang w:val="en-GB"/>
        </w:rPr>
      </w:pPr>
      <w:r>
        <w:rPr>
          <w:sz w:val="22"/>
          <w:szCs w:val="22"/>
          <w:lang w:val="en-GB"/>
        </w:rPr>
        <w:t>Irina Bernstein</w:t>
      </w:r>
      <w:r w:rsidRPr="00AB5179">
        <w:rPr>
          <w:sz w:val="22"/>
          <w:lang w:val="en-GB"/>
        </w:rPr>
        <w:t>, RTA</w:t>
      </w:r>
    </w:p>
    <w:p w:rsidR="00DE2FA8" w:rsidRDefault="00DE2FA8" w:rsidP="00DE2FA8">
      <w:pPr>
        <w:jc w:val="both"/>
        <w:rPr>
          <w:sz w:val="22"/>
          <w:lang w:val="en-GB"/>
        </w:rPr>
      </w:pPr>
      <w:r>
        <w:rPr>
          <w:sz w:val="22"/>
          <w:lang w:val="en-GB"/>
        </w:rPr>
        <w:t>Olga Burbelo, RTA assistant</w:t>
      </w:r>
    </w:p>
    <w:p w:rsidR="00DE2FA8" w:rsidRPr="00301500" w:rsidRDefault="00CD556D" w:rsidP="00DE2FA8">
      <w:pPr>
        <w:rPr>
          <w:lang w:val="da-DK"/>
        </w:rPr>
      </w:pPr>
      <w:r w:rsidRPr="00301500">
        <w:rPr>
          <w:lang w:val="da-DK"/>
        </w:rPr>
        <w:t>Vakhtang Mikadze</w:t>
      </w:r>
      <w:r w:rsidR="00DE2FA8" w:rsidRPr="00301500">
        <w:rPr>
          <w:lang w:val="da-DK"/>
        </w:rPr>
        <w:t>, RTA interpreter</w:t>
      </w:r>
    </w:p>
    <w:p w:rsidR="00DE2FA8" w:rsidRPr="00301500" w:rsidRDefault="00DE2FA8" w:rsidP="009B1F03">
      <w:pPr>
        <w:jc w:val="both"/>
        <w:rPr>
          <w:sz w:val="22"/>
          <w:lang w:val="da-DK"/>
        </w:rPr>
      </w:pPr>
    </w:p>
    <w:p w:rsidR="001D71A0" w:rsidRPr="00301500" w:rsidRDefault="001D71A0" w:rsidP="009B1F03">
      <w:pPr>
        <w:jc w:val="both"/>
        <w:rPr>
          <w:lang w:val="da-DK"/>
        </w:rPr>
      </w:pPr>
    </w:p>
    <w:p w:rsidR="001D71A0" w:rsidRPr="00301500" w:rsidRDefault="001D71A0" w:rsidP="009B1F03">
      <w:pPr>
        <w:jc w:val="both"/>
        <w:rPr>
          <w:b/>
          <w:sz w:val="22"/>
          <w:lang w:val="da-DK"/>
        </w:rPr>
      </w:pPr>
    </w:p>
    <w:p w:rsidR="001D71A0" w:rsidRPr="00301500" w:rsidRDefault="001D71A0" w:rsidP="009B1F03">
      <w:pPr>
        <w:jc w:val="both"/>
        <w:rPr>
          <w:sz w:val="22"/>
          <w:lang w:val="da-DK"/>
        </w:rPr>
      </w:pPr>
    </w:p>
    <w:p w:rsidR="001E468F" w:rsidRPr="00301500" w:rsidRDefault="001E468F">
      <w:pPr>
        <w:rPr>
          <w:lang w:val="da-DK"/>
        </w:rPr>
      </w:pPr>
      <w:r w:rsidRPr="00301500">
        <w:rPr>
          <w:lang w:val="da-DK"/>
        </w:rPr>
        <w:br w:type="page"/>
      </w:r>
    </w:p>
    <w:p w:rsidR="001D71A0" w:rsidRDefault="001957F3" w:rsidP="001957F3">
      <w:pPr>
        <w:pStyle w:val="1"/>
        <w:pageBreakBefore/>
        <w:rPr>
          <w:lang w:val="en-GB"/>
        </w:rPr>
      </w:pPr>
      <w:bookmarkStart w:id="24" w:name="_Toc417980523"/>
      <w:r w:rsidRPr="00301500">
        <w:rPr>
          <w:lang w:val="da-DK"/>
        </w:rPr>
        <w:lastRenderedPageBreak/>
        <w:t>Annex</w:t>
      </w:r>
      <w:r w:rsidR="001E468F" w:rsidRPr="00301500">
        <w:rPr>
          <w:lang w:val="da-DK"/>
        </w:rPr>
        <w:t xml:space="preserve"> 4</w:t>
      </w:r>
      <w:r w:rsidRPr="00301500">
        <w:rPr>
          <w:lang w:val="da-DK"/>
        </w:rPr>
        <w:t xml:space="preserve">. </w:t>
      </w:r>
      <w:r>
        <w:rPr>
          <w:lang w:val="en-GB"/>
        </w:rPr>
        <w:t>SSSU’s service classification with comments.</w:t>
      </w:r>
      <w:bookmarkEnd w:id="24"/>
    </w:p>
    <w:p w:rsidR="001957F3" w:rsidRPr="00DC14C3" w:rsidRDefault="001957F3" w:rsidP="001957F3">
      <w:pPr>
        <w:jc w:val="center"/>
        <w:rPr>
          <w:b/>
          <w:color w:val="002060"/>
          <w:sz w:val="32"/>
          <w:szCs w:val="32"/>
          <w:lang w:val="en-GB"/>
        </w:rPr>
      </w:pPr>
      <w:r w:rsidRPr="00DC14C3">
        <w:rPr>
          <w:b/>
          <w:color w:val="002060"/>
          <w:sz w:val="32"/>
          <w:szCs w:val="32"/>
          <w:lang w:val="en-GB"/>
        </w:rPr>
        <w:t xml:space="preserve">CLASSIFICATION OF EXTERNAL ECONOMIC SERVICES (CEES) </w:t>
      </w:r>
    </w:p>
    <w:tbl>
      <w:tblPr>
        <w:tblW w:w="1017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242"/>
        <w:gridCol w:w="8931"/>
      </w:tblGrid>
      <w:tr w:rsidR="001957F3" w:rsidRPr="00DC14C3" w:rsidTr="0010083E">
        <w:trPr>
          <w:cantSplit/>
          <w:tblHeader/>
        </w:trPr>
        <w:tc>
          <w:tcPr>
            <w:tcW w:w="1242" w:type="dxa"/>
            <w:shd w:val="clear" w:color="auto" w:fill="A6A6A6"/>
          </w:tcPr>
          <w:p w:rsidR="001957F3" w:rsidRPr="00DC14C3" w:rsidRDefault="001957F3" w:rsidP="0010083E">
            <w:pPr>
              <w:pStyle w:val="ad"/>
              <w:ind w:left="-84" w:right="-38"/>
              <w:jc w:val="center"/>
              <w:rPr>
                <w:rFonts w:ascii="Times New Roman" w:hAnsi="Times New Roman"/>
                <w:b/>
                <w:color w:val="002060"/>
                <w:lang w:val="en-GB"/>
              </w:rPr>
            </w:pPr>
            <w:r w:rsidRPr="00DC14C3">
              <w:rPr>
                <w:rFonts w:ascii="Times New Roman" w:hAnsi="Times New Roman"/>
                <w:b/>
                <w:color w:val="002060"/>
                <w:lang w:val="en-GB"/>
              </w:rPr>
              <w:t>CODE</w:t>
            </w:r>
          </w:p>
        </w:tc>
        <w:tc>
          <w:tcPr>
            <w:tcW w:w="8931" w:type="dxa"/>
            <w:shd w:val="clear" w:color="auto" w:fill="A6A6A6"/>
          </w:tcPr>
          <w:p w:rsidR="001957F3" w:rsidRPr="00DC14C3" w:rsidRDefault="001957F3" w:rsidP="0010083E">
            <w:pPr>
              <w:pStyle w:val="ad"/>
              <w:ind w:left="-84" w:right="-38"/>
              <w:jc w:val="center"/>
              <w:rPr>
                <w:rFonts w:ascii="Times New Roman" w:hAnsi="Times New Roman"/>
                <w:b/>
                <w:color w:val="002060"/>
                <w:lang w:val="en-GB"/>
              </w:rPr>
            </w:pPr>
            <w:r w:rsidRPr="00DC14C3">
              <w:rPr>
                <w:rFonts w:ascii="Times New Roman" w:hAnsi="Times New Roman"/>
                <w:b/>
                <w:color w:val="002060"/>
                <w:lang w:val="en-GB"/>
              </w:rPr>
              <w:t>Name</w:t>
            </w:r>
          </w:p>
        </w:tc>
      </w:tr>
      <w:tr w:rsidR="001957F3" w:rsidRPr="00263EEF"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2060"/>
                <w:sz w:val="32"/>
                <w:szCs w:val="32"/>
                <w:lang w:val="en-GB"/>
              </w:rPr>
            </w:pPr>
            <w:r w:rsidRPr="00DC14C3">
              <w:rPr>
                <w:rFonts w:ascii="Times New Roman" w:hAnsi="Times New Roman"/>
                <w:b/>
                <w:color w:val="002060"/>
                <w:sz w:val="32"/>
                <w:szCs w:val="32"/>
                <w:lang w:val="en-GB"/>
              </w:rPr>
              <w:t>01.</w:t>
            </w:r>
          </w:p>
        </w:tc>
        <w:tc>
          <w:tcPr>
            <w:tcW w:w="8931" w:type="dxa"/>
            <w:shd w:val="clear" w:color="auto" w:fill="auto"/>
          </w:tcPr>
          <w:p w:rsidR="001957F3" w:rsidRPr="00DC14C3" w:rsidRDefault="001957F3" w:rsidP="0010083E">
            <w:pPr>
              <w:pStyle w:val="ad"/>
              <w:rPr>
                <w:rFonts w:ascii="Times New Roman" w:hAnsi="Times New Roman"/>
                <w:b/>
                <w:color w:val="002060"/>
                <w:sz w:val="32"/>
                <w:szCs w:val="32"/>
                <w:lang w:val="en-GB"/>
              </w:rPr>
            </w:pPr>
            <w:r w:rsidRPr="00DC14C3">
              <w:rPr>
                <w:rFonts w:ascii="Times New Roman" w:hAnsi="Times New Roman"/>
                <w:b/>
                <w:color w:val="002060"/>
                <w:sz w:val="32"/>
                <w:szCs w:val="32"/>
                <w:lang w:val="en-GB"/>
              </w:rPr>
              <w:t>Processing of physical resources</w:t>
            </w:r>
            <w:r w:rsidRPr="00DC14C3">
              <w:rPr>
                <w:rFonts w:ascii="Verdana" w:hAnsi="Verdana"/>
                <w:color w:val="000000"/>
                <w:sz w:val="14"/>
                <w:szCs w:val="14"/>
                <w:lang w:val="en-GB"/>
              </w:rPr>
              <w:t xml:space="preserve"> </w:t>
            </w:r>
          </w:p>
        </w:tc>
      </w:tr>
      <w:tr w:rsidR="001957F3" w:rsidRPr="00DC14C3"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01.01</w:t>
            </w:r>
          </w:p>
        </w:tc>
        <w:tc>
          <w:tcPr>
            <w:tcW w:w="8931" w:type="dxa"/>
            <w:shd w:val="clear" w:color="auto" w:fill="auto"/>
          </w:tcPr>
          <w:p w:rsidR="001957F3" w:rsidRPr="00DC14C3" w:rsidRDefault="001957F3" w:rsidP="003707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 xml:space="preserve">Processing of goods </w:t>
            </w:r>
            <w:r>
              <w:rPr>
                <w:rFonts w:ascii="Times New Roman" w:hAnsi="Times New Roman"/>
                <w:b/>
                <w:color w:val="0070C0"/>
                <w:sz w:val="32"/>
                <w:szCs w:val="32"/>
                <w:lang w:val="en-GB"/>
              </w:rPr>
              <w:t>that is not re-exporte</w:t>
            </w:r>
            <w:r w:rsidR="0037073E">
              <w:rPr>
                <w:rFonts w:ascii="Times New Roman" w:hAnsi="Times New Roman"/>
                <w:b/>
                <w:color w:val="0070C0"/>
                <w:sz w:val="32"/>
                <w:szCs w:val="32"/>
                <w:lang w:val="en-GB"/>
              </w:rPr>
              <w:t>d</w:t>
            </w:r>
            <w:r>
              <w:rPr>
                <w:rFonts w:ascii="Times New Roman" w:hAnsi="Times New Roman"/>
                <w:b/>
                <w:color w:val="0070C0"/>
                <w:sz w:val="32"/>
                <w:szCs w:val="32"/>
                <w:lang w:val="en-GB"/>
              </w:rPr>
              <w:t xml:space="preserve"> and sold in the processing economy</w:t>
            </w:r>
          </w:p>
        </w:tc>
      </w:tr>
      <w:tr w:rsidR="001957F3" w:rsidRPr="00263EEF" w:rsidTr="0010083E">
        <w:trPr>
          <w:cantSplit/>
        </w:trPr>
        <w:tc>
          <w:tcPr>
            <w:tcW w:w="1242" w:type="dxa"/>
            <w:tcBorders>
              <w:bottom w:val="single" w:sz="4" w:space="0" w:color="C0C0C0"/>
            </w:tcBorders>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01.01.01</w:t>
            </w:r>
          </w:p>
        </w:tc>
        <w:tc>
          <w:tcPr>
            <w:tcW w:w="8931" w:type="dxa"/>
            <w:tcBorders>
              <w:bottom w:val="single" w:sz="4" w:space="0" w:color="C0C0C0"/>
            </w:tcBorders>
            <w:shd w:val="clear" w:color="auto" w:fill="auto"/>
          </w:tcPr>
          <w:p w:rsidR="001957F3" w:rsidRPr="00DC14C3" w:rsidRDefault="001957F3" w:rsidP="0010083E">
            <w:pPr>
              <w:pStyle w:val="ad"/>
              <w:rPr>
                <w:rFonts w:ascii="Times New Roman" w:hAnsi="Times New Roman"/>
                <w:sz w:val="28"/>
                <w:szCs w:val="28"/>
                <w:lang w:val="en-GB"/>
              </w:rPr>
            </w:pPr>
            <w:r w:rsidRPr="00B71868">
              <w:rPr>
                <w:rFonts w:ascii="Times New Roman" w:hAnsi="Times New Roman"/>
                <w:sz w:val="28"/>
                <w:szCs w:val="28"/>
                <w:lang w:val="en-GB"/>
              </w:rPr>
              <w:t>Processing of</w:t>
            </w:r>
            <w:r w:rsidRPr="00DC14C3">
              <w:rPr>
                <w:rFonts w:ascii="Times New Roman" w:hAnsi="Times New Roman"/>
                <w:b/>
                <w:color w:val="0070C0"/>
                <w:sz w:val="32"/>
                <w:szCs w:val="32"/>
                <w:lang w:val="en-GB"/>
              </w:rPr>
              <w:t xml:space="preserve"> </w:t>
            </w:r>
            <w:r w:rsidRPr="00B71868">
              <w:rPr>
                <w:rFonts w:ascii="Times New Roman" w:hAnsi="Times New Roman"/>
                <w:sz w:val="28"/>
                <w:szCs w:val="28"/>
                <w:lang w:val="en-GB"/>
              </w:rPr>
              <w:t>goods that is not re-</w:t>
            </w:r>
            <w:r w:rsidR="0037073E" w:rsidRPr="00B71868">
              <w:rPr>
                <w:rFonts w:ascii="Times New Roman" w:hAnsi="Times New Roman"/>
                <w:sz w:val="28"/>
                <w:szCs w:val="28"/>
                <w:lang w:val="en-GB"/>
              </w:rPr>
              <w:t>exported</w:t>
            </w:r>
            <w:r w:rsidRPr="00B71868">
              <w:rPr>
                <w:rFonts w:ascii="Times New Roman" w:hAnsi="Times New Roman"/>
                <w:sz w:val="28"/>
                <w:szCs w:val="28"/>
                <w:lang w:val="en-GB"/>
              </w:rPr>
              <w:t xml:space="preserve"> and sold in the processing economy</w:t>
            </w:r>
          </w:p>
        </w:tc>
      </w:tr>
      <w:tr w:rsidR="001957F3" w:rsidRPr="00DC14C3" w:rsidTr="0010083E">
        <w:trPr>
          <w:cantSplit/>
        </w:trPr>
        <w:tc>
          <w:tcPr>
            <w:tcW w:w="1242" w:type="dxa"/>
            <w:shd w:val="clear" w:color="auto" w:fill="CCFFCC"/>
          </w:tcPr>
          <w:p w:rsidR="001957F3" w:rsidRPr="00263EEF" w:rsidRDefault="001957F3" w:rsidP="0010083E">
            <w:pPr>
              <w:pStyle w:val="ad"/>
              <w:ind w:left="-84" w:right="-38"/>
              <w:jc w:val="right"/>
              <w:rPr>
                <w:rFonts w:ascii="Times New Roman" w:hAnsi="Times New Roman"/>
                <w:i/>
                <w:sz w:val="28"/>
                <w:szCs w:val="28"/>
                <w:lang w:val="en-GB"/>
              </w:rPr>
            </w:pPr>
            <w:r w:rsidRPr="00263EEF">
              <w:rPr>
                <w:rFonts w:ascii="Times New Roman" w:hAnsi="Times New Roman"/>
                <w:i/>
                <w:sz w:val="28"/>
                <w:szCs w:val="28"/>
                <w:lang w:val="en-GB"/>
              </w:rPr>
              <w:t>01.01.01a</w:t>
            </w:r>
          </w:p>
        </w:tc>
        <w:tc>
          <w:tcPr>
            <w:tcW w:w="8931" w:type="dxa"/>
            <w:shd w:val="clear" w:color="auto" w:fill="CCFFCC"/>
          </w:tcPr>
          <w:p w:rsidR="001957F3" w:rsidRPr="00DC14C3" w:rsidRDefault="001957F3" w:rsidP="0010083E">
            <w:pPr>
              <w:pStyle w:val="ad"/>
              <w:rPr>
                <w:rFonts w:ascii="Times New Roman" w:hAnsi="Times New Roman"/>
                <w:i/>
                <w:sz w:val="28"/>
                <w:szCs w:val="28"/>
                <w:lang w:val="en-GB"/>
              </w:rPr>
            </w:pPr>
            <w:r w:rsidRPr="00DC14C3">
              <w:rPr>
                <w:rFonts w:ascii="Times New Roman" w:hAnsi="Times New Roman"/>
                <w:i/>
                <w:sz w:val="28"/>
                <w:szCs w:val="28"/>
                <w:lang w:val="en-GB"/>
              </w:rPr>
              <w:t xml:space="preserve">Value of goods for processing obtained from client </w:t>
            </w:r>
          </w:p>
        </w:tc>
      </w:tr>
      <w:tr w:rsidR="001957F3" w:rsidRPr="00DC14C3" w:rsidTr="0010083E">
        <w:trPr>
          <w:cantSplit/>
        </w:trPr>
        <w:tc>
          <w:tcPr>
            <w:tcW w:w="1242" w:type="dxa"/>
            <w:tcBorders>
              <w:bottom w:val="double" w:sz="4" w:space="0" w:color="C0C0C0"/>
            </w:tcBorders>
            <w:shd w:val="clear" w:color="auto" w:fill="CCFFCC"/>
          </w:tcPr>
          <w:p w:rsidR="001957F3" w:rsidRPr="00DC14C3" w:rsidRDefault="001957F3" w:rsidP="0010083E">
            <w:pPr>
              <w:pStyle w:val="ad"/>
              <w:ind w:left="-84" w:right="-38"/>
              <w:jc w:val="right"/>
              <w:rPr>
                <w:rFonts w:ascii="Times New Roman" w:hAnsi="Times New Roman"/>
                <w:i/>
                <w:sz w:val="28"/>
                <w:szCs w:val="28"/>
                <w:lang w:val="en-GB"/>
              </w:rPr>
            </w:pPr>
            <w:r w:rsidRPr="00DC14C3">
              <w:rPr>
                <w:rFonts w:ascii="Times New Roman" w:hAnsi="Times New Roman"/>
                <w:i/>
                <w:sz w:val="28"/>
                <w:szCs w:val="28"/>
                <w:lang w:val="en-GB"/>
              </w:rPr>
              <w:t>01.01.01b</w:t>
            </w:r>
          </w:p>
        </w:tc>
        <w:tc>
          <w:tcPr>
            <w:tcW w:w="8931" w:type="dxa"/>
            <w:tcBorders>
              <w:bottom w:val="double" w:sz="4" w:space="0" w:color="C0C0C0"/>
            </w:tcBorders>
            <w:shd w:val="clear" w:color="auto" w:fill="CCFFCC"/>
          </w:tcPr>
          <w:p w:rsidR="001957F3" w:rsidRPr="00DC14C3" w:rsidRDefault="001957F3" w:rsidP="0010083E">
            <w:pPr>
              <w:pStyle w:val="ad"/>
              <w:rPr>
                <w:rFonts w:ascii="Times New Roman" w:hAnsi="Times New Roman"/>
                <w:i/>
                <w:sz w:val="28"/>
                <w:szCs w:val="28"/>
                <w:lang w:val="en-GB"/>
              </w:rPr>
            </w:pPr>
            <w:r w:rsidRPr="00DC14C3">
              <w:rPr>
                <w:rFonts w:ascii="Times New Roman" w:hAnsi="Times New Roman"/>
                <w:i/>
                <w:sz w:val="28"/>
                <w:szCs w:val="28"/>
                <w:lang w:val="en-GB"/>
              </w:rPr>
              <w:t xml:space="preserve">Value of the processed goods returned to customer </w:t>
            </w:r>
          </w:p>
        </w:tc>
      </w:tr>
      <w:tr w:rsidR="001957F3" w:rsidRPr="00263EEF" w:rsidTr="0010083E">
        <w:trPr>
          <w:cantSplit/>
        </w:trPr>
        <w:tc>
          <w:tcPr>
            <w:tcW w:w="1242" w:type="dxa"/>
            <w:tcBorders>
              <w:top w:val="double" w:sz="4" w:space="0" w:color="C0C0C0"/>
            </w:tcBorders>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01.01.02</w:t>
            </w:r>
          </w:p>
        </w:tc>
        <w:tc>
          <w:tcPr>
            <w:tcW w:w="8931" w:type="dxa"/>
            <w:tcBorders>
              <w:top w:val="double" w:sz="4" w:space="0" w:color="C0C0C0"/>
            </w:tcBorders>
            <w:shd w:val="clear" w:color="auto" w:fill="auto"/>
          </w:tcPr>
          <w:p w:rsidR="001957F3" w:rsidRPr="00DC14C3" w:rsidRDefault="001957F3" w:rsidP="0037073E">
            <w:pPr>
              <w:pStyle w:val="ad"/>
              <w:rPr>
                <w:rFonts w:ascii="Times New Roman" w:hAnsi="Times New Roman"/>
                <w:sz w:val="28"/>
                <w:szCs w:val="28"/>
                <w:lang w:val="en-GB"/>
              </w:rPr>
            </w:pPr>
            <w:r w:rsidRPr="00DC14C3">
              <w:rPr>
                <w:rFonts w:ascii="Times New Roman" w:hAnsi="Times New Roman"/>
                <w:sz w:val="28"/>
                <w:szCs w:val="28"/>
                <w:lang w:val="en-GB"/>
              </w:rPr>
              <w:t xml:space="preserve">Processing of goods in military-industrial complex </w:t>
            </w:r>
            <w:r w:rsidRPr="00B71868">
              <w:rPr>
                <w:rFonts w:ascii="Times New Roman" w:hAnsi="Times New Roman"/>
                <w:sz w:val="28"/>
                <w:szCs w:val="28"/>
                <w:lang w:val="en-GB"/>
              </w:rPr>
              <w:t>that is not re-</w:t>
            </w:r>
            <w:r w:rsidR="0037073E" w:rsidRPr="00B71868">
              <w:rPr>
                <w:rFonts w:ascii="Times New Roman" w:hAnsi="Times New Roman"/>
                <w:sz w:val="28"/>
                <w:szCs w:val="28"/>
                <w:lang w:val="en-GB"/>
              </w:rPr>
              <w:t xml:space="preserve">exported </w:t>
            </w:r>
            <w:r w:rsidRPr="00B71868">
              <w:rPr>
                <w:rFonts w:ascii="Times New Roman" w:hAnsi="Times New Roman"/>
                <w:sz w:val="28"/>
                <w:szCs w:val="28"/>
                <w:lang w:val="en-GB"/>
              </w:rPr>
              <w:t>and sold in the processing economy</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01.02</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 xml:space="preserve">Processing of goods </w:t>
            </w:r>
            <w:r>
              <w:rPr>
                <w:rFonts w:ascii="Times New Roman" w:hAnsi="Times New Roman"/>
                <w:b/>
                <w:color w:val="0070C0"/>
                <w:sz w:val="32"/>
                <w:szCs w:val="32"/>
                <w:lang w:val="en-GB"/>
              </w:rPr>
              <w:t>that is re-exported</w:t>
            </w:r>
          </w:p>
          <w:p w:rsidR="001957F3" w:rsidRPr="00DC14C3" w:rsidRDefault="001957F3" w:rsidP="0010083E">
            <w:pPr>
              <w:pStyle w:val="ad"/>
              <w:rPr>
                <w:rFonts w:ascii="Verdana" w:hAnsi="Verdana"/>
                <w:color w:val="000000"/>
                <w:sz w:val="14"/>
                <w:szCs w:val="14"/>
                <w:lang w:val="en-GB"/>
              </w:rPr>
            </w:pPr>
            <w:r w:rsidRPr="00DC14C3">
              <w:rPr>
                <w:rFonts w:ascii="Verdana" w:hAnsi="Verdana"/>
                <w:color w:val="000000"/>
                <w:sz w:val="14"/>
                <w:szCs w:val="14"/>
                <w:lang w:val="en-GB"/>
              </w:rPr>
              <w:t>Keep in mind the goods bought abroad for processing abroad and the goods sold before returning to the domestic economy has to be collected in order to make a consistent BOP figure.</w:t>
            </w:r>
          </w:p>
          <w:p w:rsidR="001957F3" w:rsidRPr="00DC14C3" w:rsidRDefault="001957F3" w:rsidP="0010083E">
            <w:pPr>
              <w:pStyle w:val="ad"/>
              <w:rPr>
                <w:rFonts w:ascii="Verdana" w:hAnsi="Verdana"/>
                <w:color w:val="000000"/>
                <w:sz w:val="14"/>
                <w:szCs w:val="14"/>
                <w:lang w:val="en-GB"/>
              </w:rPr>
            </w:pPr>
            <w:r w:rsidRPr="00DC14C3">
              <w:rPr>
                <w:rFonts w:ascii="Verdana" w:hAnsi="Verdana"/>
                <w:color w:val="000000"/>
                <w:sz w:val="14"/>
                <w:szCs w:val="14"/>
                <w:lang w:val="en-GB"/>
              </w:rPr>
              <w:t>IE. If some goods were send abroad for processing, and an additional good was bought abroad in order to make the final good, before the goods are returning to the domestic economy, the value of the additional goods should be collected.</w:t>
            </w:r>
          </w:p>
          <w:p w:rsidR="001957F3" w:rsidRPr="00DC14C3" w:rsidRDefault="001957F3" w:rsidP="0010083E">
            <w:pPr>
              <w:pStyle w:val="ad"/>
              <w:rPr>
                <w:rFonts w:ascii="Verdana" w:hAnsi="Verdana"/>
                <w:color w:val="000000"/>
                <w:sz w:val="14"/>
                <w:szCs w:val="14"/>
                <w:lang w:val="en-GB"/>
              </w:rPr>
            </w:pPr>
            <w:r w:rsidRPr="00DC14C3">
              <w:rPr>
                <w:rFonts w:ascii="Verdana" w:hAnsi="Verdana"/>
                <w:color w:val="000000"/>
                <w:sz w:val="14"/>
                <w:szCs w:val="14"/>
                <w:lang w:val="en-GB"/>
              </w:rPr>
              <w:t>If goods send for processing abroad never returns to the domestic country, but are sold directly after being processed, the value of the sale should be collected.</w:t>
            </w:r>
          </w:p>
        </w:tc>
      </w:tr>
      <w:tr w:rsidR="001957F3" w:rsidRPr="00263EEF" w:rsidTr="0010083E">
        <w:trPr>
          <w:cantSplit/>
        </w:trPr>
        <w:tc>
          <w:tcPr>
            <w:tcW w:w="1242" w:type="dxa"/>
            <w:tcBorders>
              <w:bottom w:val="single" w:sz="4" w:space="0" w:color="C0C0C0"/>
            </w:tcBorders>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01.02.01</w:t>
            </w:r>
          </w:p>
        </w:tc>
        <w:tc>
          <w:tcPr>
            <w:tcW w:w="8931" w:type="dxa"/>
            <w:tcBorders>
              <w:bottom w:val="single" w:sz="4" w:space="0" w:color="C0C0C0"/>
            </w:tcBorders>
            <w:shd w:val="clear" w:color="auto" w:fill="auto"/>
          </w:tcPr>
          <w:p w:rsidR="001957F3" w:rsidRPr="00B71868" w:rsidRDefault="001957F3" w:rsidP="0037073E">
            <w:pPr>
              <w:pStyle w:val="ad"/>
              <w:rPr>
                <w:rFonts w:ascii="Times New Roman" w:hAnsi="Times New Roman"/>
                <w:sz w:val="28"/>
                <w:szCs w:val="28"/>
                <w:lang w:val="en-GB"/>
              </w:rPr>
            </w:pPr>
            <w:r w:rsidRPr="00263EEF">
              <w:rPr>
                <w:rFonts w:ascii="Times New Roman" w:hAnsi="Times New Roman"/>
                <w:sz w:val="28"/>
                <w:szCs w:val="28"/>
                <w:lang w:val="en-GB"/>
              </w:rPr>
              <w:t xml:space="preserve">Processing of goods </w:t>
            </w:r>
            <w:r>
              <w:rPr>
                <w:rFonts w:ascii="Times New Roman" w:hAnsi="Times New Roman"/>
                <w:sz w:val="28"/>
                <w:szCs w:val="28"/>
                <w:lang w:val="en-GB"/>
              </w:rPr>
              <w:t>that is re-</w:t>
            </w:r>
            <w:r w:rsidR="0037073E" w:rsidRPr="00B71868">
              <w:rPr>
                <w:rFonts w:ascii="Times New Roman" w:hAnsi="Times New Roman"/>
                <w:sz w:val="28"/>
                <w:szCs w:val="28"/>
                <w:lang w:val="en-GB"/>
              </w:rPr>
              <w:t>exported</w:t>
            </w:r>
            <w:r w:rsidRPr="00B71868">
              <w:rPr>
                <w:rFonts w:ascii="Times New Roman" w:hAnsi="Times New Roman"/>
                <w:sz w:val="28"/>
                <w:szCs w:val="28"/>
                <w:lang w:val="en-GB"/>
              </w:rPr>
              <w:t xml:space="preserve"> </w:t>
            </w:r>
          </w:p>
        </w:tc>
      </w:tr>
      <w:tr w:rsidR="001957F3" w:rsidRPr="00DC14C3" w:rsidTr="0010083E">
        <w:trPr>
          <w:cantSplit/>
        </w:trPr>
        <w:tc>
          <w:tcPr>
            <w:tcW w:w="1242" w:type="dxa"/>
            <w:shd w:val="clear" w:color="auto" w:fill="CCFFCC"/>
          </w:tcPr>
          <w:p w:rsidR="001957F3" w:rsidRPr="00263EEF" w:rsidRDefault="001957F3" w:rsidP="0010083E">
            <w:pPr>
              <w:pStyle w:val="ad"/>
              <w:ind w:left="-84" w:right="-38"/>
              <w:jc w:val="right"/>
              <w:rPr>
                <w:rFonts w:ascii="Times New Roman" w:hAnsi="Times New Roman"/>
                <w:i/>
                <w:sz w:val="28"/>
                <w:szCs w:val="28"/>
                <w:lang w:val="en-GB"/>
              </w:rPr>
            </w:pPr>
            <w:r w:rsidRPr="00263EEF">
              <w:rPr>
                <w:rFonts w:ascii="Times New Roman" w:hAnsi="Times New Roman"/>
                <w:i/>
                <w:sz w:val="28"/>
                <w:szCs w:val="28"/>
                <w:lang w:val="en-GB"/>
              </w:rPr>
              <w:t>01.02.01a</w:t>
            </w:r>
          </w:p>
        </w:tc>
        <w:tc>
          <w:tcPr>
            <w:tcW w:w="8931" w:type="dxa"/>
            <w:shd w:val="clear" w:color="auto" w:fill="CCFFCC"/>
          </w:tcPr>
          <w:p w:rsidR="001957F3" w:rsidRPr="00DC14C3" w:rsidRDefault="001957F3" w:rsidP="0010083E">
            <w:pPr>
              <w:pStyle w:val="ad"/>
              <w:rPr>
                <w:rFonts w:ascii="Times New Roman" w:hAnsi="Times New Roman"/>
                <w:i/>
                <w:sz w:val="28"/>
                <w:szCs w:val="28"/>
                <w:lang w:val="en-GB"/>
              </w:rPr>
            </w:pPr>
            <w:r w:rsidRPr="00DC14C3">
              <w:rPr>
                <w:rFonts w:ascii="Times New Roman" w:hAnsi="Times New Roman"/>
                <w:i/>
                <w:sz w:val="28"/>
                <w:szCs w:val="28"/>
                <w:lang w:val="en-GB"/>
              </w:rPr>
              <w:t xml:space="preserve">Value of goods supplied to be processed </w:t>
            </w:r>
          </w:p>
        </w:tc>
      </w:tr>
      <w:tr w:rsidR="001957F3" w:rsidRPr="00DC14C3" w:rsidTr="0010083E">
        <w:trPr>
          <w:cantSplit/>
        </w:trPr>
        <w:tc>
          <w:tcPr>
            <w:tcW w:w="1242" w:type="dxa"/>
            <w:tcBorders>
              <w:bottom w:val="double" w:sz="4" w:space="0" w:color="C0C0C0"/>
            </w:tcBorders>
            <w:shd w:val="clear" w:color="auto" w:fill="CCFFCC"/>
          </w:tcPr>
          <w:p w:rsidR="001957F3" w:rsidRPr="00DC14C3" w:rsidRDefault="001957F3" w:rsidP="0010083E">
            <w:pPr>
              <w:pStyle w:val="ad"/>
              <w:ind w:left="-84" w:right="-38"/>
              <w:jc w:val="right"/>
              <w:rPr>
                <w:rFonts w:ascii="Times New Roman" w:hAnsi="Times New Roman"/>
                <w:i/>
                <w:sz w:val="28"/>
                <w:szCs w:val="28"/>
                <w:lang w:val="en-GB"/>
              </w:rPr>
            </w:pPr>
            <w:r w:rsidRPr="00DC14C3">
              <w:rPr>
                <w:rFonts w:ascii="Times New Roman" w:hAnsi="Times New Roman"/>
                <w:i/>
                <w:sz w:val="28"/>
                <w:szCs w:val="28"/>
                <w:lang w:val="en-GB"/>
              </w:rPr>
              <w:t>01.02.01b</w:t>
            </w:r>
          </w:p>
        </w:tc>
        <w:tc>
          <w:tcPr>
            <w:tcW w:w="8931" w:type="dxa"/>
            <w:tcBorders>
              <w:bottom w:val="double" w:sz="4" w:space="0" w:color="C0C0C0"/>
            </w:tcBorders>
            <w:shd w:val="clear" w:color="auto" w:fill="CCFFCC"/>
          </w:tcPr>
          <w:p w:rsidR="001957F3" w:rsidRPr="00DC14C3" w:rsidRDefault="001957F3" w:rsidP="0010083E">
            <w:pPr>
              <w:pStyle w:val="ad"/>
              <w:rPr>
                <w:rFonts w:ascii="Times New Roman" w:hAnsi="Times New Roman"/>
                <w:i/>
                <w:sz w:val="28"/>
                <w:szCs w:val="28"/>
                <w:lang w:val="en-GB"/>
              </w:rPr>
            </w:pPr>
            <w:r w:rsidRPr="00DC14C3">
              <w:rPr>
                <w:rFonts w:ascii="Times New Roman" w:hAnsi="Times New Roman"/>
                <w:i/>
                <w:sz w:val="28"/>
                <w:szCs w:val="28"/>
                <w:lang w:val="en-GB"/>
              </w:rPr>
              <w:t xml:space="preserve">Value of goods returned after processing </w:t>
            </w:r>
          </w:p>
        </w:tc>
      </w:tr>
      <w:tr w:rsidR="001957F3" w:rsidRPr="00263EEF" w:rsidTr="0010083E">
        <w:trPr>
          <w:cantSplit/>
        </w:trPr>
        <w:tc>
          <w:tcPr>
            <w:tcW w:w="1242" w:type="dxa"/>
            <w:tcBorders>
              <w:top w:val="double" w:sz="4" w:space="0" w:color="C0C0C0"/>
              <w:bottom w:val="double" w:sz="4" w:space="0" w:color="C0C0C0"/>
            </w:tcBorders>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01.02.02</w:t>
            </w:r>
          </w:p>
        </w:tc>
        <w:tc>
          <w:tcPr>
            <w:tcW w:w="8931" w:type="dxa"/>
            <w:tcBorders>
              <w:top w:val="double" w:sz="4" w:space="0" w:color="C0C0C0"/>
              <w:bottom w:val="double" w:sz="4" w:space="0" w:color="C0C0C0"/>
            </w:tcBorders>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Processing of goods in the military-industrial complex </w:t>
            </w:r>
            <w:r>
              <w:rPr>
                <w:rFonts w:ascii="Times New Roman" w:hAnsi="Times New Roman"/>
                <w:sz w:val="28"/>
                <w:szCs w:val="28"/>
                <w:lang w:val="en-GB"/>
              </w:rPr>
              <w:t>that is re-exported</w:t>
            </w:r>
          </w:p>
        </w:tc>
      </w:tr>
      <w:tr w:rsidR="001957F3" w:rsidRPr="00263EEF" w:rsidTr="0010083E">
        <w:trPr>
          <w:cantSplit/>
        </w:trPr>
        <w:tc>
          <w:tcPr>
            <w:tcW w:w="1242" w:type="dxa"/>
            <w:tcBorders>
              <w:top w:val="double" w:sz="4" w:space="0" w:color="C0C0C0"/>
            </w:tcBorders>
            <w:shd w:val="clear" w:color="auto" w:fill="auto"/>
          </w:tcPr>
          <w:p w:rsidR="001957F3" w:rsidRPr="00263EEF" w:rsidRDefault="001957F3" w:rsidP="0010083E">
            <w:pPr>
              <w:pStyle w:val="ad"/>
              <w:ind w:left="-84" w:right="-38"/>
              <w:jc w:val="right"/>
              <w:rPr>
                <w:rFonts w:ascii="Times New Roman" w:hAnsi="Times New Roman"/>
                <w:b/>
                <w:color w:val="002060"/>
                <w:sz w:val="32"/>
                <w:szCs w:val="32"/>
                <w:lang w:val="en-GB"/>
              </w:rPr>
            </w:pPr>
            <w:r w:rsidRPr="00263EEF">
              <w:rPr>
                <w:rFonts w:ascii="Times New Roman" w:hAnsi="Times New Roman"/>
                <w:b/>
                <w:color w:val="002060"/>
                <w:sz w:val="32"/>
                <w:szCs w:val="32"/>
                <w:lang w:val="en-GB"/>
              </w:rPr>
              <w:t>02.</w:t>
            </w:r>
          </w:p>
        </w:tc>
        <w:tc>
          <w:tcPr>
            <w:tcW w:w="8931" w:type="dxa"/>
            <w:tcBorders>
              <w:top w:val="double" w:sz="4" w:space="0" w:color="C0C0C0"/>
            </w:tcBorders>
            <w:shd w:val="clear" w:color="auto" w:fill="auto"/>
          </w:tcPr>
          <w:p w:rsidR="001957F3" w:rsidRPr="00DC14C3" w:rsidRDefault="001957F3" w:rsidP="0010083E">
            <w:pPr>
              <w:pStyle w:val="ad"/>
              <w:rPr>
                <w:rFonts w:ascii="Times New Roman" w:hAnsi="Times New Roman"/>
                <w:b/>
                <w:color w:val="002060"/>
                <w:sz w:val="32"/>
                <w:szCs w:val="32"/>
                <w:lang w:val="en-GB"/>
              </w:rPr>
            </w:pPr>
            <w:r w:rsidRPr="00DC14C3">
              <w:rPr>
                <w:rFonts w:ascii="Times New Roman" w:hAnsi="Times New Roman"/>
                <w:b/>
                <w:color w:val="002060"/>
                <w:sz w:val="32"/>
                <w:szCs w:val="32"/>
                <w:lang w:val="en-GB"/>
              </w:rPr>
              <w:t>Repair and technical maintenance not related to other categories</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02.01</w:t>
            </w:r>
          </w:p>
        </w:tc>
        <w:tc>
          <w:tcPr>
            <w:tcW w:w="8931" w:type="dxa"/>
            <w:shd w:val="clear" w:color="auto" w:fill="auto"/>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 xml:space="preserve">Repair of machinery and equipment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02.01.01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Repair of machine tools and </w:t>
            </w:r>
            <w:r w:rsidRPr="00263EEF">
              <w:rPr>
                <w:rStyle w:val="hps"/>
                <w:rFonts w:ascii="Times New Roman" w:hAnsi="Times New Roman"/>
                <w:sz w:val="28"/>
                <w:szCs w:val="28"/>
                <w:lang w:val="en-GB"/>
              </w:rPr>
              <w:t>mechanical equipment</w:t>
            </w:r>
            <w:r w:rsidRPr="00263EEF">
              <w:rPr>
                <w:rFonts w:ascii="Times New Roman" w:hAnsi="Times New Roman"/>
                <w:sz w:val="28"/>
                <w:szCs w:val="28"/>
                <w:lang w:val="en-GB"/>
              </w:rPr>
              <w:t xml:space="preserve">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02.01.02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Style w:val="hps"/>
                <w:rFonts w:ascii="Times New Roman" w:hAnsi="Times New Roman"/>
                <w:sz w:val="28"/>
                <w:szCs w:val="28"/>
                <w:lang w:val="en-GB"/>
              </w:rPr>
              <w:t>Repair of</w:t>
            </w:r>
            <w:r w:rsidRPr="00263EEF">
              <w:rPr>
                <w:rStyle w:val="shorttext"/>
                <w:sz w:val="28"/>
                <w:szCs w:val="28"/>
                <w:lang w:val="en-GB"/>
              </w:rPr>
              <w:t xml:space="preserve"> </w:t>
            </w:r>
            <w:r w:rsidRPr="00263EEF">
              <w:rPr>
                <w:rStyle w:val="hps"/>
                <w:rFonts w:ascii="Times New Roman" w:hAnsi="Times New Roman"/>
                <w:sz w:val="28"/>
                <w:szCs w:val="28"/>
                <w:lang w:val="en-GB"/>
              </w:rPr>
              <w:t>lighting</w:t>
            </w:r>
            <w:r w:rsidRPr="00263EEF">
              <w:rPr>
                <w:rStyle w:val="shorttext"/>
                <w:sz w:val="28"/>
                <w:szCs w:val="28"/>
                <w:lang w:val="en-GB"/>
              </w:rPr>
              <w:t xml:space="preserve"> </w:t>
            </w:r>
            <w:r w:rsidRPr="00263EEF">
              <w:rPr>
                <w:rStyle w:val="hps"/>
                <w:rFonts w:ascii="Times New Roman" w:hAnsi="Times New Roman"/>
                <w:sz w:val="28"/>
                <w:szCs w:val="28"/>
                <w:lang w:val="en-GB"/>
              </w:rPr>
              <w:t>and other</w:t>
            </w:r>
            <w:r w:rsidRPr="00263EEF">
              <w:rPr>
                <w:rStyle w:val="shorttext"/>
                <w:sz w:val="28"/>
                <w:szCs w:val="28"/>
                <w:lang w:val="en-GB"/>
              </w:rPr>
              <w:t xml:space="preserve"> </w:t>
            </w:r>
            <w:r w:rsidRPr="00263EEF">
              <w:rPr>
                <w:rStyle w:val="hps"/>
                <w:rFonts w:ascii="Times New Roman" w:hAnsi="Times New Roman"/>
                <w:sz w:val="28"/>
                <w:szCs w:val="28"/>
                <w:lang w:val="en-GB"/>
              </w:rPr>
              <w:t>electrical equipment</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02.01.03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Style w:val="hps"/>
                <w:rFonts w:ascii="Times New Roman" w:hAnsi="Times New Roman"/>
                <w:sz w:val="28"/>
                <w:szCs w:val="28"/>
                <w:lang w:val="en-GB"/>
              </w:rPr>
              <w:t>Repair of</w:t>
            </w:r>
            <w:r w:rsidRPr="00263EEF">
              <w:rPr>
                <w:rStyle w:val="shorttext"/>
                <w:sz w:val="28"/>
                <w:szCs w:val="28"/>
                <w:lang w:val="en-GB"/>
              </w:rPr>
              <w:t xml:space="preserve"> </w:t>
            </w:r>
            <w:r w:rsidRPr="00263EEF">
              <w:rPr>
                <w:rStyle w:val="hps"/>
                <w:rFonts w:ascii="Times New Roman" w:hAnsi="Times New Roman"/>
                <w:sz w:val="28"/>
                <w:szCs w:val="28"/>
                <w:lang w:val="en-GB"/>
              </w:rPr>
              <w:t>optical and</w:t>
            </w:r>
            <w:r w:rsidRPr="00263EEF">
              <w:rPr>
                <w:rStyle w:val="shorttext"/>
                <w:sz w:val="28"/>
                <w:szCs w:val="28"/>
                <w:lang w:val="en-GB"/>
              </w:rPr>
              <w:t xml:space="preserve"> </w:t>
            </w:r>
            <w:r w:rsidRPr="00263EEF">
              <w:rPr>
                <w:rStyle w:val="hps"/>
                <w:rFonts w:ascii="Times New Roman" w:hAnsi="Times New Roman"/>
                <w:sz w:val="28"/>
                <w:szCs w:val="28"/>
                <w:lang w:val="en-GB"/>
              </w:rPr>
              <w:t>photographic equipment</w:t>
            </w:r>
            <w:r w:rsidRPr="00263EEF">
              <w:rPr>
                <w:rFonts w:ascii="Times New Roman" w:hAnsi="Times New Roman"/>
                <w:sz w:val="28"/>
                <w:szCs w:val="28"/>
                <w:lang w:val="en-GB"/>
              </w:rPr>
              <w:t xml:space="preserve">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02.01.04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Style w:val="hps"/>
                <w:rFonts w:ascii="Times New Roman" w:hAnsi="Times New Roman"/>
                <w:sz w:val="28"/>
                <w:szCs w:val="28"/>
                <w:lang w:val="en-GB"/>
              </w:rPr>
              <w:t>Repair of</w:t>
            </w:r>
            <w:r w:rsidRPr="00263EEF">
              <w:rPr>
                <w:rFonts w:ascii="Times New Roman" w:hAnsi="Times New Roman"/>
                <w:sz w:val="28"/>
                <w:szCs w:val="28"/>
                <w:lang w:val="en-GB"/>
              </w:rPr>
              <w:t xml:space="preserve"> </w:t>
            </w:r>
            <w:r w:rsidRPr="00263EEF">
              <w:rPr>
                <w:rStyle w:val="hps"/>
                <w:rFonts w:ascii="Times New Roman" w:hAnsi="Times New Roman"/>
                <w:sz w:val="28"/>
                <w:szCs w:val="28"/>
                <w:lang w:val="en-GB"/>
              </w:rPr>
              <w:t>medical,</w:t>
            </w:r>
            <w:r w:rsidRPr="00263EEF">
              <w:rPr>
                <w:rFonts w:ascii="Times New Roman" w:hAnsi="Times New Roman"/>
                <w:sz w:val="28"/>
                <w:szCs w:val="28"/>
                <w:lang w:val="en-GB"/>
              </w:rPr>
              <w:t xml:space="preserve"> </w:t>
            </w:r>
            <w:r w:rsidRPr="00263EEF">
              <w:rPr>
                <w:rStyle w:val="hps"/>
                <w:rFonts w:ascii="Times New Roman" w:hAnsi="Times New Roman"/>
                <w:sz w:val="28"/>
                <w:szCs w:val="28"/>
                <w:lang w:val="en-GB"/>
              </w:rPr>
              <w:t>surgery and</w:t>
            </w:r>
            <w:r w:rsidRPr="00263EEF">
              <w:rPr>
                <w:rFonts w:ascii="Times New Roman" w:hAnsi="Times New Roman"/>
                <w:sz w:val="28"/>
                <w:szCs w:val="28"/>
                <w:lang w:val="en-GB"/>
              </w:rPr>
              <w:t xml:space="preserve"> </w:t>
            </w:r>
            <w:r w:rsidR="0037073E" w:rsidRPr="00263EEF">
              <w:rPr>
                <w:rStyle w:val="hps"/>
                <w:rFonts w:ascii="Times New Roman" w:hAnsi="Times New Roman"/>
                <w:sz w:val="28"/>
                <w:szCs w:val="28"/>
                <w:lang w:val="en-GB"/>
              </w:rPr>
              <w:t>orthopaedic</w:t>
            </w:r>
            <w:r w:rsidRPr="00263EEF">
              <w:rPr>
                <w:rStyle w:val="hps"/>
                <w:rFonts w:ascii="Times New Roman" w:hAnsi="Times New Roman"/>
                <w:sz w:val="28"/>
                <w:szCs w:val="28"/>
                <w:lang w:val="en-GB"/>
              </w:rPr>
              <w:t xml:space="preserve"> equipment</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02.01.05</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Repair of</w:t>
            </w:r>
            <w:r w:rsidRPr="00263EEF">
              <w:rPr>
                <w:rStyle w:val="hps"/>
                <w:rFonts w:ascii="Times New Roman" w:hAnsi="Times New Roman"/>
                <w:sz w:val="28"/>
                <w:szCs w:val="28"/>
                <w:lang w:val="en-GB"/>
              </w:rPr>
              <w:t xml:space="preserve"> agricultural machinery</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02.01.06</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Repair of other </w:t>
            </w:r>
            <w:r w:rsidRPr="00263EEF">
              <w:rPr>
                <w:rStyle w:val="hps"/>
                <w:rFonts w:ascii="Times New Roman" w:hAnsi="Times New Roman"/>
                <w:sz w:val="28"/>
                <w:szCs w:val="28"/>
                <w:lang w:val="en-GB"/>
              </w:rPr>
              <w:t>general purpose machinery</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02.02</w:t>
            </w:r>
          </w:p>
        </w:tc>
        <w:tc>
          <w:tcPr>
            <w:tcW w:w="8931" w:type="dxa"/>
            <w:shd w:val="clear" w:color="auto" w:fill="auto"/>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 xml:space="preserve">Capital renovation of vehicles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02.02.01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Capital renovation of sea and river vessels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02.02.02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Overhaul of aircraft and spacecraft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02.02.03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Capital renovation of railway locomotives and other rolling stock</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02.02.04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Capital renovation of road transport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02.02.05</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Style w:val="hps"/>
                <w:rFonts w:ascii="Times New Roman" w:hAnsi="Times New Roman"/>
                <w:sz w:val="28"/>
                <w:szCs w:val="28"/>
                <w:lang w:val="en-GB"/>
              </w:rPr>
              <w:t>Overhaul</w:t>
            </w:r>
            <w:r w:rsidRPr="00263EEF">
              <w:rPr>
                <w:rStyle w:val="shorttext"/>
                <w:sz w:val="28"/>
                <w:szCs w:val="28"/>
                <w:lang w:val="en-GB"/>
              </w:rPr>
              <w:t xml:space="preserve">  of </w:t>
            </w:r>
            <w:r w:rsidRPr="00263EEF">
              <w:rPr>
                <w:rStyle w:val="hps"/>
                <w:rFonts w:ascii="Times New Roman" w:hAnsi="Times New Roman"/>
                <w:sz w:val="28"/>
                <w:szCs w:val="28"/>
                <w:lang w:val="en-GB"/>
              </w:rPr>
              <w:t>other</w:t>
            </w:r>
            <w:r w:rsidRPr="00263EEF">
              <w:rPr>
                <w:rStyle w:val="shorttext"/>
                <w:sz w:val="28"/>
                <w:szCs w:val="28"/>
                <w:lang w:val="en-GB"/>
              </w:rPr>
              <w:t xml:space="preserve"> </w:t>
            </w:r>
            <w:r w:rsidRPr="00263EEF">
              <w:rPr>
                <w:rStyle w:val="hps"/>
                <w:rFonts w:ascii="Times New Roman" w:hAnsi="Times New Roman"/>
                <w:sz w:val="28"/>
                <w:szCs w:val="28"/>
                <w:lang w:val="en-GB"/>
              </w:rPr>
              <w:t>transport</w:t>
            </w:r>
            <w:r w:rsidRPr="00263EEF">
              <w:rPr>
                <w:rStyle w:val="shorttext"/>
                <w:sz w:val="28"/>
                <w:szCs w:val="28"/>
                <w:lang w:val="en-GB"/>
              </w:rPr>
              <w:t xml:space="preserve"> equipment and </w:t>
            </w:r>
            <w:r w:rsidRPr="00263EEF">
              <w:rPr>
                <w:rStyle w:val="hps"/>
                <w:rFonts w:ascii="Times New Roman" w:hAnsi="Times New Roman"/>
                <w:sz w:val="28"/>
                <w:szCs w:val="28"/>
                <w:lang w:val="en-GB"/>
              </w:rPr>
              <w:t>vehicles</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02.03</w:t>
            </w:r>
          </w:p>
        </w:tc>
        <w:tc>
          <w:tcPr>
            <w:tcW w:w="8931" w:type="dxa"/>
            <w:shd w:val="clear" w:color="auto" w:fill="auto"/>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Routine repair and maintenance of vehicles</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02.03.01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Style w:val="hps"/>
                <w:rFonts w:ascii="Times New Roman" w:hAnsi="Times New Roman"/>
                <w:sz w:val="28"/>
                <w:szCs w:val="28"/>
                <w:lang w:val="en-GB"/>
              </w:rPr>
              <w:t xml:space="preserve">Repair and maintenance of ships and boats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02.03.02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Routine repair and maintenance of water transport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lastRenderedPageBreak/>
              <w:t>02.03.03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Routine repair and maintenance of aircraft</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02.03.04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Routine repair and maintenance of spacecraft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02.03.05</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Routine repair and maintenance of rail vehicles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02.03.06</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Repair and maintenance of cars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02.04</w:t>
            </w:r>
          </w:p>
        </w:tc>
        <w:tc>
          <w:tcPr>
            <w:tcW w:w="8931" w:type="dxa"/>
            <w:shd w:val="clear" w:color="auto" w:fill="auto"/>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Repair of equipment, home appliances and tools</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02.04.01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Repair of home appliances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02.04.02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Repair of</w:t>
            </w:r>
            <w:r w:rsidRPr="00263EEF">
              <w:rPr>
                <w:rStyle w:val="shorttext"/>
                <w:sz w:val="28"/>
                <w:szCs w:val="28"/>
                <w:lang w:val="en-GB"/>
              </w:rPr>
              <w:t xml:space="preserve"> </w:t>
            </w:r>
            <w:r w:rsidRPr="00263EEF">
              <w:rPr>
                <w:rStyle w:val="hps"/>
                <w:rFonts w:ascii="Times New Roman" w:hAnsi="Times New Roman"/>
                <w:sz w:val="28"/>
                <w:szCs w:val="28"/>
                <w:lang w:val="en-GB"/>
              </w:rPr>
              <w:t>watches</w:t>
            </w:r>
            <w:r w:rsidRPr="00263EEF">
              <w:rPr>
                <w:rStyle w:val="shorttext"/>
                <w:sz w:val="28"/>
                <w:szCs w:val="28"/>
                <w:lang w:val="en-GB"/>
              </w:rPr>
              <w:t xml:space="preserve"> </w:t>
            </w:r>
            <w:r w:rsidRPr="00263EEF">
              <w:rPr>
                <w:rStyle w:val="hps"/>
                <w:rFonts w:ascii="Times New Roman" w:hAnsi="Times New Roman"/>
                <w:sz w:val="28"/>
                <w:szCs w:val="28"/>
                <w:lang w:val="en-GB"/>
              </w:rPr>
              <w:t>and musical instruments</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02.04.03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Repair of office equipment and </w:t>
            </w:r>
            <w:r w:rsidRPr="00263EEF">
              <w:rPr>
                <w:rFonts w:ascii="Times New Roman" w:hAnsi="Times New Roman"/>
                <w:b/>
                <w:color w:val="FF0000"/>
                <w:sz w:val="28"/>
                <w:szCs w:val="28"/>
                <w:u w:val="single"/>
                <w:lang w:val="en-GB"/>
              </w:rPr>
              <w:t>computers</w:t>
            </w:r>
            <w:r w:rsidRPr="00263EEF">
              <w:rPr>
                <w:rFonts w:ascii="Times New Roman" w:hAnsi="Times New Roman"/>
                <w:sz w:val="28"/>
                <w:szCs w:val="28"/>
                <w:lang w:val="en-GB"/>
              </w:rPr>
              <w:t xml:space="preserve">. </w:t>
            </w:r>
            <w:r w:rsidRPr="0037073E">
              <w:rPr>
                <w:rFonts w:ascii="Times New Roman" w:hAnsi="Times New Roman"/>
                <w:color w:val="FF0000"/>
                <w:sz w:val="28"/>
                <w:szCs w:val="28"/>
                <w:lang w:val="en-GB"/>
              </w:rPr>
              <w:t>Repair of computers and servers should be included in Ebops item 9.2.2.</w:t>
            </w:r>
          </w:p>
        </w:tc>
      </w:tr>
      <w:tr w:rsidR="001957F3" w:rsidRPr="00DC14C3"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02.04.04</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Repair of measurement and control instruments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02.04.05</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Style w:val="hps"/>
                <w:rFonts w:ascii="Times New Roman" w:hAnsi="Times New Roman"/>
                <w:sz w:val="28"/>
                <w:szCs w:val="28"/>
                <w:lang w:val="en-GB"/>
              </w:rPr>
              <w:t>Repair of</w:t>
            </w:r>
            <w:r w:rsidRPr="00DC14C3">
              <w:rPr>
                <w:rFonts w:ascii="Times New Roman" w:hAnsi="Times New Roman"/>
                <w:sz w:val="28"/>
                <w:szCs w:val="28"/>
                <w:lang w:val="en-GB"/>
              </w:rPr>
              <w:t xml:space="preserve"> </w:t>
            </w:r>
            <w:r w:rsidRPr="00DC14C3">
              <w:rPr>
                <w:rStyle w:val="hps"/>
                <w:rFonts w:ascii="Times New Roman" w:hAnsi="Times New Roman"/>
                <w:sz w:val="28"/>
                <w:szCs w:val="28"/>
                <w:lang w:val="en-GB"/>
              </w:rPr>
              <w:t>electricity distribution and</w:t>
            </w:r>
            <w:r w:rsidRPr="00DC14C3">
              <w:rPr>
                <w:rFonts w:ascii="Times New Roman" w:hAnsi="Times New Roman"/>
                <w:sz w:val="28"/>
                <w:szCs w:val="28"/>
                <w:lang w:val="en-GB"/>
              </w:rPr>
              <w:t xml:space="preserve"> </w:t>
            </w:r>
            <w:r w:rsidRPr="00DC14C3">
              <w:rPr>
                <w:rStyle w:val="hps"/>
                <w:rFonts w:ascii="Times New Roman" w:hAnsi="Times New Roman"/>
                <w:sz w:val="28"/>
                <w:szCs w:val="28"/>
                <w:lang w:val="en-GB"/>
              </w:rPr>
              <w:t xml:space="preserve">control apparatus. </w:t>
            </w:r>
            <w:r w:rsidRPr="0037073E">
              <w:rPr>
                <w:rStyle w:val="hps"/>
                <w:rFonts w:ascii="Times New Roman" w:hAnsi="Times New Roman"/>
                <w:color w:val="FF0000"/>
                <w:sz w:val="28"/>
                <w:szCs w:val="28"/>
                <w:lang w:val="en-GB"/>
              </w:rPr>
              <w:t>Repair and maintenance of buildings, plants and installations should be included in Ebops item 5.1 or 5.2.</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02.04.06</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Style w:val="hps"/>
                <w:rFonts w:ascii="Times New Roman" w:hAnsi="Times New Roman"/>
                <w:sz w:val="28"/>
                <w:szCs w:val="28"/>
                <w:lang w:val="en-GB"/>
              </w:rPr>
              <w:t>Repair</w:t>
            </w:r>
            <w:r w:rsidRPr="00DC14C3">
              <w:rPr>
                <w:rFonts w:ascii="Times New Roman" w:hAnsi="Times New Roman"/>
                <w:sz w:val="28"/>
                <w:szCs w:val="28"/>
                <w:lang w:val="en-GB"/>
              </w:rPr>
              <w:t xml:space="preserve"> </w:t>
            </w:r>
            <w:r w:rsidRPr="00DC14C3">
              <w:rPr>
                <w:rStyle w:val="hps"/>
                <w:rFonts w:ascii="Times New Roman" w:hAnsi="Times New Roman"/>
                <w:sz w:val="28"/>
                <w:szCs w:val="28"/>
                <w:lang w:val="en-GB"/>
              </w:rPr>
              <w:t>of broadcasting</w:t>
            </w:r>
            <w:r w:rsidRPr="00DC14C3">
              <w:rPr>
                <w:rFonts w:ascii="Times New Roman" w:hAnsi="Times New Roman"/>
                <w:sz w:val="28"/>
                <w:szCs w:val="28"/>
                <w:lang w:val="en-GB"/>
              </w:rPr>
              <w:t xml:space="preserve"> </w:t>
            </w:r>
            <w:r w:rsidRPr="00DC14C3">
              <w:rPr>
                <w:rStyle w:val="hps"/>
                <w:rFonts w:ascii="Times New Roman" w:hAnsi="Times New Roman"/>
                <w:sz w:val="28"/>
                <w:szCs w:val="28"/>
                <w:lang w:val="en-GB"/>
              </w:rPr>
              <w:t>and retransmission equipment</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02.04.07</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Repair for sound and image reproduction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02.04.08</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Repair of other equipment, home appliances and tools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02.05</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 xml:space="preserve">Repair of engines, generators and transformers. </w:t>
            </w:r>
            <w:r w:rsidRPr="0037073E">
              <w:rPr>
                <w:rStyle w:val="hps"/>
                <w:rFonts w:ascii="Times New Roman" w:hAnsi="Times New Roman"/>
                <w:color w:val="FF0000"/>
                <w:sz w:val="28"/>
                <w:szCs w:val="28"/>
                <w:lang w:val="en-GB"/>
              </w:rPr>
              <w:t>Repair and maintenance of buildings, plants and installations should be included in Ebops item 5.1 or 5.2.</w:t>
            </w:r>
          </w:p>
        </w:tc>
      </w:tr>
      <w:tr w:rsidR="001957F3" w:rsidRPr="00DC14C3" w:rsidTr="0010083E">
        <w:trPr>
          <w:cantSplit/>
        </w:trPr>
        <w:tc>
          <w:tcPr>
            <w:tcW w:w="1242" w:type="dxa"/>
            <w:tcBorders>
              <w:bottom w:val="single" w:sz="4" w:space="0" w:color="C0C0C0"/>
            </w:tcBorders>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02.06</w:t>
            </w:r>
          </w:p>
        </w:tc>
        <w:tc>
          <w:tcPr>
            <w:tcW w:w="8931" w:type="dxa"/>
            <w:tcBorders>
              <w:bottom w:val="single" w:sz="4" w:space="0" w:color="C0C0C0"/>
            </w:tcBorders>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 xml:space="preserve">Repair and maintenance of military special purpose vehicles, military equipment, weapons and ammunition </w:t>
            </w:r>
          </w:p>
        </w:tc>
      </w:tr>
      <w:tr w:rsidR="001957F3" w:rsidRPr="00DC14C3" w:rsidTr="0010083E">
        <w:trPr>
          <w:cantSplit/>
        </w:trPr>
        <w:tc>
          <w:tcPr>
            <w:tcW w:w="1242" w:type="dxa"/>
            <w:tcBorders>
              <w:bottom w:val="double" w:sz="4" w:space="0" w:color="C0C0C0"/>
            </w:tcBorders>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02.07</w:t>
            </w:r>
          </w:p>
        </w:tc>
        <w:tc>
          <w:tcPr>
            <w:tcW w:w="8931" w:type="dxa"/>
            <w:tcBorders>
              <w:bottom w:val="double" w:sz="4" w:space="0" w:color="C0C0C0"/>
            </w:tcBorders>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 xml:space="preserve">Repair of other goods </w:t>
            </w:r>
          </w:p>
        </w:tc>
      </w:tr>
      <w:tr w:rsidR="001957F3" w:rsidRPr="00DC14C3" w:rsidTr="0010083E">
        <w:trPr>
          <w:cantSplit/>
        </w:trPr>
        <w:tc>
          <w:tcPr>
            <w:tcW w:w="1242" w:type="dxa"/>
            <w:tcBorders>
              <w:top w:val="double" w:sz="4" w:space="0" w:color="C0C0C0"/>
            </w:tcBorders>
            <w:shd w:val="clear" w:color="auto" w:fill="auto"/>
          </w:tcPr>
          <w:p w:rsidR="001957F3" w:rsidRPr="00DC14C3" w:rsidRDefault="001957F3" w:rsidP="0010083E">
            <w:pPr>
              <w:pStyle w:val="ad"/>
              <w:ind w:left="-84" w:right="-38"/>
              <w:jc w:val="right"/>
              <w:rPr>
                <w:rFonts w:ascii="Times New Roman" w:hAnsi="Times New Roman"/>
                <w:b/>
                <w:color w:val="002060"/>
                <w:sz w:val="32"/>
                <w:szCs w:val="32"/>
                <w:lang w:val="en-GB"/>
              </w:rPr>
            </w:pPr>
            <w:r w:rsidRPr="00DC14C3">
              <w:rPr>
                <w:rFonts w:ascii="Times New Roman" w:hAnsi="Times New Roman"/>
                <w:b/>
                <w:color w:val="002060"/>
                <w:sz w:val="32"/>
                <w:szCs w:val="32"/>
                <w:lang w:val="en-GB"/>
              </w:rPr>
              <w:t>03.</w:t>
            </w:r>
          </w:p>
        </w:tc>
        <w:tc>
          <w:tcPr>
            <w:tcW w:w="8931" w:type="dxa"/>
            <w:tcBorders>
              <w:top w:val="double" w:sz="4" w:space="0" w:color="C0C0C0"/>
            </w:tcBorders>
            <w:shd w:val="clear" w:color="auto" w:fill="auto"/>
          </w:tcPr>
          <w:p w:rsidR="0037073E" w:rsidRDefault="001957F3" w:rsidP="0010083E">
            <w:pPr>
              <w:pStyle w:val="ad"/>
              <w:rPr>
                <w:rFonts w:ascii="Times New Roman" w:hAnsi="Times New Roman"/>
                <w:b/>
                <w:color w:val="002060"/>
                <w:sz w:val="32"/>
                <w:szCs w:val="32"/>
                <w:lang w:val="en-GB"/>
              </w:rPr>
            </w:pPr>
            <w:r w:rsidRPr="00DC14C3">
              <w:rPr>
                <w:rFonts w:ascii="Times New Roman" w:hAnsi="Times New Roman"/>
                <w:b/>
                <w:color w:val="002060"/>
                <w:sz w:val="32"/>
                <w:szCs w:val="32"/>
                <w:lang w:val="en-GB"/>
              </w:rPr>
              <w:t>Transport services</w:t>
            </w:r>
          </w:p>
          <w:p w:rsidR="001957F3" w:rsidRPr="00DC14C3" w:rsidRDefault="001957F3" w:rsidP="0010083E">
            <w:pPr>
              <w:pStyle w:val="ad"/>
              <w:rPr>
                <w:rFonts w:ascii="Times New Roman" w:hAnsi="Times New Roman"/>
                <w:b/>
                <w:color w:val="002060"/>
                <w:sz w:val="32"/>
                <w:szCs w:val="32"/>
                <w:lang w:val="en-GB"/>
              </w:rPr>
            </w:pPr>
            <w:r w:rsidRPr="0056311C">
              <w:rPr>
                <w:rFonts w:ascii="Verdana" w:hAnsi="Verdana"/>
                <w:color w:val="000000"/>
                <w:sz w:val="14"/>
                <w:szCs w:val="14"/>
                <w:lang w:val="en-GB"/>
              </w:rPr>
              <w:t>SSSU is aware that the subdivision of the transport items are not consistent with the Ebops.</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03.01</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Sea transportation services</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03.01.01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Sea and coastal passenger transportation services </w:t>
            </w:r>
            <w:r>
              <w:rPr>
                <w:rFonts w:ascii="Times New Roman" w:hAnsi="Times New Roman"/>
                <w:sz w:val="28"/>
                <w:szCs w:val="28"/>
                <w:lang w:val="en-GB"/>
              </w:rPr>
              <w:t>(Ebops item 3.1.1)</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03.01.02</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Sea and coastal freight transportation services </w:t>
            </w:r>
            <w:r>
              <w:rPr>
                <w:rFonts w:ascii="Times New Roman" w:hAnsi="Times New Roman"/>
                <w:sz w:val="28"/>
                <w:szCs w:val="28"/>
                <w:lang w:val="en-GB"/>
              </w:rPr>
              <w:t>(Ebops item 3.1.2)</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03.01.03</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Sea transport and forwarding services</w:t>
            </w:r>
            <w:r w:rsidR="00055710">
              <w:rPr>
                <w:rFonts w:ascii="Times New Roman" w:hAnsi="Times New Roman"/>
                <w:sz w:val="28"/>
                <w:szCs w:val="28"/>
                <w:lang w:val="en-GB"/>
              </w:rPr>
              <w:t>.</w:t>
            </w:r>
            <w:r w:rsidRPr="00DC14C3">
              <w:rPr>
                <w:rFonts w:ascii="Times New Roman" w:hAnsi="Times New Roman"/>
                <w:sz w:val="28"/>
                <w:szCs w:val="28"/>
                <w:lang w:val="en-GB"/>
              </w:rPr>
              <w:t xml:space="preserve"> </w:t>
            </w:r>
            <w:r w:rsidRPr="00055710">
              <w:rPr>
                <w:rFonts w:ascii="Times New Roman" w:hAnsi="Times New Roman"/>
                <w:color w:val="FF0000"/>
                <w:sz w:val="28"/>
                <w:szCs w:val="28"/>
                <w:lang w:val="en-GB"/>
              </w:rPr>
              <w:t xml:space="preserve">This is not consistent with the manual. Includes services that should be reported under ebops item 3.1.1, 3.1.2 and 3.1.3. </w:t>
            </w:r>
          </w:p>
        </w:tc>
      </w:tr>
      <w:tr w:rsidR="001957F3" w:rsidRPr="00263EEF"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03.01.04</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Services related to the provision of maritime transport infrastructure</w:t>
            </w:r>
            <w:r>
              <w:rPr>
                <w:rFonts w:ascii="Times New Roman" w:hAnsi="Times New Roman"/>
                <w:sz w:val="28"/>
                <w:szCs w:val="28"/>
                <w:lang w:val="en-GB"/>
              </w:rPr>
              <w:t xml:space="preserve"> (</w:t>
            </w:r>
            <w:r w:rsidRPr="00DC14C3">
              <w:rPr>
                <w:rFonts w:ascii="Times New Roman" w:hAnsi="Times New Roman"/>
                <w:sz w:val="28"/>
                <w:szCs w:val="28"/>
                <w:lang w:val="en-GB"/>
              </w:rPr>
              <w:t>Ebops item 3.1.3</w:t>
            </w:r>
            <w:r>
              <w:rPr>
                <w:rFonts w:ascii="Times New Roman" w:hAnsi="Times New Roman"/>
                <w:sz w:val="28"/>
                <w:szCs w:val="28"/>
                <w:lang w:val="en-GB"/>
              </w:rPr>
              <w:t>)</w:t>
            </w:r>
          </w:p>
        </w:tc>
      </w:tr>
      <w:tr w:rsidR="001957F3" w:rsidRPr="00DC14C3"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03.01.05</w:t>
            </w:r>
          </w:p>
        </w:tc>
        <w:tc>
          <w:tcPr>
            <w:tcW w:w="8931" w:type="dxa"/>
            <w:shd w:val="clear" w:color="auto" w:fill="auto"/>
          </w:tcPr>
          <w:p w:rsidR="001957F3" w:rsidRPr="00DC14C3" w:rsidRDefault="001957F3" w:rsidP="00055710">
            <w:pPr>
              <w:pStyle w:val="ad"/>
              <w:rPr>
                <w:rFonts w:ascii="Times New Roman" w:hAnsi="Times New Roman"/>
                <w:sz w:val="28"/>
                <w:szCs w:val="28"/>
                <w:lang w:val="en-GB"/>
              </w:rPr>
            </w:pPr>
            <w:r w:rsidRPr="00DC14C3">
              <w:rPr>
                <w:rFonts w:ascii="Times New Roman" w:hAnsi="Times New Roman"/>
                <w:sz w:val="28"/>
                <w:szCs w:val="28"/>
                <w:lang w:val="en-GB"/>
              </w:rPr>
              <w:t>Agenting and chartering the sea fleet</w:t>
            </w:r>
            <w:r w:rsidR="00055710">
              <w:rPr>
                <w:rFonts w:ascii="Times New Roman" w:hAnsi="Times New Roman"/>
                <w:sz w:val="28"/>
                <w:szCs w:val="28"/>
                <w:lang w:val="en-GB"/>
              </w:rPr>
              <w:t xml:space="preserve">. </w:t>
            </w:r>
            <w:r w:rsidRPr="00055710">
              <w:rPr>
                <w:rFonts w:ascii="Times New Roman" w:hAnsi="Times New Roman"/>
                <w:color w:val="FF0000"/>
                <w:sz w:val="28"/>
                <w:szCs w:val="28"/>
                <w:lang w:val="en-GB"/>
              </w:rPr>
              <w:t>This is not consistent with the manual. Includes services that should be reported under ebops item 3.1.1, 3.1.2 and 3.1.3.</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03.02</w:t>
            </w:r>
          </w:p>
        </w:tc>
        <w:tc>
          <w:tcPr>
            <w:tcW w:w="8931" w:type="dxa"/>
            <w:shd w:val="clear" w:color="auto" w:fill="auto"/>
            <w:vAlign w:val="center"/>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River transportation services (Ebops item 3.8)</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03.02.01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Inland passenger water transportation services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03.02.02</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Inland freight water transportation services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03.02.03</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Inland water transport and forwarding services </w:t>
            </w:r>
            <w:r w:rsidR="00055710" w:rsidRPr="00055710">
              <w:rPr>
                <w:rFonts w:ascii="Times New Roman" w:hAnsi="Times New Roman"/>
                <w:color w:val="FF0000"/>
                <w:sz w:val="28"/>
                <w:szCs w:val="28"/>
                <w:lang w:val="en-GB"/>
              </w:rPr>
              <w:t>(see 03.01.03)</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03.02.04</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Services related to the provision of river transport infrastructure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03.02.05</w:t>
            </w:r>
          </w:p>
        </w:tc>
        <w:tc>
          <w:tcPr>
            <w:tcW w:w="8931" w:type="dxa"/>
            <w:shd w:val="clear" w:color="auto" w:fill="auto"/>
          </w:tcPr>
          <w:p w:rsidR="001957F3" w:rsidRPr="00DC14C3" w:rsidRDefault="001957F3" w:rsidP="00055710">
            <w:pPr>
              <w:pStyle w:val="ad"/>
              <w:rPr>
                <w:rFonts w:ascii="Times New Roman" w:hAnsi="Times New Roman"/>
                <w:sz w:val="28"/>
                <w:szCs w:val="28"/>
                <w:lang w:val="en-GB"/>
              </w:rPr>
            </w:pPr>
            <w:r w:rsidRPr="00DC14C3">
              <w:rPr>
                <w:rFonts w:ascii="Times New Roman" w:hAnsi="Times New Roman"/>
                <w:sz w:val="28"/>
                <w:szCs w:val="28"/>
                <w:lang w:val="en-GB"/>
              </w:rPr>
              <w:t xml:space="preserve">Agenting and chartering the river transport </w:t>
            </w:r>
            <w:r w:rsidR="00055710" w:rsidRPr="00055710">
              <w:rPr>
                <w:rFonts w:ascii="Times New Roman" w:hAnsi="Times New Roman"/>
                <w:color w:val="FF0000"/>
                <w:sz w:val="28"/>
                <w:szCs w:val="28"/>
                <w:lang w:val="en-GB"/>
              </w:rPr>
              <w:t>(see 03.01.05)</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lastRenderedPageBreak/>
              <w:t>03.03</w:t>
            </w:r>
          </w:p>
        </w:tc>
        <w:tc>
          <w:tcPr>
            <w:tcW w:w="8931" w:type="dxa"/>
            <w:shd w:val="clear" w:color="auto" w:fill="auto"/>
            <w:vAlign w:val="center"/>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Air transportation services (Ebops item 3.2)</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03.03.01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Passenger air transportation services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03.03.02</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Freight air transportation services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03.03.03</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Air transport and forwarding services </w:t>
            </w:r>
            <w:r w:rsidR="00055710" w:rsidRPr="00055710">
              <w:rPr>
                <w:rFonts w:ascii="Times New Roman" w:hAnsi="Times New Roman"/>
                <w:color w:val="FF0000"/>
                <w:sz w:val="28"/>
                <w:szCs w:val="28"/>
                <w:lang w:val="en-GB"/>
              </w:rPr>
              <w:t>(see 03.01.03)</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03.03.04</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Services related to the provision of air transport infrastructure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03.03.05</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Agenting and chartering the air transport </w:t>
            </w:r>
            <w:r w:rsidR="00055710" w:rsidRPr="00055710">
              <w:rPr>
                <w:rFonts w:ascii="Times New Roman" w:hAnsi="Times New Roman"/>
                <w:color w:val="FF0000"/>
                <w:sz w:val="28"/>
                <w:szCs w:val="28"/>
                <w:lang w:val="en-GB"/>
              </w:rPr>
              <w:t>(see 03.01.05)</w:t>
            </w:r>
          </w:p>
        </w:tc>
      </w:tr>
      <w:tr w:rsidR="001957F3" w:rsidRPr="00263EEF"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03.04</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Space transportation services  (Ebops item 3.5)</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03.05</w:t>
            </w:r>
          </w:p>
        </w:tc>
        <w:tc>
          <w:tcPr>
            <w:tcW w:w="8931" w:type="dxa"/>
            <w:shd w:val="clear" w:color="auto" w:fill="auto"/>
            <w:vAlign w:val="center"/>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Rail transportation services (Ebops item 3.6)</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03.05.01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Passenger rail transportation services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03.05.02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Freight rail transportation services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03.05.03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Rail transport and forwarding services </w:t>
            </w:r>
            <w:r w:rsidR="00055710" w:rsidRPr="00055710">
              <w:rPr>
                <w:rFonts w:ascii="Times New Roman" w:hAnsi="Times New Roman"/>
                <w:color w:val="FF0000"/>
                <w:sz w:val="28"/>
                <w:szCs w:val="28"/>
                <w:lang w:val="en-GB"/>
              </w:rPr>
              <w:t>(see 03.01.03)</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03.05.04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Services related to the provision of rail transport infrastructure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03.06</w:t>
            </w:r>
          </w:p>
        </w:tc>
        <w:tc>
          <w:tcPr>
            <w:tcW w:w="8931" w:type="dxa"/>
            <w:shd w:val="clear" w:color="auto" w:fill="auto"/>
            <w:vAlign w:val="center"/>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Road transportation services  (Ebops item 3.7)</w:t>
            </w:r>
          </w:p>
        </w:tc>
      </w:tr>
      <w:tr w:rsidR="001957F3" w:rsidRPr="00DC14C3"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03.06.01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Passenger road transportation services</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03.06.02</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Freight road transportation services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03.06.03</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Road transport and forwarding services</w:t>
            </w:r>
            <w:r w:rsidR="00055710">
              <w:rPr>
                <w:rFonts w:ascii="Times New Roman" w:hAnsi="Times New Roman"/>
                <w:sz w:val="28"/>
                <w:szCs w:val="28"/>
                <w:lang w:val="en-GB"/>
              </w:rPr>
              <w:t xml:space="preserve"> </w:t>
            </w:r>
            <w:r w:rsidR="00055710" w:rsidRPr="00055710">
              <w:rPr>
                <w:rFonts w:ascii="Times New Roman" w:hAnsi="Times New Roman"/>
                <w:color w:val="FF0000"/>
                <w:sz w:val="28"/>
                <w:szCs w:val="28"/>
                <w:lang w:val="en-GB"/>
              </w:rPr>
              <w:t>(see 03.01.03)</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03.06.04</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Services related to the provision of road transport infrastructure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03.07</w:t>
            </w:r>
          </w:p>
        </w:tc>
        <w:tc>
          <w:tcPr>
            <w:tcW w:w="8931" w:type="dxa"/>
            <w:shd w:val="clear" w:color="auto" w:fill="auto"/>
            <w:vAlign w:val="center"/>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Transport via pipeline (Ebops item 3.9)</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03.07.01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Oil and petroleum products transportation</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03.07.02</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Natural gas transportation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03.07.03</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Water transportation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03.07.04</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Ammonia transportation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03.07.05</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Other pipeline transport </w:t>
            </w:r>
          </w:p>
        </w:tc>
      </w:tr>
      <w:tr w:rsidR="001957F3" w:rsidRPr="00263EEF"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03.08</w:t>
            </w:r>
          </w:p>
        </w:tc>
        <w:tc>
          <w:tcPr>
            <w:tcW w:w="8931" w:type="dxa"/>
            <w:shd w:val="clear" w:color="auto" w:fill="auto"/>
            <w:vAlign w:val="center"/>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Electricity transmission (Ebops item 3.10)</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03.09</w:t>
            </w:r>
          </w:p>
        </w:tc>
        <w:tc>
          <w:tcPr>
            <w:tcW w:w="8931" w:type="dxa"/>
            <w:shd w:val="clear" w:color="auto" w:fill="auto"/>
            <w:vAlign w:val="center"/>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 xml:space="preserve">Other auxiliary and additional transportation services (Ebops item 3.11)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03.09.01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Cargo handling by road – </w:t>
            </w:r>
            <w:r w:rsidRPr="00055710">
              <w:rPr>
                <w:rFonts w:ascii="Times New Roman" w:hAnsi="Times New Roman"/>
                <w:color w:val="FF0000"/>
                <w:sz w:val="28"/>
                <w:szCs w:val="28"/>
                <w:lang w:val="en-GB"/>
              </w:rPr>
              <w:t>Should be included in the relevant auxiliary services above. Ie. If</w:t>
            </w:r>
            <w:r w:rsidR="00055710" w:rsidRPr="00055710">
              <w:rPr>
                <w:rFonts w:ascii="Times New Roman" w:hAnsi="Times New Roman"/>
                <w:color w:val="FF0000"/>
                <w:sz w:val="28"/>
                <w:szCs w:val="28"/>
                <w:lang w:val="en-GB"/>
              </w:rPr>
              <w:t xml:space="preserve"> cargo handling is related to </w:t>
            </w:r>
            <w:r w:rsidRPr="00055710">
              <w:rPr>
                <w:rFonts w:ascii="Times New Roman" w:hAnsi="Times New Roman"/>
                <w:color w:val="FF0000"/>
                <w:sz w:val="28"/>
                <w:szCs w:val="28"/>
                <w:lang w:val="en-GB"/>
              </w:rPr>
              <w:t>sea transportation, the value should be reported under ebops item 3.1.3.</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03.09.02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Cargo warehousing and storage – </w:t>
            </w:r>
            <w:r w:rsidRPr="00055710">
              <w:rPr>
                <w:rFonts w:ascii="Times New Roman" w:hAnsi="Times New Roman"/>
                <w:color w:val="FF0000"/>
                <w:sz w:val="28"/>
                <w:szCs w:val="28"/>
                <w:lang w:val="en-GB"/>
              </w:rPr>
              <w:t>Same as 03.09.01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03.09.03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Cargo packaging – </w:t>
            </w:r>
            <w:r w:rsidRPr="00055710">
              <w:rPr>
                <w:rFonts w:ascii="Times New Roman" w:hAnsi="Times New Roman"/>
                <w:color w:val="FF0000"/>
                <w:sz w:val="28"/>
                <w:szCs w:val="28"/>
                <w:lang w:val="en-GB"/>
              </w:rPr>
              <w:t>Same as 03.09.01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03.09.04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Preparation of customs paperwork – </w:t>
            </w:r>
            <w:r w:rsidRPr="00055710">
              <w:rPr>
                <w:rFonts w:ascii="Times New Roman" w:hAnsi="Times New Roman"/>
                <w:color w:val="FF0000"/>
                <w:sz w:val="28"/>
                <w:szCs w:val="28"/>
                <w:lang w:val="en-GB"/>
              </w:rPr>
              <w:t>Same as 03.09.01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03.09.05</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Other transportation services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03.10</w:t>
            </w:r>
          </w:p>
        </w:tc>
        <w:tc>
          <w:tcPr>
            <w:tcW w:w="8931" w:type="dxa"/>
            <w:shd w:val="clear" w:color="auto" w:fill="auto"/>
            <w:vAlign w:val="center"/>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Postal and courier activities (Ebops item 3.4)</w:t>
            </w:r>
          </w:p>
        </w:tc>
      </w:tr>
      <w:tr w:rsidR="001957F3" w:rsidRPr="00263EEF" w:rsidTr="0010083E">
        <w:trPr>
          <w:cantSplit/>
        </w:trPr>
        <w:tc>
          <w:tcPr>
            <w:tcW w:w="1242" w:type="dxa"/>
            <w:tcBorders>
              <w:bottom w:val="single" w:sz="4" w:space="0" w:color="C0C0C0"/>
            </w:tcBorders>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03.10.01</w:t>
            </w:r>
          </w:p>
        </w:tc>
        <w:tc>
          <w:tcPr>
            <w:tcW w:w="8931" w:type="dxa"/>
            <w:tcBorders>
              <w:bottom w:val="single" w:sz="4" w:space="0" w:color="C0C0C0"/>
            </w:tcBorders>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Postal activities</w:t>
            </w:r>
          </w:p>
        </w:tc>
      </w:tr>
      <w:tr w:rsidR="001957F3" w:rsidRPr="00263EEF" w:rsidTr="0010083E">
        <w:trPr>
          <w:cantSplit/>
        </w:trPr>
        <w:tc>
          <w:tcPr>
            <w:tcW w:w="1242" w:type="dxa"/>
            <w:tcBorders>
              <w:bottom w:val="double" w:sz="4" w:space="0" w:color="C0C0C0"/>
            </w:tcBorders>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03.10.02</w:t>
            </w:r>
          </w:p>
        </w:tc>
        <w:tc>
          <w:tcPr>
            <w:tcW w:w="8931" w:type="dxa"/>
            <w:tcBorders>
              <w:bottom w:val="double" w:sz="4" w:space="0" w:color="C0C0C0"/>
            </w:tcBorders>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Courier activities </w:t>
            </w:r>
          </w:p>
        </w:tc>
      </w:tr>
      <w:tr w:rsidR="001957F3" w:rsidRPr="00263EEF" w:rsidTr="0010083E">
        <w:trPr>
          <w:cantSplit/>
        </w:trPr>
        <w:tc>
          <w:tcPr>
            <w:tcW w:w="1242" w:type="dxa"/>
            <w:tcBorders>
              <w:top w:val="double" w:sz="4" w:space="0" w:color="C0C0C0"/>
            </w:tcBorders>
            <w:shd w:val="clear" w:color="auto" w:fill="auto"/>
          </w:tcPr>
          <w:p w:rsidR="001957F3" w:rsidRPr="00263EEF" w:rsidRDefault="001957F3" w:rsidP="0010083E">
            <w:pPr>
              <w:pStyle w:val="ad"/>
              <w:ind w:left="-84" w:right="-38"/>
              <w:jc w:val="right"/>
              <w:rPr>
                <w:rFonts w:ascii="Times New Roman" w:hAnsi="Times New Roman"/>
                <w:b/>
                <w:color w:val="002060"/>
                <w:sz w:val="32"/>
                <w:szCs w:val="32"/>
                <w:lang w:val="en-GB"/>
              </w:rPr>
            </w:pPr>
            <w:r w:rsidRPr="00263EEF">
              <w:rPr>
                <w:rFonts w:ascii="Times New Roman" w:hAnsi="Times New Roman"/>
                <w:b/>
                <w:color w:val="002060"/>
                <w:sz w:val="32"/>
                <w:szCs w:val="32"/>
                <w:lang w:val="en-GB"/>
              </w:rPr>
              <w:t>04.</w:t>
            </w:r>
          </w:p>
        </w:tc>
        <w:tc>
          <w:tcPr>
            <w:tcW w:w="8931" w:type="dxa"/>
            <w:tcBorders>
              <w:top w:val="double" w:sz="4" w:space="0" w:color="C0C0C0"/>
            </w:tcBorders>
            <w:shd w:val="clear" w:color="auto" w:fill="auto"/>
            <w:vAlign w:val="center"/>
          </w:tcPr>
          <w:p w:rsidR="001957F3" w:rsidRPr="00263EEF" w:rsidRDefault="001957F3" w:rsidP="0010083E">
            <w:pPr>
              <w:pStyle w:val="ad"/>
              <w:rPr>
                <w:rFonts w:ascii="Times New Roman" w:hAnsi="Times New Roman"/>
                <w:b/>
                <w:color w:val="002060"/>
                <w:sz w:val="32"/>
                <w:szCs w:val="32"/>
                <w:lang w:val="en-GB"/>
              </w:rPr>
            </w:pPr>
            <w:r w:rsidRPr="00263EEF">
              <w:rPr>
                <w:rFonts w:ascii="Times New Roman" w:hAnsi="Times New Roman"/>
                <w:b/>
                <w:color w:val="002060"/>
                <w:sz w:val="32"/>
                <w:szCs w:val="32"/>
                <w:lang w:val="en-GB"/>
              </w:rPr>
              <w:t xml:space="preserve">Travel-related services </w:t>
            </w:r>
          </w:p>
          <w:p w:rsidR="001957F3" w:rsidRPr="00DC14C3" w:rsidRDefault="001957F3" w:rsidP="0010083E">
            <w:pPr>
              <w:pStyle w:val="ad"/>
              <w:rPr>
                <w:rFonts w:ascii="Times New Roman" w:hAnsi="Times New Roman"/>
                <w:b/>
                <w:color w:val="002060"/>
                <w:sz w:val="32"/>
                <w:szCs w:val="32"/>
                <w:lang w:val="en-GB"/>
              </w:rPr>
            </w:pPr>
            <w:r w:rsidRPr="00055710">
              <w:rPr>
                <w:rFonts w:ascii="Times New Roman" w:hAnsi="Times New Roman"/>
                <w:color w:val="FF0000"/>
                <w:sz w:val="28"/>
                <w:szCs w:val="28"/>
                <w:lang w:val="en-GB"/>
              </w:rPr>
              <w:t>General remark: An ”Other” entry is missing for the different sub divisions. Should include other goods and services bought while travelling (i.e. cinema tickets etc.)</w:t>
            </w:r>
          </w:p>
        </w:tc>
      </w:tr>
      <w:tr w:rsidR="001957F3" w:rsidRPr="00263EEF"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lastRenderedPageBreak/>
              <w:t>04.01</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Services related to business trips and negotiations</w:t>
            </w:r>
            <w:r>
              <w:rPr>
                <w:rFonts w:ascii="Times New Roman" w:hAnsi="Times New Roman"/>
                <w:b/>
                <w:color w:val="0070C0"/>
                <w:sz w:val="32"/>
                <w:szCs w:val="32"/>
                <w:lang w:val="en-GB"/>
              </w:rPr>
              <w:t xml:space="preserve"> </w:t>
            </w:r>
            <w:r w:rsidRPr="0056311C">
              <w:rPr>
                <w:rFonts w:ascii="Times New Roman" w:hAnsi="Times New Roman"/>
                <w:b/>
                <w:color w:val="0070C0"/>
                <w:sz w:val="32"/>
                <w:szCs w:val="32"/>
                <w:lang w:val="en-GB"/>
              </w:rPr>
              <w:t>(Ebops item 4.1.2)</w:t>
            </w:r>
          </w:p>
        </w:tc>
      </w:tr>
      <w:tr w:rsidR="001957F3" w:rsidRPr="00DC14C3"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04.01.01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Secondment accommodation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04.01.02</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Secondment catering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04.01.03</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Local transportation services during secondment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04.01.04</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Travel agencies and tour operators organizing secondments  </w:t>
            </w:r>
          </w:p>
        </w:tc>
      </w:tr>
      <w:tr w:rsidR="001957F3" w:rsidRPr="00263EEF"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04.02</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Services provided to the seasonal workers and employees of border areas (Ebops item 4.1.1)</w:t>
            </w:r>
          </w:p>
        </w:tc>
      </w:tr>
      <w:tr w:rsidR="001957F3" w:rsidRPr="00DC14C3"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04.02.01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Accommodation for seasonal workers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04.02.02</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Catering for seasonal workers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04.02.03</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Local transportation services for seasonal workers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04.02.04</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Travel agencies and tour operators serving seasonal workers and employees of border areas  </w:t>
            </w:r>
          </w:p>
        </w:tc>
      </w:tr>
      <w:tr w:rsidR="001957F3" w:rsidRPr="00263EEF"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04.03</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Supplying services during other business trips  (Ebops item 4.1.2)</w:t>
            </w:r>
          </w:p>
        </w:tc>
      </w:tr>
      <w:tr w:rsidR="001957F3" w:rsidRPr="00DC14C3"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04.03.01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Business trip accommodation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04.03.02</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Business trip catering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04.03.03</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Local transportation services during business trip</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04.03.04</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Travel agencies and tour operators organizing business trips  </w:t>
            </w:r>
          </w:p>
        </w:tc>
      </w:tr>
      <w:tr w:rsidR="001957F3" w:rsidRPr="00263EEF"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04.04</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Services related to educational trips (Ebops item 4.2.2)</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04.04.01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Student accommodation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04.04.02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Student catering services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04.04.03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Local transportation services for students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04.04.04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Education and related services</w:t>
            </w:r>
            <w:r w:rsidR="00055710">
              <w:rPr>
                <w:rFonts w:ascii="Times New Roman" w:hAnsi="Times New Roman"/>
                <w:sz w:val="28"/>
                <w:szCs w:val="28"/>
                <w:lang w:val="en-GB"/>
              </w:rPr>
              <w:t>.</w:t>
            </w:r>
            <w:r w:rsidRPr="00263EEF">
              <w:rPr>
                <w:rFonts w:ascii="Times New Roman" w:hAnsi="Times New Roman"/>
                <w:sz w:val="28"/>
                <w:szCs w:val="28"/>
                <w:lang w:val="en-GB"/>
              </w:rPr>
              <w:t xml:space="preserve"> </w:t>
            </w:r>
            <w:r w:rsidRPr="00055710">
              <w:rPr>
                <w:rFonts w:ascii="Times New Roman" w:hAnsi="Times New Roman"/>
                <w:color w:val="FF0000"/>
                <w:sz w:val="28"/>
                <w:szCs w:val="28"/>
                <w:lang w:val="en-GB"/>
              </w:rPr>
              <w:t xml:space="preserve">Note: Only for students traveling. If teachers are travelling or the service provided is of another nature it should be reported on Ebops item 11.2.2.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04.04.05</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Travel agencies and tour operators organizing educational trips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04.05</w:t>
            </w:r>
          </w:p>
        </w:tc>
        <w:tc>
          <w:tcPr>
            <w:tcW w:w="8931" w:type="dxa"/>
            <w:shd w:val="clear" w:color="auto" w:fill="auto"/>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Recreational trip services  (Ebops item 4.2.1)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04.05.01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Recreational trip accommodation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04.05.02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Recreational trip catering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04.05.03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Local transportation services during recreational trip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04.05.04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Health Care and other related services</w:t>
            </w:r>
            <w:r w:rsidR="00055710">
              <w:rPr>
                <w:rFonts w:ascii="Times New Roman" w:hAnsi="Times New Roman"/>
                <w:sz w:val="28"/>
                <w:szCs w:val="28"/>
                <w:lang w:val="en-GB"/>
              </w:rPr>
              <w:t>.</w:t>
            </w:r>
            <w:r w:rsidRPr="00263EEF">
              <w:rPr>
                <w:rFonts w:ascii="Times New Roman" w:hAnsi="Times New Roman"/>
                <w:sz w:val="28"/>
                <w:szCs w:val="28"/>
                <w:lang w:val="en-GB"/>
              </w:rPr>
              <w:t xml:space="preserve"> </w:t>
            </w:r>
            <w:r w:rsidRPr="00055710">
              <w:rPr>
                <w:rFonts w:ascii="Times New Roman" w:hAnsi="Times New Roman"/>
                <w:color w:val="FF0000"/>
                <w:sz w:val="28"/>
                <w:szCs w:val="28"/>
                <w:lang w:val="en-GB"/>
              </w:rPr>
              <w:t>Note: Only for patients traveling. If medicinal personal is travelling or the service provided is of another nature it should be reported on Ebops item 11.2.1.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04.05.05</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Travel agencies and tour operators organizing recreational trips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04.06</w:t>
            </w:r>
          </w:p>
        </w:tc>
        <w:tc>
          <w:tcPr>
            <w:tcW w:w="8931" w:type="dxa"/>
            <w:shd w:val="clear" w:color="auto" w:fill="auto"/>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Tourism services  (Ebops item 4.2.3)</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04.06.01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Travel agencies and tour operators organizing travels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04.06.02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The guide services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04.06.03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Accommodation for travelers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04.06.04.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Catering services for travelers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lastRenderedPageBreak/>
              <w:t>04.06.05</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Local transportation services for travelers </w:t>
            </w:r>
          </w:p>
        </w:tc>
      </w:tr>
      <w:tr w:rsidR="001957F3" w:rsidRPr="00DC14C3"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04.07</w:t>
            </w:r>
          </w:p>
        </w:tc>
        <w:tc>
          <w:tcPr>
            <w:tcW w:w="8931" w:type="dxa"/>
            <w:shd w:val="clear" w:color="auto" w:fill="auto"/>
          </w:tcPr>
          <w:p w:rsidR="001957F3" w:rsidRPr="0056311C" w:rsidRDefault="001957F3" w:rsidP="0010083E">
            <w:pPr>
              <w:pStyle w:val="ad"/>
              <w:rPr>
                <w:rFonts w:ascii="Times New Roman" w:hAnsi="Times New Roman"/>
                <w:b/>
                <w:color w:val="0070C0"/>
                <w:sz w:val="32"/>
                <w:szCs w:val="32"/>
                <w:lang w:val="en-GB"/>
              </w:rPr>
            </w:pPr>
            <w:r w:rsidRPr="0056311C">
              <w:rPr>
                <w:rFonts w:ascii="Times New Roman" w:hAnsi="Times New Roman"/>
                <w:b/>
                <w:color w:val="0070C0"/>
                <w:sz w:val="32"/>
                <w:szCs w:val="32"/>
                <w:lang w:val="en-GB"/>
              </w:rPr>
              <w:t>Supplying services during other personal travels  (Ebops item 4.2.3)</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04.07.01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Accommodation for personal traveling</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04.07.02</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Catering services for personal traveling </w:t>
            </w:r>
          </w:p>
        </w:tc>
      </w:tr>
      <w:tr w:rsidR="001957F3" w:rsidRPr="00DC14C3" w:rsidTr="0010083E">
        <w:trPr>
          <w:cantSplit/>
        </w:trPr>
        <w:tc>
          <w:tcPr>
            <w:tcW w:w="1242" w:type="dxa"/>
            <w:tcBorders>
              <w:bottom w:val="double" w:sz="4" w:space="0" w:color="C0C0C0"/>
            </w:tcBorders>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04.07.03</w:t>
            </w:r>
          </w:p>
        </w:tc>
        <w:tc>
          <w:tcPr>
            <w:tcW w:w="8931" w:type="dxa"/>
            <w:tcBorders>
              <w:bottom w:val="double" w:sz="4" w:space="0" w:color="C0C0C0"/>
            </w:tcBorders>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Local transportation services for personal traveling   </w:t>
            </w:r>
          </w:p>
        </w:tc>
      </w:tr>
      <w:tr w:rsidR="001957F3" w:rsidRPr="00DC14C3" w:rsidTr="0010083E">
        <w:trPr>
          <w:cantSplit/>
        </w:trPr>
        <w:tc>
          <w:tcPr>
            <w:tcW w:w="1242" w:type="dxa"/>
            <w:tcBorders>
              <w:top w:val="double" w:sz="4" w:space="0" w:color="C0C0C0"/>
              <w:left w:val="single" w:sz="4" w:space="0" w:color="C0C0C0"/>
              <w:bottom w:val="single" w:sz="4" w:space="0" w:color="C0C0C0"/>
              <w:right w:val="single" w:sz="4" w:space="0" w:color="C0C0C0"/>
            </w:tcBorders>
            <w:shd w:val="clear" w:color="auto" w:fill="auto"/>
          </w:tcPr>
          <w:p w:rsidR="001957F3" w:rsidRPr="00DC14C3" w:rsidRDefault="001957F3" w:rsidP="0010083E">
            <w:pPr>
              <w:pStyle w:val="ad"/>
              <w:ind w:left="-84" w:right="-38"/>
              <w:jc w:val="right"/>
              <w:rPr>
                <w:rFonts w:ascii="Times New Roman" w:hAnsi="Times New Roman"/>
                <w:b/>
                <w:color w:val="002060"/>
                <w:sz w:val="32"/>
                <w:szCs w:val="32"/>
                <w:lang w:val="en-GB"/>
              </w:rPr>
            </w:pPr>
            <w:r w:rsidRPr="00DC14C3">
              <w:rPr>
                <w:rFonts w:ascii="Times New Roman" w:hAnsi="Times New Roman"/>
                <w:b/>
                <w:color w:val="002060"/>
                <w:sz w:val="32"/>
                <w:szCs w:val="32"/>
                <w:lang w:val="en-GB"/>
              </w:rPr>
              <w:t>05.</w:t>
            </w:r>
          </w:p>
        </w:tc>
        <w:tc>
          <w:tcPr>
            <w:tcW w:w="8931" w:type="dxa"/>
            <w:tcBorders>
              <w:top w:val="double" w:sz="4" w:space="0" w:color="C0C0C0"/>
              <w:left w:val="single" w:sz="4" w:space="0" w:color="C0C0C0"/>
              <w:bottom w:val="single" w:sz="4" w:space="0" w:color="C0C0C0"/>
              <w:right w:val="single" w:sz="4" w:space="0" w:color="C0C0C0"/>
            </w:tcBorders>
            <w:shd w:val="clear" w:color="auto" w:fill="auto"/>
            <w:vAlign w:val="center"/>
          </w:tcPr>
          <w:p w:rsidR="001957F3" w:rsidRPr="00DC14C3" w:rsidRDefault="001957F3" w:rsidP="0010083E">
            <w:pPr>
              <w:pStyle w:val="ad"/>
              <w:rPr>
                <w:rFonts w:ascii="Times New Roman" w:hAnsi="Times New Roman"/>
                <w:b/>
                <w:color w:val="002060"/>
                <w:sz w:val="32"/>
                <w:szCs w:val="32"/>
                <w:lang w:val="en-GB"/>
              </w:rPr>
            </w:pPr>
            <w:r w:rsidRPr="00DC14C3">
              <w:rPr>
                <w:rFonts w:ascii="Times New Roman" w:hAnsi="Times New Roman"/>
                <w:b/>
                <w:color w:val="002060"/>
                <w:sz w:val="32"/>
                <w:szCs w:val="32"/>
                <w:lang w:val="en-GB"/>
              </w:rPr>
              <w:t xml:space="preserve">Services for construction </w:t>
            </w:r>
          </w:p>
        </w:tc>
      </w:tr>
      <w:tr w:rsidR="001957F3" w:rsidRPr="00263EEF" w:rsidTr="0010083E">
        <w:trPr>
          <w:cantSplit/>
        </w:trPr>
        <w:tc>
          <w:tcPr>
            <w:tcW w:w="1242" w:type="dxa"/>
            <w:tcBorders>
              <w:top w:val="single" w:sz="4" w:space="0" w:color="C0C0C0"/>
            </w:tcBorders>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05.01</w:t>
            </w:r>
          </w:p>
        </w:tc>
        <w:tc>
          <w:tcPr>
            <w:tcW w:w="8931" w:type="dxa"/>
            <w:tcBorders>
              <w:top w:val="single" w:sz="4" w:space="0" w:color="C0C0C0"/>
            </w:tcBorders>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 xml:space="preserve">Construction abroad </w:t>
            </w:r>
          </w:p>
          <w:p w:rsidR="001957F3" w:rsidRPr="00DC14C3" w:rsidRDefault="001957F3" w:rsidP="0010083E">
            <w:pPr>
              <w:pStyle w:val="ad"/>
              <w:rPr>
                <w:rFonts w:ascii="Times New Roman" w:hAnsi="Times New Roman"/>
                <w:b/>
                <w:color w:val="0070C0"/>
                <w:sz w:val="32"/>
                <w:szCs w:val="32"/>
                <w:lang w:val="en-GB"/>
              </w:rPr>
            </w:pPr>
            <w:r w:rsidRPr="00DC14C3">
              <w:rPr>
                <w:rFonts w:ascii="Verdana" w:hAnsi="Verdana"/>
                <w:color w:val="000000"/>
                <w:sz w:val="14"/>
                <w:szCs w:val="14"/>
                <w:lang w:val="en-GB"/>
              </w:rPr>
              <w:t>Be aware of salary for local workforce and goods imported for construction. If the salary of foreign workforce is not reported here, it might be missing in the BOP compilation. Remember to subtract the goods imported for the construction, since these will already be in the International trade in goods statistics.</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Demolition and site preparation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Test drilling and boring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Site preparation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05.01.04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Construction of buildings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05.01.05</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Construction of roads and motorways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05.01.06</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Construction of railways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05.01.07</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Construction of runways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05.01.08</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Construction of sea and river structures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05.01.09</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Reconstruction, restoration and repair of buildings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05.01.10</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Reconstruction, restoration and repair of roads, motorways, railways and runways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05.01.11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Other construction activities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05.01.12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Electrical installation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05.01.13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Installation activities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05.01.14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Insulation works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05.01.15</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Sanitary engineering works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05.01.16</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Other construction installation</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05.01.17</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Plastering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05.01.18</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Joinery installations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05.01.19</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Floor and wall covering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05.01.20</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Painting and glazing</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05.01.21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Decorative works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05.01.22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Other building completion and finishing</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05.01.23</w:t>
            </w:r>
          </w:p>
        </w:tc>
        <w:tc>
          <w:tcPr>
            <w:tcW w:w="8931" w:type="dxa"/>
            <w:shd w:val="clear" w:color="auto" w:fill="auto"/>
          </w:tcPr>
          <w:p w:rsidR="001957F3" w:rsidRPr="00263EEF" w:rsidRDefault="001957F3" w:rsidP="0010083E">
            <w:pPr>
              <w:rPr>
                <w:sz w:val="28"/>
                <w:szCs w:val="28"/>
                <w:lang w:val="en-GB"/>
              </w:rPr>
            </w:pPr>
            <w:r w:rsidRPr="00263EEF">
              <w:rPr>
                <w:sz w:val="28"/>
                <w:szCs w:val="28"/>
                <w:lang w:val="en-GB" w:eastAsia="uk-UA"/>
              </w:rPr>
              <w:t>Renting and leasing of construction machinery and equipment</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05.02</w:t>
            </w:r>
          </w:p>
        </w:tc>
        <w:tc>
          <w:tcPr>
            <w:tcW w:w="8931" w:type="dxa"/>
            <w:shd w:val="clear" w:color="auto" w:fill="auto"/>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 xml:space="preserve">Construction in domestic economy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Demolition and site preparation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Test drilling and boring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Site preparation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05.02.04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Construction of buildings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05.02.05</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Construction of roads and motorways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05.02.06</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Construction of railways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lastRenderedPageBreak/>
              <w:t>05.02.07</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Construction of runways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05.02.08</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Construction of sea and river structures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05.02.09</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Reconstruction, restoration and repair of buildings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05.02.10</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Reconstruction, restoration and repair of roads, motorways, railways and runways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05.02.11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Other construction activities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05.02.12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Electrical installation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05.02.13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Installation activities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05.02.14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Insulation works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05.02.15</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Sanitary engineering works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05.02.16</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Other construction installation</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05.02.17</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Plastering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05.02.18</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Joinery installations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05.02.19</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Floor and wall covering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05.02.20</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Painting and glazing</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05.02.21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Decorative works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05.02.22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Other building completion and finishing</w:t>
            </w:r>
          </w:p>
        </w:tc>
      </w:tr>
      <w:tr w:rsidR="001957F3" w:rsidRPr="00263EEF" w:rsidTr="0010083E">
        <w:trPr>
          <w:cantSplit/>
        </w:trPr>
        <w:tc>
          <w:tcPr>
            <w:tcW w:w="1242" w:type="dxa"/>
            <w:tcBorders>
              <w:bottom w:val="double" w:sz="4" w:space="0" w:color="C0C0C0"/>
            </w:tcBorders>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05.02.23</w:t>
            </w:r>
          </w:p>
        </w:tc>
        <w:tc>
          <w:tcPr>
            <w:tcW w:w="8931" w:type="dxa"/>
            <w:tcBorders>
              <w:bottom w:val="double" w:sz="4" w:space="0" w:color="C0C0C0"/>
            </w:tcBorders>
            <w:shd w:val="clear" w:color="auto" w:fill="auto"/>
          </w:tcPr>
          <w:p w:rsidR="001957F3" w:rsidRPr="00263EEF" w:rsidRDefault="001957F3" w:rsidP="0010083E">
            <w:pPr>
              <w:rPr>
                <w:sz w:val="28"/>
                <w:szCs w:val="28"/>
                <w:lang w:val="en-GB"/>
              </w:rPr>
            </w:pPr>
            <w:r w:rsidRPr="00263EEF">
              <w:rPr>
                <w:sz w:val="28"/>
                <w:szCs w:val="28"/>
                <w:lang w:val="en-GB" w:eastAsia="uk-UA"/>
              </w:rPr>
              <w:t>Renting and leasing of construction machinery and equipment</w:t>
            </w:r>
          </w:p>
        </w:tc>
      </w:tr>
      <w:tr w:rsidR="001957F3" w:rsidRPr="00263EEF" w:rsidTr="0010083E">
        <w:trPr>
          <w:cantSplit/>
        </w:trPr>
        <w:tc>
          <w:tcPr>
            <w:tcW w:w="1242" w:type="dxa"/>
            <w:tcBorders>
              <w:top w:val="double" w:sz="4" w:space="0" w:color="C0C0C0"/>
            </w:tcBorders>
            <w:shd w:val="clear" w:color="auto" w:fill="auto"/>
          </w:tcPr>
          <w:p w:rsidR="001957F3" w:rsidRPr="00263EEF" w:rsidRDefault="001957F3" w:rsidP="0010083E">
            <w:pPr>
              <w:pStyle w:val="ad"/>
              <w:ind w:left="-84" w:right="-38"/>
              <w:jc w:val="right"/>
              <w:rPr>
                <w:rFonts w:ascii="Times New Roman" w:hAnsi="Times New Roman"/>
                <w:b/>
                <w:color w:val="002060"/>
                <w:sz w:val="32"/>
                <w:szCs w:val="32"/>
                <w:lang w:val="en-GB"/>
              </w:rPr>
            </w:pPr>
            <w:r w:rsidRPr="00263EEF">
              <w:rPr>
                <w:rFonts w:ascii="Times New Roman" w:hAnsi="Times New Roman"/>
                <w:b/>
                <w:color w:val="002060"/>
                <w:sz w:val="32"/>
                <w:szCs w:val="32"/>
                <w:lang w:val="en-GB"/>
              </w:rPr>
              <w:t>06.</w:t>
            </w:r>
          </w:p>
        </w:tc>
        <w:tc>
          <w:tcPr>
            <w:tcW w:w="8931" w:type="dxa"/>
            <w:tcBorders>
              <w:top w:val="double" w:sz="4" w:space="0" w:color="C0C0C0"/>
            </w:tcBorders>
            <w:shd w:val="clear" w:color="auto" w:fill="auto"/>
            <w:vAlign w:val="center"/>
          </w:tcPr>
          <w:p w:rsidR="001957F3" w:rsidRPr="00263EEF" w:rsidRDefault="001957F3" w:rsidP="0010083E">
            <w:pPr>
              <w:pStyle w:val="ad"/>
              <w:rPr>
                <w:rFonts w:ascii="Times New Roman" w:hAnsi="Times New Roman"/>
                <w:b/>
                <w:color w:val="002060"/>
                <w:sz w:val="32"/>
                <w:szCs w:val="32"/>
                <w:lang w:val="en-GB"/>
              </w:rPr>
            </w:pPr>
            <w:r w:rsidRPr="00263EEF">
              <w:rPr>
                <w:rFonts w:ascii="Times New Roman" w:hAnsi="Times New Roman"/>
                <w:b/>
                <w:color w:val="002060"/>
                <w:sz w:val="32"/>
                <w:szCs w:val="32"/>
                <w:lang w:val="en-GB"/>
              </w:rPr>
              <w:t xml:space="preserve">Insurance  </w:t>
            </w:r>
          </w:p>
        </w:tc>
      </w:tr>
      <w:tr w:rsidR="001957F3" w:rsidRPr="00263EEF" w:rsidTr="0010083E">
        <w:trPr>
          <w:cantSplit/>
        </w:trPr>
        <w:tc>
          <w:tcPr>
            <w:tcW w:w="1242" w:type="dxa"/>
            <w:tcBorders>
              <w:bottom w:val="single" w:sz="4" w:space="0" w:color="C0C0C0"/>
            </w:tcBorders>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06.01</w:t>
            </w:r>
          </w:p>
        </w:tc>
        <w:tc>
          <w:tcPr>
            <w:tcW w:w="8931" w:type="dxa"/>
            <w:tcBorders>
              <w:bottom w:val="single" w:sz="4" w:space="0" w:color="C0C0C0"/>
            </w:tcBorders>
            <w:shd w:val="clear" w:color="auto" w:fill="auto"/>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Life insurance (Ebops item 6.1.1)</w:t>
            </w:r>
          </w:p>
        </w:tc>
      </w:tr>
      <w:tr w:rsidR="001957F3" w:rsidRPr="00263EEF" w:rsidTr="0010083E">
        <w:trPr>
          <w:cantSplit/>
        </w:trPr>
        <w:tc>
          <w:tcPr>
            <w:tcW w:w="1242" w:type="dxa"/>
            <w:shd w:val="clear" w:color="auto" w:fill="CCFFCC"/>
          </w:tcPr>
          <w:p w:rsidR="001957F3" w:rsidRPr="00263EEF" w:rsidRDefault="001957F3" w:rsidP="0010083E">
            <w:pPr>
              <w:pStyle w:val="ad"/>
              <w:ind w:left="-84" w:right="-38"/>
              <w:jc w:val="right"/>
              <w:rPr>
                <w:rFonts w:ascii="Times New Roman" w:hAnsi="Times New Roman"/>
                <w:i/>
                <w:sz w:val="28"/>
                <w:szCs w:val="28"/>
                <w:lang w:val="en-GB"/>
              </w:rPr>
            </w:pPr>
            <w:r w:rsidRPr="00263EEF">
              <w:rPr>
                <w:rFonts w:ascii="Times New Roman" w:hAnsi="Times New Roman"/>
                <w:i/>
                <w:sz w:val="28"/>
                <w:szCs w:val="28"/>
                <w:lang w:val="en-GB"/>
              </w:rPr>
              <w:t>06.01a</w:t>
            </w:r>
          </w:p>
        </w:tc>
        <w:tc>
          <w:tcPr>
            <w:tcW w:w="8931" w:type="dxa"/>
            <w:shd w:val="clear" w:color="auto" w:fill="CCFFCC"/>
          </w:tcPr>
          <w:p w:rsidR="001957F3" w:rsidRPr="00263EEF" w:rsidRDefault="001957F3" w:rsidP="0010083E">
            <w:pPr>
              <w:pStyle w:val="ad"/>
              <w:rPr>
                <w:rFonts w:ascii="Times New Roman" w:hAnsi="Times New Roman"/>
                <w:i/>
                <w:sz w:val="28"/>
                <w:szCs w:val="28"/>
                <w:lang w:val="en-GB"/>
              </w:rPr>
            </w:pPr>
            <w:r w:rsidRPr="00263EEF">
              <w:rPr>
                <w:rFonts w:ascii="Times New Roman" w:hAnsi="Times New Roman"/>
                <w:i/>
                <w:sz w:val="28"/>
                <w:szCs w:val="28"/>
                <w:lang w:val="en-GB"/>
              </w:rPr>
              <w:t xml:space="preserve">Insurance premiums (payments) from transactions of life insurance </w:t>
            </w:r>
          </w:p>
        </w:tc>
      </w:tr>
      <w:tr w:rsidR="001957F3" w:rsidRPr="00263EEF" w:rsidTr="0010083E">
        <w:trPr>
          <w:cantSplit/>
        </w:trPr>
        <w:tc>
          <w:tcPr>
            <w:tcW w:w="1242" w:type="dxa"/>
            <w:tcBorders>
              <w:bottom w:val="double" w:sz="4" w:space="0" w:color="C0C0C0"/>
            </w:tcBorders>
            <w:shd w:val="clear" w:color="auto" w:fill="CCFFCC"/>
          </w:tcPr>
          <w:p w:rsidR="001957F3" w:rsidRPr="00263EEF" w:rsidRDefault="001957F3" w:rsidP="0010083E">
            <w:pPr>
              <w:pStyle w:val="ad"/>
              <w:ind w:left="-84" w:right="-38"/>
              <w:jc w:val="right"/>
              <w:rPr>
                <w:rFonts w:ascii="Times New Roman" w:hAnsi="Times New Roman"/>
                <w:i/>
                <w:sz w:val="28"/>
                <w:szCs w:val="28"/>
                <w:lang w:val="en-GB"/>
              </w:rPr>
            </w:pPr>
            <w:r w:rsidRPr="00263EEF">
              <w:rPr>
                <w:rFonts w:ascii="Times New Roman" w:hAnsi="Times New Roman"/>
                <w:i/>
                <w:sz w:val="28"/>
                <w:szCs w:val="28"/>
                <w:lang w:val="en-GB"/>
              </w:rPr>
              <w:t>06.01b</w:t>
            </w:r>
          </w:p>
        </w:tc>
        <w:tc>
          <w:tcPr>
            <w:tcW w:w="8931" w:type="dxa"/>
            <w:tcBorders>
              <w:bottom w:val="double" w:sz="4" w:space="0" w:color="C0C0C0"/>
            </w:tcBorders>
            <w:shd w:val="clear" w:color="auto" w:fill="CCFFCC"/>
          </w:tcPr>
          <w:p w:rsidR="001957F3" w:rsidRPr="00263EEF" w:rsidRDefault="001957F3" w:rsidP="0010083E">
            <w:pPr>
              <w:pStyle w:val="ad"/>
              <w:rPr>
                <w:rFonts w:ascii="Times New Roman" w:hAnsi="Times New Roman"/>
                <w:i/>
                <w:sz w:val="28"/>
                <w:szCs w:val="28"/>
                <w:lang w:val="en-GB"/>
              </w:rPr>
            </w:pPr>
            <w:r w:rsidRPr="00263EEF">
              <w:rPr>
                <w:rStyle w:val="hps"/>
                <w:rFonts w:ascii="Times New Roman" w:hAnsi="Times New Roman"/>
                <w:i/>
                <w:sz w:val="28"/>
                <w:szCs w:val="28"/>
                <w:lang w:val="en-GB"/>
              </w:rPr>
              <w:t>Insurance payments,</w:t>
            </w:r>
            <w:r w:rsidRPr="00263EEF">
              <w:rPr>
                <w:rFonts w:ascii="Times New Roman" w:hAnsi="Times New Roman"/>
                <w:i/>
                <w:sz w:val="28"/>
                <w:szCs w:val="28"/>
                <w:lang w:val="en-GB"/>
              </w:rPr>
              <w:t xml:space="preserve"> </w:t>
            </w:r>
            <w:r w:rsidRPr="00263EEF">
              <w:rPr>
                <w:rStyle w:val="hps"/>
                <w:rFonts w:ascii="Times New Roman" w:hAnsi="Times New Roman"/>
                <w:i/>
                <w:sz w:val="28"/>
                <w:szCs w:val="28"/>
                <w:lang w:val="en-GB"/>
              </w:rPr>
              <w:t>reimbursement</w:t>
            </w:r>
            <w:r w:rsidRPr="00263EEF">
              <w:rPr>
                <w:rFonts w:ascii="Times New Roman" w:hAnsi="Times New Roman"/>
                <w:i/>
                <w:sz w:val="28"/>
                <w:szCs w:val="28"/>
                <w:lang w:val="en-GB"/>
              </w:rPr>
              <w:t xml:space="preserve">, including </w:t>
            </w:r>
            <w:r w:rsidRPr="00263EEF">
              <w:rPr>
                <w:rStyle w:val="hps"/>
                <w:rFonts w:ascii="Times New Roman" w:hAnsi="Times New Roman"/>
                <w:i/>
                <w:sz w:val="28"/>
                <w:szCs w:val="28"/>
                <w:lang w:val="en-GB"/>
              </w:rPr>
              <w:t>annuities</w:t>
            </w:r>
            <w:r w:rsidRPr="00263EEF">
              <w:rPr>
                <w:rFonts w:ascii="Times New Roman" w:hAnsi="Times New Roman"/>
                <w:i/>
                <w:sz w:val="28"/>
                <w:szCs w:val="28"/>
                <w:lang w:val="en-GB"/>
              </w:rPr>
              <w:t xml:space="preserve"> </w:t>
            </w:r>
            <w:r w:rsidRPr="00263EEF">
              <w:rPr>
                <w:rStyle w:val="hps"/>
                <w:rFonts w:ascii="Times New Roman" w:hAnsi="Times New Roman"/>
                <w:i/>
                <w:sz w:val="28"/>
                <w:szCs w:val="28"/>
                <w:lang w:val="en-GB"/>
              </w:rPr>
              <w:t>from</w:t>
            </w:r>
            <w:r w:rsidRPr="00263EEF">
              <w:rPr>
                <w:rFonts w:ascii="Times New Roman" w:hAnsi="Times New Roman"/>
                <w:i/>
                <w:sz w:val="28"/>
                <w:szCs w:val="28"/>
                <w:lang w:val="en-GB"/>
              </w:rPr>
              <w:t xml:space="preserve"> transactions of </w:t>
            </w:r>
            <w:r w:rsidRPr="00263EEF">
              <w:rPr>
                <w:rStyle w:val="hps"/>
                <w:rFonts w:ascii="Times New Roman" w:hAnsi="Times New Roman"/>
                <w:i/>
                <w:sz w:val="28"/>
                <w:szCs w:val="28"/>
                <w:lang w:val="en-GB"/>
              </w:rPr>
              <w:t>life insurance</w:t>
            </w:r>
          </w:p>
        </w:tc>
      </w:tr>
      <w:tr w:rsidR="001957F3" w:rsidRPr="00263EEF" w:rsidTr="0010083E">
        <w:trPr>
          <w:cantSplit/>
        </w:trPr>
        <w:tc>
          <w:tcPr>
            <w:tcW w:w="1242" w:type="dxa"/>
            <w:tcBorders>
              <w:top w:val="double" w:sz="4" w:space="0" w:color="C0C0C0"/>
              <w:bottom w:val="single" w:sz="4" w:space="0" w:color="C0C0C0"/>
            </w:tcBorders>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06.02</w:t>
            </w:r>
          </w:p>
        </w:tc>
        <w:tc>
          <w:tcPr>
            <w:tcW w:w="8931" w:type="dxa"/>
            <w:tcBorders>
              <w:top w:val="double" w:sz="4" w:space="0" w:color="C0C0C0"/>
              <w:bottom w:val="single" w:sz="4" w:space="0" w:color="C0C0C0"/>
            </w:tcBorders>
            <w:shd w:val="clear" w:color="auto" w:fill="auto"/>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Pension coverage (Ebops item 6.4.1)</w:t>
            </w:r>
          </w:p>
        </w:tc>
      </w:tr>
      <w:tr w:rsidR="001957F3" w:rsidRPr="00263EEF" w:rsidTr="0010083E">
        <w:trPr>
          <w:cantSplit/>
        </w:trPr>
        <w:tc>
          <w:tcPr>
            <w:tcW w:w="1242" w:type="dxa"/>
            <w:shd w:val="clear" w:color="auto" w:fill="CCFFCC"/>
          </w:tcPr>
          <w:p w:rsidR="001957F3" w:rsidRPr="00263EEF" w:rsidRDefault="001957F3" w:rsidP="0010083E">
            <w:pPr>
              <w:pStyle w:val="ad"/>
              <w:ind w:left="-84" w:right="-38"/>
              <w:jc w:val="right"/>
              <w:rPr>
                <w:rFonts w:ascii="Times New Roman" w:hAnsi="Times New Roman"/>
                <w:i/>
                <w:sz w:val="28"/>
                <w:szCs w:val="28"/>
                <w:lang w:val="en-GB"/>
              </w:rPr>
            </w:pPr>
            <w:r w:rsidRPr="00263EEF">
              <w:rPr>
                <w:rFonts w:ascii="Times New Roman" w:hAnsi="Times New Roman"/>
                <w:i/>
                <w:sz w:val="28"/>
                <w:szCs w:val="28"/>
                <w:lang w:val="en-GB"/>
              </w:rPr>
              <w:t>06.02a</w:t>
            </w:r>
          </w:p>
        </w:tc>
        <w:tc>
          <w:tcPr>
            <w:tcW w:w="8931" w:type="dxa"/>
            <w:shd w:val="clear" w:color="auto" w:fill="CCFFCC"/>
          </w:tcPr>
          <w:p w:rsidR="001957F3" w:rsidRPr="00263EEF" w:rsidRDefault="001957F3" w:rsidP="0010083E">
            <w:pPr>
              <w:pStyle w:val="ad"/>
              <w:rPr>
                <w:rFonts w:ascii="Times New Roman" w:hAnsi="Times New Roman"/>
                <w:i/>
                <w:sz w:val="28"/>
                <w:szCs w:val="28"/>
                <w:lang w:val="en-GB"/>
              </w:rPr>
            </w:pPr>
            <w:r w:rsidRPr="00263EEF">
              <w:rPr>
                <w:rFonts w:ascii="Times New Roman" w:hAnsi="Times New Roman"/>
                <w:i/>
                <w:sz w:val="28"/>
                <w:szCs w:val="28"/>
                <w:lang w:val="en-GB"/>
              </w:rPr>
              <w:t xml:space="preserve">Insurance premiums (payments) from transactions of pension coverage  </w:t>
            </w:r>
          </w:p>
        </w:tc>
      </w:tr>
      <w:tr w:rsidR="001957F3" w:rsidRPr="00263EEF" w:rsidTr="0010083E">
        <w:trPr>
          <w:cantSplit/>
        </w:trPr>
        <w:tc>
          <w:tcPr>
            <w:tcW w:w="1242" w:type="dxa"/>
            <w:tcBorders>
              <w:bottom w:val="double" w:sz="4" w:space="0" w:color="C0C0C0"/>
            </w:tcBorders>
            <w:shd w:val="clear" w:color="auto" w:fill="CCFFCC"/>
          </w:tcPr>
          <w:p w:rsidR="001957F3" w:rsidRPr="00263EEF" w:rsidRDefault="001957F3" w:rsidP="0010083E">
            <w:pPr>
              <w:pStyle w:val="ad"/>
              <w:ind w:left="-84" w:right="-38"/>
              <w:jc w:val="right"/>
              <w:rPr>
                <w:rFonts w:ascii="Times New Roman" w:hAnsi="Times New Roman"/>
                <w:i/>
                <w:sz w:val="28"/>
                <w:szCs w:val="28"/>
                <w:lang w:val="en-GB"/>
              </w:rPr>
            </w:pPr>
            <w:r w:rsidRPr="00263EEF">
              <w:rPr>
                <w:rFonts w:ascii="Times New Roman" w:hAnsi="Times New Roman"/>
                <w:i/>
                <w:sz w:val="28"/>
                <w:szCs w:val="28"/>
                <w:lang w:val="en-GB"/>
              </w:rPr>
              <w:t>06.02b</w:t>
            </w:r>
          </w:p>
        </w:tc>
        <w:tc>
          <w:tcPr>
            <w:tcW w:w="8931" w:type="dxa"/>
            <w:tcBorders>
              <w:bottom w:val="double" w:sz="4" w:space="0" w:color="C0C0C0"/>
            </w:tcBorders>
            <w:shd w:val="clear" w:color="auto" w:fill="CCFFCC"/>
          </w:tcPr>
          <w:p w:rsidR="001957F3" w:rsidRPr="00263EEF" w:rsidRDefault="001957F3" w:rsidP="0010083E">
            <w:pPr>
              <w:pStyle w:val="ad"/>
              <w:rPr>
                <w:rFonts w:ascii="Times New Roman" w:hAnsi="Times New Roman"/>
                <w:i/>
                <w:sz w:val="28"/>
                <w:szCs w:val="28"/>
                <w:lang w:val="en-GB"/>
              </w:rPr>
            </w:pPr>
            <w:r w:rsidRPr="00263EEF">
              <w:rPr>
                <w:rStyle w:val="hps"/>
                <w:rFonts w:ascii="Times New Roman" w:hAnsi="Times New Roman"/>
                <w:i/>
                <w:sz w:val="28"/>
                <w:szCs w:val="28"/>
                <w:lang w:val="en-GB"/>
              </w:rPr>
              <w:t>Insurance payments,</w:t>
            </w:r>
            <w:r w:rsidRPr="00263EEF">
              <w:rPr>
                <w:rFonts w:ascii="Times New Roman" w:hAnsi="Times New Roman"/>
                <w:i/>
                <w:sz w:val="28"/>
                <w:szCs w:val="28"/>
                <w:lang w:val="en-GB"/>
              </w:rPr>
              <w:t xml:space="preserve"> </w:t>
            </w:r>
            <w:r w:rsidRPr="00263EEF">
              <w:rPr>
                <w:rStyle w:val="hps"/>
                <w:rFonts w:ascii="Times New Roman" w:hAnsi="Times New Roman"/>
                <w:i/>
                <w:sz w:val="28"/>
                <w:szCs w:val="28"/>
                <w:lang w:val="en-GB"/>
              </w:rPr>
              <w:t xml:space="preserve">reimbursement from transactions of pension coverage </w:t>
            </w:r>
          </w:p>
        </w:tc>
      </w:tr>
      <w:tr w:rsidR="001957F3" w:rsidRPr="00263EEF" w:rsidTr="0010083E">
        <w:trPr>
          <w:cantSplit/>
        </w:trPr>
        <w:tc>
          <w:tcPr>
            <w:tcW w:w="1242" w:type="dxa"/>
            <w:tcBorders>
              <w:top w:val="double" w:sz="4" w:space="0" w:color="C0C0C0"/>
              <w:bottom w:val="single" w:sz="4" w:space="0" w:color="C0C0C0"/>
            </w:tcBorders>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06.03</w:t>
            </w:r>
          </w:p>
        </w:tc>
        <w:tc>
          <w:tcPr>
            <w:tcW w:w="8931" w:type="dxa"/>
            <w:tcBorders>
              <w:top w:val="double" w:sz="4" w:space="0" w:color="C0C0C0"/>
              <w:bottom w:val="single" w:sz="4" w:space="0" w:color="C0C0C0"/>
            </w:tcBorders>
            <w:shd w:val="clear" w:color="auto" w:fill="auto"/>
          </w:tcPr>
          <w:p w:rsidR="001957F3" w:rsidRPr="00CB278E"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Compulsory social security</w:t>
            </w:r>
            <w:r>
              <w:rPr>
                <w:rFonts w:ascii="Times New Roman" w:hAnsi="Times New Roman"/>
                <w:b/>
                <w:color w:val="0070C0"/>
                <w:sz w:val="32"/>
                <w:szCs w:val="32"/>
                <w:lang w:val="en-GB"/>
              </w:rPr>
              <w:t xml:space="preserve"> (Ebops item 6.1.3)</w:t>
            </w:r>
          </w:p>
        </w:tc>
      </w:tr>
      <w:tr w:rsidR="001957F3" w:rsidRPr="00DC14C3" w:rsidTr="0010083E">
        <w:trPr>
          <w:cantSplit/>
        </w:trPr>
        <w:tc>
          <w:tcPr>
            <w:tcW w:w="1242" w:type="dxa"/>
            <w:shd w:val="clear" w:color="auto" w:fill="CCFFCC"/>
          </w:tcPr>
          <w:p w:rsidR="001957F3" w:rsidRPr="00CB278E" w:rsidRDefault="001957F3" w:rsidP="0010083E">
            <w:pPr>
              <w:pStyle w:val="ad"/>
              <w:ind w:left="-84" w:right="-38"/>
              <w:jc w:val="right"/>
              <w:rPr>
                <w:rFonts w:ascii="Times New Roman" w:hAnsi="Times New Roman"/>
                <w:i/>
                <w:sz w:val="28"/>
                <w:szCs w:val="28"/>
                <w:lang w:val="en-GB"/>
              </w:rPr>
            </w:pPr>
            <w:r w:rsidRPr="00CB278E">
              <w:rPr>
                <w:rFonts w:ascii="Times New Roman" w:hAnsi="Times New Roman"/>
                <w:i/>
                <w:sz w:val="28"/>
                <w:szCs w:val="28"/>
                <w:lang w:val="en-GB"/>
              </w:rPr>
              <w:t>06.03a</w:t>
            </w:r>
          </w:p>
        </w:tc>
        <w:tc>
          <w:tcPr>
            <w:tcW w:w="8931" w:type="dxa"/>
            <w:shd w:val="clear" w:color="auto" w:fill="CCFFCC"/>
          </w:tcPr>
          <w:p w:rsidR="001957F3" w:rsidRPr="00DC14C3" w:rsidRDefault="001957F3" w:rsidP="0010083E">
            <w:pPr>
              <w:pStyle w:val="ad"/>
              <w:rPr>
                <w:rFonts w:ascii="Times New Roman" w:hAnsi="Times New Roman"/>
                <w:i/>
                <w:sz w:val="28"/>
                <w:szCs w:val="28"/>
                <w:lang w:val="en-GB"/>
              </w:rPr>
            </w:pPr>
            <w:r w:rsidRPr="00DC14C3">
              <w:rPr>
                <w:rFonts w:ascii="Times New Roman" w:hAnsi="Times New Roman"/>
                <w:i/>
                <w:sz w:val="28"/>
                <w:szCs w:val="28"/>
                <w:lang w:val="en-GB"/>
              </w:rPr>
              <w:t xml:space="preserve">Insurance premiums (payments) from transactions of compulsory social security </w:t>
            </w:r>
          </w:p>
        </w:tc>
      </w:tr>
      <w:tr w:rsidR="001957F3" w:rsidRPr="00DC14C3" w:rsidTr="0010083E">
        <w:trPr>
          <w:cantSplit/>
        </w:trPr>
        <w:tc>
          <w:tcPr>
            <w:tcW w:w="1242" w:type="dxa"/>
            <w:tcBorders>
              <w:bottom w:val="double" w:sz="4" w:space="0" w:color="C0C0C0"/>
            </w:tcBorders>
            <w:shd w:val="clear" w:color="auto" w:fill="CCFFCC"/>
          </w:tcPr>
          <w:p w:rsidR="001957F3" w:rsidRPr="00DC14C3" w:rsidRDefault="001957F3" w:rsidP="0010083E">
            <w:pPr>
              <w:pStyle w:val="ad"/>
              <w:ind w:left="-84" w:right="-38"/>
              <w:jc w:val="right"/>
              <w:rPr>
                <w:rFonts w:ascii="Times New Roman" w:hAnsi="Times New Roman"/>
                <w:i/>
                <w:sz w:val="28"/>
                <w:szCs w:val="28"/>
                <w:lang w:val="en-GB"/>
              </w:rPr>
            </w:pPr>
            <w:r w:rsidRPr="00DC14C3">
              <w:rPr>
                <w:rFonts w:ascii="Times New Roman" w:hAnsi="Times New Roman"/>
                <w:i/>
                <w:sz w:val="28"/>
                <w:szCs w:val="28"/>
                <w:lang w:val="en-GB"/>
              </w:rPr>
              <w:t>06.03b</w:t>
            </w:r>
          </w:p>
        </w:tc>
        <w:tc>
          <w:tcPr>
            <w:tcW w:w="8931" w:type="dxa"/>
            <w:tcBorders>
              <w:bottom w:val="double" w:sz="4" w:space="0" w:color="C0C0C0"/>
            </w:tcBorders>
            <w:shd w:val="clear" w:color="auto" w:fill="CCFFCC"/>
          </w:tcPr>
          <w:p w:rsidR="001957F3" w:rsidRPr="00DC14C3" w:rsidRDefault="001957F3" w:rsidP="0010083E">
            <w:pPr>
              <w:pStyle w:val="ad"/>
              <w:rPr>
                <w:rFonts w:ascii="Times New Roman" w:hAnsi="Times New Roman"/>
                <w:i/>
                <w:sz w:val="28"/>
                <w:szCs w:val="28"/>
                <w:lang w:val="en-GB"/>
              </w:rPr>
            </w:pPr>
            <w:r w:rsidRPr="00DC14C3">
              <w:rPr>
                <w:rStyle w:val="hps"/>
                <w:rFonts w:ascii="Times New Roman" w:hAnsi="Times New Roman"/>
                <w:i/>
                <w:sz w:val="28"/>
                <w:szCs w:val="28"/>
                <w:lang w:val="en-GB"/>
              </w:rPr>
              <w:t>Insurance payments,</w:t>
            </w:r>
            <w:r w:rsidRPr="00DC14C3">
              <w:rPr>
                <w:rFonts w:ascii="Times New Roman" w:hAnsi="Times New Roman"/>
                <w:i/>
                <w:sz w:val="28"/>
                <w:szCs w:val="28"/>
                <w:lang w:val="en-GB"/>
              </w:rPr>
              <w:t xml:space="preserve"> </w:t>
            </w:r>
            <w:r w:rsidRPr="00DC14C3">
              <w:rPr>
                <w:rStyle w:val="hps"/>
                <w:rFonts w:ascii="Times New Roman" w:hAnsi="Times New Roman"/>
                <w:i/>
                <w:sz w:val="28"/>
                <w:szCs w:val="28"/>
                <w:lang w:val="en-GB"/>
              </w:rPr>
              <w:t>reimbursement</w:t>
            </w:r>
            <w:r w:rsidRPr="00DC14C3">
              <w:rPr>
                <w:rFonts w:ascii="Times New Roman" w:hAnsi="Times New Roman"/>
                <w:i/>
                <w:sz w:val="28"/>
                <w:szCs w:val="28"/>
                <w:lang w:val="en-GB"/>
              </w:rPr>
              <w:t xml:space="preserve"> from transactions of compulsory social security </w:t>
            </w:r>
          </w:p>
        </w:tc>
      </w:tr>
      <w:tr w:rsidR="001957F3" w:rsidRPr="00DC14C3" w:rsidTr="0010083E">
        <w:trPr>
          <w:cantSplit/>
        </w:trPr>
        <w:tc>
          <w:tcPr>
            <w:tcW w:w="1242" w:type="dxa"/>
            <w:tcBorders>
              <w:top w:val="double" w:sz="4" w:space="0" w:color="C0C0C0"/>
              <w:bottom w:val="single" w:sz="4" w:space="0" w:color="C0C0C0"/>
            </w:tcBorders>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06.04</w:t>
            </w:r>
          </w:p>
        </w:tc>
        <w:tc>
          <w:tcPr>
            <w:tcW w:w="8931" w:type="dxa"/>
            <w:tcBorders>
              <w:top w:val="double" w:sz="4" w:space="0" w:color="C0C0C0"/>
              <w:bottom w:val="single" w:sz="4" w:space="0" w:color="C0C0C0"/>
            </w:tcBorders>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 xml:space="preserve">Cargo and baggage insurance </w:t>
            </w:r>
            <w:r>
              <w:rPr>
                <w:rFonts w:ascii="Times New Roman" w:hAnsi="Times New Roman"/>
                <w:b/>
                <w:color w:val="0070C0"/>
                <w:sz w:val="32"/>
                <w:szCs w:val="32"/>
                <w:lang w:val="en-GB"/>
              </w:rPr>
              <w:t>(Ebops item 6.1.2)</w:t>
            </w:r>
          </w:p>
        </w:tc>
      </w:tr>
      <w:tr w:rsidR="001957F3" w:rsidRPr="00DC14C3" w:rsidTr="0010083E">
        <w:trPr>
          <w:cantSplit/>
        </w:trPr>
        <w:tc>
          <w:tcPr>
            <w:tcW w:w="1242" w:type="dxa"/>
            <w:shd w:val="clear" w:color="auto" w:fill="CCFFCC"/>
          </w:tcPr>
          <w:p w:rsidR="001957F3" w:rsidRPr="00DC14C3" w:rsidRDefault="001957F3" w:rsidP="0010083E">
            <w:pPr>
              <w:pStyle w:val="ad"/>
              <w:ind w:left="-84" w:right="-38"/>
              <w:jc w:val="right"/>
              <w:rPr>
                <w:rFonts w:ascii="Times New Roman" w:hAnsi="Times New Roman"/>
                <w:i/>
                <w:sz w:val="28"/>
                <w:szCs w:val="28"/>
                <w:lang w:val="en-GB"/>
              </w:rPr>
            </w:pPr>
            <w:r w:rsidRPr="00DC14C3">
              <w:rPr>
                <w:rFonts w:ascii="Times New Roman" w:hAnsi="Times New Roman"/>
                <w:i/>
                <w:sz w:val="28"/>
                <w:szCs w:val="28"/>
                <w:lang w:val="en-GB"/>
              </w:rPr>
              <w:t>06.04a</w:t>
            </w:r>
          </w:p>
        </w:tc>
        <w:tc>
          <w:tcPr>
            <w:tcW w:w="8931" w:type="dxa"/>
            <w:shd w:val="clear" w:color="auto" w:fill="CCFFCC"/>
          </w:tcPr>
          <w:p w:rsidR="001957F3" w:rsidRPr="00DC14C3" w:rsidRDefault="001957F3" w:rsidP="0010083E">
            <w:pPr>
              <w:pStyle w:val="ad"/>
              <w:rPr>
                <w:rFonts w:ascii="Times New Roman" w:hAnsi="Times New Roman"/>
                <w:i/>
                <w:sz w:val="28"/>
                <w:szCs w:val="28"/>
                <w:lang w:val="en-GB"/>
              </w:rPr>
            </w:pPr>
            <w:r w:rsidRPr="00DC14C3">
              <w:rPr>
                <w:rFonts w:ascii="Times New Roman" w:hAnsi="Times New Roman"/>
                <w:i/>
                <w:sz w:val="28"/>
                <w:szCs w:val="28"/>
                <w:lang w:val="en-GB"/>
              </w:rPr>
              <w:t xml:space="preserve">Insurance premiums (payments) from transactions of cargo and baggage insurance </w:t>
            </w:r>
          </w:p>
        </w:tc>
      </w:tr>
      <w:tr w:rsidR="001957F3" w:rsidRPr="00DC14C3" w:rsidTr="0010083E">
        <w:trPr>
          <w:cantSplit/>
        </w:trPr>
        <w:tc>
          <w:tcPr>
            <w:tcW w:w="1242" w:type="dxa"/>
            <w:tcBorders>
              <w:bottom w:val="double" w:sz="4" w:space="0" w:color="C0C0C0"/>
            </w:tcBorders>
            <w:shd w:val="clear" w:color="auto" w:fill="CCFFCC"/>
          </w:tcPr>
          <w:p w:rsidR="001957F3" w:rsidRPr="00DC14C3" w:rsidRDefault="001957F3" w:rsidP="0010083E">
            <w:pPr>
              <w:pStyle w:val="ad"/>
              <w:ind w:left="-84" w:right="-38"/>
              <w:jc w:val="right"/>
              <w:rPr>
                <w:rFonts w:ascii="Times New Roman" w:hAnsi="Times New Roman"/>
                <w:i/>
                <w:sz w:val="28"/>
                <w:szCs w:val="28"/>
                <w:lang w:val="en-GB"/>
              </w:rPr>
            </w:pPr>
            <w:r w:rsidRPr="00DC14C3">
              <w:rPr>
                <w:rFonts w:ascii="Times New Roman" w:hAnsi="Times New Roman"/>
                <w:i/>
                <w:sz w:val="28"/>
                <w:szCs w:val="28"/>
                <w:lang w:val="en-GB"/>
              </w:rPr>
              <w:t>06.04b</w:t>
            </w:r>
          </w:p>
        </w:tc>
        <w:tc>
          <w:tcPr>
            <w:tcW w:w="8931" w:type="dxa"/>
            <w:tcBorders>
              <w:bottom w:val="double" w:sz="4" w:space="0" w:color="C0C0C0"/>
            </w:tcBorders>
            <w:shd w:val="clear" w:color="auto" w:fill="CCFFCC"/>
          </w:tcPr>
          <w:p w:rsidR="001957F3" w:rsidRPr="00DC14C3" w:rsidRDefault="001957F3" w:rsidP="0010083E">
            <w:pPr>
              <w:pStyle w:val="ad"/>
              <w:rPr>
                <w:rFonts w:ascii="Times New Roman" w:hAnsi="Times New Roman"/>
                <w:i/>
                <w:sz w:val="28"/>
                <w:szCs w:val="28"/>
                <w:lang w:val="en-GB"/>
              </w:rPr>
            </w:pPr>
            <w:r w:rsidRPr="00DC14C3">
              <w:rPr>
                <w:rStyle w:val="hps"/>
                <w:rFonts w:ascii="Times New Roman" w:hAnsi="Times New Roman"/>
                <w:i/>
                <w:sz w:val="28"/>
                <w:szCs w:val="28"/>
                <w:lang w:val="en-GB"/>
              </w:rPr>
              <w:t>Insurance payments,</w:t>
            </w:r>
            <w:r w:rsidRPr="00DC14C3">
              <w:rPr>
                <w:rFonts w:ascii="Times New Roman" w:hAnsi="Times New Roman"/>
                <w:i/>
                <w:sz w:val="28"/>
                <w:szCs w:val="28"/>
                <w:lang w:val="en-GB"/>
              </w:rPr>
              <w:t xml:space="preserve"> </w:t>
            </w:r>
            <w:r w:rsidRPr="00DC14C3">
              <w:rPr>
                <w:rStyle w:val="hps"/>
                <w:rFonts w:ascii="Times New Roman" w:hAnsi="Times New Roman"/>
                <w:i/>
                <w:sz w:val="28"/>
                <w:szCs w:val="28"/>
                <w:lang w:val="en-GB"/>
              </w:rPr>
              <w:t>reimbursement</w:t>
            </w:r>
            <w:r w:rsidRPr="00DC14C3">
              <w:rPr>
                <w:rFonts w:ascii="Times New Roman" w:hAnsi="Times New Roman"/>
                <w:i/>
                <w:sz w:val="28"/>
                <w:szCs w:val="28"/>
                <w:lang w:val="en-GB"/>
              </w:rPr>
              <w:t xml:space="preserve"> from transactions of cargo and baggage insurance </w:t>
            </w:r>
          </w:p>
        </w:tc>
      </w:tr>
      <w:tr w:rsidR="001957F3" w:rsidRPr="00DC14C3" w:rsidTr="0010083E">
        <w:trPr>
          <w:cantSplit/>
        </w:trPr>
        <w:tc>
          <w:tcPr>
            <w:tcW w:w="1242" w:type="dxa"/>
            <w:tcBorders>
              <w:top w:val="double" w:sz="4" w:space="0" w:color="C0C0C0"/>
              <w:bottom w:val="single" w:sz="4" w:space="0" w:color="C0C0C0"/>
            </w:tcBorders>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06.05</w:t>
            </w:r>
          </w:p>
        </w:tc>
        <w:tc>
          <w:tcPr>
            <w:tcW w:w="8931" w:type="dxa"/>
            <w:tcBorders>
              <w:top w:val="double" w:sz="4" w:space="0" w:color="C0C0C0"/>
              <w:bottom w:val="single" w:sz="4" w:space="0" w:color="C0C0C0"/>
            </w:tcBorders>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Transport insurance (Ebops item 6.1.3)</w:t>
            </w:r>
          </w:p>
        </w:tc>
      </w:tr>
      <w:tr w:rsidR="001957F3" w:rsidRPr="00DC14C3" w:rsidTr="0010083E">
        <w:trPr>
          <w:cantSplit/>
        </w:trPr>
        <w:tc>
          <w:tcPr>
            <w:tcW w:w="1242" w:type="dxa"/>
            <w:shd w:val="clear" w:color="auto" w:fill="CCFFCC"/>
          </w:tcPr>
          <w:p w:rsidR="001957F3" w:rsidRPr="00DC14C3" w:rsidRDefault="001957F3" w:rsidP="0010083E">
            <w:pPr>
              <w:pStyle w:val="ad"/>
              <w:ind w:left="-84" w:right="-38"/>
              <w:jc w:val="right"/>
              <w:rPr>
                <w:rFonts w:ascii="Times New Roman" w:hAnsi="Times New Roman"/>
                <w:i/>
                <w:sz w:val="28"/>
                <w:szCs w:val="28"/>
                <w:lang w:val="en-GB"/>
              </w:rPr>
            </w:pPr>
            <w:r w:rsidRPr="00DC14C3">
              <w:rPr>
                <w:rFonts w:ascii="Times New Roman" w:hAnsi="Times New Roman"/>
                <w:i/>
                <w:sz w:val="28"/>
                <w:szCs w:val="28"/>
                <w:lang w:val="en-GB"/>
              </w:rPr>
              <w:t>06.05a</w:t>
            </w:r>
          </w:p>
        </w:tc>
        <w:tc>
          <w:tcPr>
            <w:tcW w:w="8931" w:type="dxa"/>
            <w:shd w:val="clear" w:color="auto" w:fill="CCFFCC"/>
          </w:tcPr>
          <w:p w:rsidR="001957F3" w:rsidRPr="00DC14C3" w:rsidRDefault="001957F3" w:rsidP="0010083E">
            <w:pPr>
              <w:pStyle w:val="ad"/>
              <w:rPr>
                <w:rFonts w:ascii="Times New Roman" w:hAnsi="Times New Roman"/>
                <w:i/>
                <w:sz w:val="28"/>
                <w:szCs w:val="28"/>
                <w:lang w:val="en-GB"/>
              </w:rPr>
            </w:pPr>
            <w:r w:rsidRPr="00DC14C3">
              <w:rPr>
                <w:rFonts w:ascii="Times New Roman" w:hAnsi="Times New Roman"/>
                <w:i/>
                <w:sz w:val="28"/>
                <w:szCs w:val="28"/>
                <w:lang w:val="en-GB"/>
              </w:rPr>
              <w:t xml:space="preserve">Insurance premiums (payments) from transactions of transport insurance </w:t>
            </w:r>
          </w:p>
        </w:tc>
      </w:tr>
      <w:tr w:rsidR="001957F3" w:rsidRPr="00DC14C3" w:rsidTr="0010083E">
        <w:trPr>
          <w:cantSplit/>
        </w:trPr>
        <w:tc>
          <w:tcPr>
            <w:tcW w:w="1242" w:type="dxa"/>
            <w:tcBorders>
              <w:bottom w:val="double" w:sz="4" w:space="0" w:color="C0C0C0"/>
            </w:tcBorders>
            <w:shd w:val="clear" w:color="auto" w:fill="CCFFCC"/>
          </w:tcPr>
          <w:p w:rsidR="001957F3" w:rsidRPr="00DC14C3" w:rsidRDefault="001957F3" w:rsidP="0010083E">
            <w:pPr>
              <w:pStyle w:val="ad"/>
              <w:ind w:left="-84" w:right="-38"/>
              <w:jc w:val="right"/>
              <w:rPr>
                <w:rFonts w:ascii="Times New Roman" w:hAnsi="Times New Roman"/>
                <w:i/>
                <w:sz w:val="28"/>
                <w:szCs w:val="28"/>
                <w:lang w:val="en-GB"/>
              </w:rPr>
            </w:pPr>
            <w:r w:rsidRPr="00DC14C3">
              <w:rPr>
                <w:rFonts w:ascii="Times New Roman" w:hAnsi="Times New Roman"/>
                <w:i/>
                <w:sz w:val="28"/>
                <w:szCs w:val="28"/>
                <w:lang w:val="en-GB"/>
              </w:rPr>
              <w:t>06.05b</w:t>
            </w:r>
          </w:p>
        </w:tc>
        <w:tc>
          <w:tcPr>
            <w:tcW w:w="8931" w:type="dxa"/>
            <w:tcBorders>
              <w:bottom w:val="double" w:sz="4" w:space="0" w:color="C0C0C0"/>
            </w:tcBorders>
            <w:shd w:val="clear" w:color="auto" w:fill="CCFFCC"/>
          </w:tcPr>
          <w:p w:rsidR="001957F3" w:rsidRPr="00DC14C3" w:rsidRDefault="001957F3" w:rsidP="0010083E">
            <w:pPr>
              <w:pStyle w:val="ad"/>
              <w:rPr>
                <w:rFonts w:ascii="Times New Roman" w:hAnsi="Times New Roman"/>
                <w:i/>
                <w:sz w:val="28"/>
                <w:szCs w:val="28"/>
                <w:lang w:val="en-GB"/>
              </w:rPr>
            </w:pPr>
            <w:r w:rsidRPr="00DC14C3">
              <w:rPr>
                <w:rStyle w:val="hps"/>
                <w:rFonts w:ascii="Times New Roman" w:hAnsi="Times New Roman"/>
                <w:i/>
                <w:sz w:val="28"/>
                <w:szCs w:val="28"/>
                <w:lang w:val="en-GB"/>
              </w:rPr>
              <w:t>Insurance payments,</w:t>
            </w:r>
            <w:r w:rsidRPr="00DC14C3">
              <w:rPr>
                <w:rFonts w:ascii="Times New Roman" w:hAnsi="Times New Roman"/>
                <w:i/>
                <w:sz w:val="28"/>
                <w:szCs w:val="28"/>
                <w:lang w:val="en-GB"/>
              </w:rPr>
              <w:t xml:space="preserve"> </w:t>
            </w:r>
            <w:r w:rsidRPr="00DC14C3">
              <w:rPr>
                <w:rStyle w:val="hps"/>
                <w:rFonts w:ascii="Times New Roman" w:hAnsi="Times New Roman"/>
                <w:i/>
                <w:sz w:val="28"/>
                <w:szCs w:val="28"/>
                <w:lang w:val="en-GB"/>
              </w:rPr>
              <w:t>reimbursement</w:t>
            </w:r>
            <w:r w:rsidRPr="00DC14C3">
              <w:rPr>
                <w:rFonts w:ascii="Times New Roman" w:hAnsi="Times New Roman"/>
                <w:i/>
                <w:sz w:val="28"/>
                <w:szCs w:val="28"/>
                <w:lang w:val="en-GB"/>
              </w:rPr>
              <w:t xml:space="preserve"> from transactions of transport insurance  </w:t>
            </w:r>
          </w:p>
        </w:tc>
      </w:tr>
      <w:tr w:rsidR="001957F3" w:rsidRPr="00263EEF" w:rsidTr="0010083E">
        <w:trPr>
          <w:cantSplit/>
        </w:trPr>
        <w:tc>
          <w:tcPr>
            <w:tcW w:w="1242" w:type="dxa"/>
            <w:tcBorders>
              <w:top w:val="double" w:sz="4" w:space="0" w:color="C0C0C0"/>
              <w:bottom w:val="single" w:sz="4" w:space="0" w:color="C0C0C0"/>
            </w:tcBorders>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06.06</w:t>
            </w:r>
          </w:p>
        </w:tc>
        <w:tc>
          <w:tcPr>
            <w:tcW w:w="8931" w:type="dxa"/>
            <w:tcBorders>
              <w:top w:val="double" w:sz="4" w:space="0" w:color="C0C0C0"/>
              <w:bottom w:val="single" w:sz="4" w:space="0" w:color="C0C0C0"/>
            </w:tcBorders>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Other direct insurance (Ebops item 6.1.3)</w:t>
            </w:r>
          </w:p>
        </w:tc>
      </w:tr>
      <w:tr w:rsidR="001957F3" w:rsidRPr="00CB278E" w:rsidTr="0010083E">
        <w:trPr>
          <w:cantSplit/>
        </w:trPr>
        <w:tc>
          <w:tcPr>
            <w:tcW w:w="1242" w:type="dxa"/>
            <w:shd w:val="clear" w:color="auto" w:fill="CCFFCC"/>
          </w:tcPr>
          <w:p w:rsidR="001957F3" w:rsidRPr="00CB278E" w:rsidRDefault="001957F3" w:rsidP="0010083E">
            <w:pPr>
              <w:pStyle w:val="ad"/>
              <w:ind w:left="-84" w:right="-38"/>
              <w:jc w:val="right"/>
              <w:rPr>
                <w:rFonts w:ascii="Times New Roman" w:hAnsi="Times New Roman"/>
                <w:i/>
                <w:sz w:val="28"/>
                <w:szCs w:val="28"/>
                <w:lang w:val="en-GB"/>
              </w:rPr>
            </w:pPr>
            <w:r w:rsidRPr="00CB278E">
              <w:rPr>
                <w:rFonts w:ascii="Times New Roman" w:hAnsi="Times New Roman"/>
                <w:i/>
                <w:sz w:val="28"/>
                <w:szCs w:val="28"/>
                <w:lang w:val="en-GB"/>
              </w:rPr>
              <w:lastRenderedPageBreak/>
              <w:t>06.06a</w:t>
            </w:r>
          </w:p>
        </w:tc>
        <w:tc>
          <w:tcPr>
            <w:tcW w:w="8931" w:type="dxa"/>
            <w:shd w:val="clear" w:color="auto" w:fill="CCFFCC"/>
          </w:tcPr>
          <w:p w:rsidR="001957F3" w:rsidRPr="00CB278E" w:rsidRDefault="001957F3" w:rsidP="0010083E">
            <w:pPr>
              <w:pStyle w:val="ad"/>
              <w:rPr>
                <w:rFonts w:ascii="Times New Roman" w:hAnsi="Times New Roman"/>
                <w:i/>
                <w:sz w:val="28"/>
                <w:szCs w:val="28"/>
                <w:lang w:val="en-GB"/>
              </w:rPr>
            </w:pPr>
            <w:r w:rsidRPr="00CB278E">
              <w:rPr>
                <w:rFonts w:ascii="Times New Roman" w:hAnsi="Times New Roman"/>
                <w:i/>
                <w:sz w:val="28"/>
                <w:szCs w:val="28"/>
                <w:lang w:val="en-GB"/>
              </w:rPr>
              <w:t xml:space="preserve">Insurance payments (premiums, contributions) from transactions of other direct insurance </w:t>
            </w:r>
          </w:p>
        </w:tc>
      </w:tr>
      <w:tr w:rsidR="001957F3" w:rsidRPr="00CB278E" w:rsidTr="0010083E">
        <w:trPr>
          <w:cantSplit/>
        </w:trPr>
        <w:tc>
          <w:tcPr>
            <w:tcW w:w="1242" w:type="dxa"/>
            <w:tcBorders>
              <w:bottom w:val="double" w:sz="4" w:space="0" w:color="C0C0C0"/>
            </w:tcBorders>
            <w:shd w:val="clear" w:color="auto" w:fill="CCFFCC"/>
          </w:tcPr>
          <w:p w:rsidR="001957F3" w:rsidRPr="00CB278E" w:rsidRDefault="001957F3" w:rsidP="0010083E">
            <w:pPr>
              <w:pStyle w:val="ad"/>
              <w:ind w:left="-84" w:right="-38"/>
              <w:jc w:val="right"/>
              <w:rPr>
                <w:rFonts w:ascii="Times New Roman" w:hAnsi="Times New Roman"/>
                <w:i/>
                <w:sz w:val="28"/>
                <w:szCs w:val="28"/>
                <w:lang w:val="en-GB"/>
              </w:rPr>
            </w:pPr>
            <w:r w:rsidRPr="00CB278E">
              <w:rPr>
                <w:rFonts w:ascii="Times New Roman" w:hAnsi="Times New Roman"/>
                <w:i/>
                <w:sz w:val="28"/>
                <w:szCs w:val="28"/>
                <w:lang w:val="en-GB"/>
              </w:rPr>
              <w:t>06.06b</w:t>
            </w:r>
          </w:p>
        </w:tc>
        <w:tc>
          <w:tcPr>
            <w:tcW w:w="8931" w:type="dxa"/>
            <w:tcBorders>
              <w:bottom w:val="double" w:sz="4" w:space="0" w:color="C0C0C0"/>
            </w:tcBorders>
            <w:shd w:val="clear" w:color="auto" w:fill="CCFFCC"/>
          </w:tcPr>
          <w:p w:rsidR="001957F3" w:rsidRPr="00CB278E" w:rsidRDefault="001957F3" w:rsidP="0010083E">
            <w:pPr>
              <w:pStyle w:val="ad"/>
              <w:rPr>
                <w:rFonts w:ascii="Times New Roman" w:hAnsi="Times New Roman"/>
                <w:i/>
                <w:sz w:val="28"/>
                <w:szCs w:val="28"/>
                <w:lang w:val="en-GB"/>
              </w:rPr>
            </w:pPr>
            <w:r w:rsidRPr="00CB278E">
              <w:rPr>
                <w:rFonts w:ascii="Times New Roman" w:hAnsi="Times New Roman"/>
                <w:i/>
                <w:sz w:val="28"/>
                <w:szCs w:val="28"/>
                <w:lang w:val="en-GB"/>
              </w:rPr>
              <w:t xml:space="preserve">Insurance claims, reimbursement from transactions of other direct insurance   </w:t>
            </w:r>
          </w:p>
        </w:tc>
      </w:tr>
      <w:tr w:rsidR="001957F3" w:rsidRPr="00CB278E" w:rsidTr="0010083E">
        <w:trPr>
          <w:cantSplit/>
        </w:trPr>
        <w:tc>
          <w:tcPr>
            <w:tcW w:w="1242" w:type="dxa"/>
            <w:tcBorders>
              <w:top w:val="double" w:sz="4" w:space="0" w:color="C0C0C0"/>
              <w:bottom w:val="single" w:sz="4" w:space="0" w:color="C0C0C0"/>
            </w:tcBorders>
            <w:shd w:val="clear" w:color="auto" w:fill="auto"/>
          </w:tcPr>
          <w:p w:rsidR="001957F3" w:rsidRPr="00CB278E" w:rsidRDefault="001957F3" w:rsidP="0010083E">
            <w:pPr>
              <w:pStyle w:val="ad"/>
              <w:ind w:left="-84" w:right="-38"/>
              <w:jc w:val="right"/>
              <w:rPr>
                <w:rFonts w:ascii="Times New Roman" w:hAnsi="Times New Roman"/>
                <w:b/>
                <w:color w:val="0070C0"/>
                <w:sz w:val="32"/>
                <w:szCs w:val="32"/>
                <w:lang w:val="en-GB"/>
              </w:rPr>
            </w:pPr>
            <w:r w:rsidRPr="00CB278E">
              <w:rPr>
                <w:rFonts w:ascii="Times New Roman" w:hAnsi="Times New Roman"/>
                <w:b/>
                <w:color w:val="0070C0"/>
                <w:sz w:val="32"/>
                <w:szCs w:val="32"/>
                <w:lang w:val="en-GB"/>
              </w:rPr>
              <w:t>06.07</w:t>
            </w:r>
          </w:p>
        </w:tc>
        <w:tc>
          <w:tcPr>
            <w:tcW w:w="8931" w:type="dxa"/>
            <w:tcBorders>
              <w:top w:val="double" w:sz="4" w:space="0" w:color="C0C0C0"/>
              <w:bottom w:val="single" w:sz="4" w:space="0" w:color="C0C0C0"/>
            </w:tcBorders>
            <w:shd w:val="clear" w:color="auto" w:fill="auto"/>
          </w:tcPr>
          <w:p w:rsidR="001957F3" w:rsidRPr="00CB278E" w:rsidRDefault="001957F3" w:rsidP="0010083E">
            <w:pPr>
              <w:pStyle w:val="ad"/>
              <w:rPr>
                <w:rFonts w:ascii="Times New Roman" w:hAnsi="Times New Roman"/>
                <w:b/>
                <w:color w:val="0070C0"/>
                <w:sz w:val="32"/>
                <w:szCs w:val="32"/>
                <w:lang w:val="en-GB"/>
              </w:rPr>
            </w:pPr>
            <w:r w:rsidRPr="00CB278E">
              <w:rPr>
                <w:rFonts w:ascii="Times New Roman" w:hAnsi="Times New Roman"/>
                <w:b/>
                <w:color w:val="0070C0"/>
                <w:sz w:val="32"/>
                <w:szCs w:val="32"/>
                <w:lang w:val="en-GB"/>
              </w:rPr>
              <w:t>Reinsurance (Ebops item 6.2)</w:t>
            </w:r>
          </w:p>
        </w:tc>
      </w:tr>
      <w:tr w:rsidR="001957F3" w:rsidRPr="00CB278E" w:rsidTr="0010083E">
        <w:trPr>
          <w:cantSplit/>
        </w:trPr>
        <w:tc>
          <w:tcPr>
            <w:tcW w:w="1242" w:type="dxa"/>
            <w:shd w:val="clear" w:color="auto" w:fill="CCFFCC"/>
          </w:tcPr>
          <w:p w:rsidR="001957F3" w:rsidRPr="00CB278E" w:rsidRDefault="001957F3" w:rsidP="0010083E">
            <w:pPr>
              <w:pStyle w:val="ad"/>
              <w:ind w:left="-84" w:right="-38"/>
              <w:jc w:val="right"/>
              <w:rPr>
                <w:rFonts w:ascii="Times New Roman" w:hAnsi="Times New Roman"/>
                <w:i/>
                <w:sz w:val="28"/>
                <w:szCs w:val="28"/>
                <w:lang w:val="en-GB"/>
              </w:rPr>
            </w:pPr>
            <w:r w:rsidRPr="00CB278E">
              <w:rPr>
                <w:rFonts w:ascii="Times New Roman" w:hAnsi="Times New Roman"/>
                <w:i/>
                <w:sz w:val="28"/>
                <w:szCs w:val="28"/>
                <w:lang w:val="en-GB"/>
              </w:rPr>
              <w:t>06.07а</w:t>
            </w:r>
          </w:p>
        </w:tc>
        <w:tc>
          <w:tcPr>
            <w:tcW w:w="8931" w:type="dxa"/>
            <w:shd w:val="clear" w:color="auto" w:fill="CCFFCC"/>
          </w:tcPr>
          <w:p w:rsidR="001957F3" w:rsidRPr="00CB278E" w:rsidRDefault="001957F3" w:rsidP="0010083E">
            <w:pPr>
              <w:pStyle w:val="ad"/>
              <w:rPr>
                <w:rFonts w:ascii="Times New Roman" w:hAnsi="Times New Roman"/>
                <w:i/>
                <w:sz w:val="28"/>
                <w:szCs w:val="28"/>
                <w:lang w:val="en-GB"/>
              </w:rPr>
            </w:pPr>
            <w:r w:rsidRPr="00CB278E">
              <w:rPr>
                <w:rFonts w:ascii="Times New Roman" w:hAnsi="Times New Roman"/>
                <w:i/>
                <w:sz w:val="28"/>
                <w:szCs w:val="28"/>
                <w:lang w:val="en-GB"/>
              </w:rPr>
              <w:t xml:space="preserve">Insurance payments (premiums, contributions) belonging to the reinsurers or obtained from those reinsured   </w:t>
            </w:r>
          </w:p>
        </w:tc>
      </w:tr>
      <w:tr w:rsidR="001957F3" w:rsidRPr="00CB278E" w:rsidTr="0010083E">
        <w:trPr>
          <w:cantSplit/>
        </w:trPr>
        <w:tc>
          <w:tcPr>
            <w:tcW w:w="1242" w:type="dxa"/>
            <w:tcBorders>
              <w:bottom w:val="double" w:sz="4" w:space="0" w:color="C0C0C0"/>
            </w:tcBorders>
            <w:shd w:val="clear" w:color="auto" w:fill="CCFFCC"/>
          </w:tcPr>
          <w:p w:rsidR="001957F3" w:rsidRPr="00CB278E" w:rsidRDefault="001957F3" w:rsidP="0010083E">
            <w:pPr>
              <w:pStyle w:val="ad"/>
              <w:ind w:left="-84" w:right="-38"/>
              <w:jc w:val="right"/>
              <w:rPr>
                <w:rFonts w:ascii="Times New Roman" w:hAnsi="Times New Roman"/>
                <w:i/>
                <w:sz w:val="28"/>
                <w:szCs w:val="28"/>
                <w:lang w:val="en-GB"/>
              </w:rPr>
            </w:pPr>
            <w:r w:rsidRPr="00CB278E">
              <w:rPr>
                <w:rFonts w:ascii="Times New Roman" w:hAnsi="Times New Roman"/>
                <w:i/>
                <w:sz w:val="28"/>
                <w:szCs w:val="28"/>
                <w:lang w:val="en-GB"/>
              </w:rPr>
              <w:t>06.07b</w:t>
            </w:r>
          </w:p>
        </w:tc>
        <w:tc>
          <w:tcPr>
            <w:tcW w:w="8931" w:type="dxa"/>
            <w:tcBorders>
              <w:bottom w:val="double" w:sz="4" w:space="0" w:color="C0C0C0"/>
            </w:tcBorders>
            <w:shd w:val="clear" w:color="auto" w:fill="CCFFCC"/>
          </w:tcPr>
          <w:p w:rsidR="001957F3" w:rsidRPr="00CB278E" w:rsidRDefault="001957F3" w:rsidP="0010083E">
            <w:pPr>
              <w:pStyle w:val="ad"/>
              <w:rPr>
                <w:rFonts w:ascii="Times New Roman" w:hAnsi="Times New Roman"/>
                <w:i/>
                <w:sz w:val="28"/>
                <w:szCs w:val="28"/>
                <w:lang w:val="en-GB"/>
              </w:rPr>
            </w:pPr>
            <w:r w:rsidRPr="00CB278E">
              <w:rPr>
                <w:rStyle w:val="hps"/>
                <w:rFonts w:ascii="Times New Roman" w:hAnsi="Times New Roman"/>
                <w:i/>
                <w:sz w:val="28"/>
                <w:szCs w:val="28"/>
                <w:lang w:val="en-GB"/>
              </w:rPr>
              <w:t>Insurance payments,</w:t>
            </w:r>
            <w:r w:rsidRPr="00CB278E">
              <w:rPr>
                <w:rFonts w:ascii="Times New Roman" w:hAnsi="Times New Roman"/>
                <w:i/>
                <w:sz w:val="28"/>
                <w:szCs w:val="28"/>
                <w:lang w:val="en-GB"/>
              </w:rPr>
              <w:t xml:space="preserve"> </w:t>
            </w:r>
            <w:r w:rsidRPr="00CB278E">
              <w:rPr>
                <w:rStyle w:val="hps"/>
                <w:rFonts w:ascii="Times New Roman" w:hAnsi="Times New Roman"/>
                <w:i/>
                <w:sz w:val="28"/>
                <w:szCs w:val="28"/>
                <w:lang w:val="en-GB"/>
              </w:rPr>
              <w:t>reimbursement</w:t>
            </w:r>
            <w:r w:rsidRPr="00CB278E">
              <w:rPr>
                <w:rFonts w:ascii="Times New Roman" w:hAnsi="Times New Roman"/>
                <w:i/>
                <w:sz w:val="28"/>
                <w:szCs w:val="28"/>
                <w:lang w:val="en-GB"/>
              </w:rPr>
              <w:t xml:space="preserve"> paid to the reinsurers or those reinsured  </w:t>
            </w:r>
          </w:p>
        </w:tc>
      </w:tr>
      <w:tr w:rsidR="001957F3" w:rsidRPr="00CB278E" w:rsidTr="0010083E">
        <w:trPr>
          <w:cantSplit/>
        </w:trPr>
        <w:tc>
          <w:tcPr>
            <w:tcW w:w="1242" w:type="dxa"/>
            <w:tcBorders>
              <w:top w:val="double" w:sz="4" w:space="0" w:color="C0C0C0"/>
              <w:bottom w:val="double" w:sz="4" w:space="0" w:color="C0C0C0"/>
            </w:tcBorders>
            <w:shd w:val="clear" w:color="auto" w:fill="auto"/>
          </w:tcPr>
          <w:p w:rsidR="001957F3" w:rsidRPr="00CB278E" w:rsidRDefault="001957F3" w:rsidP="0010083E">
            <w:pPr>
              <w:pStyle w:val="ad"/>
              <w:ind w:left="-84" w:right="-38"/>
              <w:jc w:val="right"/>
              <w:rPr>
                <w:rFonts w:ascii="Times New Roman" w:hAnsi="Times New Roman"/>
                <w:sz w:val="32"/>
                <w:szCs w:val="32"/>
                <w:lang w:val="en-GB"/>
              </w:rPr>
            </w:pPr>
            <w:r w:rsidRPr="00CB278E">
              <w:rPr>
                <w:rFonts w:ascii="Times New Roman" w:hAnsi="Times New Roman"/>
                <w:sz w:val="32"/>
                <w:szCs w:val="32"/>
                <w:lang w:val="en-GB"/>
              </w:rPr>
              <w:t>06.08</w:t>
            </w:r>
          </w:p>
        </w:tc>
        <w:tc>
          <w:tcPr>
            <w:tcW w:w="8931" w:type="dxa"/>
            <w:tcBorders>
              <w:top w:val="double" w:sz="4" w:space="0" w:color="C0C0C0"/>
              <w:bottom w:val="double" w:sz="4" w:space="0" w:color="C0C0C0"/>
            </w:tcBorders>
            <w:shd w:val="clear" w:color="auto" w:fill="auto"/>
          </w:tcPr>
          <w:p w:rsidR="001957F3" w:rsidRPr="00CB278E" w:rsidRDefault="001957F3" w:rsidP="0010083E">
            <w:pPr>
              <w:pStyle w:val="ad"/>
              <w:rPr>
                <w:rFonts w:ascii="Times New Roman" w:hAnsi="Times New Roman"/>
                <w:sz w:val="32"/>
                <w:szCs w:val="32"/>
                <w:lang w:val="en-GB"/>
              </w:rPr>
            </w:pPr>
            <w:r w:rsidRPr="00CB278E">
              <w:rPr>
                <w:rFonts w:ascii="Times New Roman" w:hAnsi="Times New Roman"/>
                <w:sz w:val="32"/>
                <w:szCs w:val="32"/>
                <w:lang w:val="en-GB"/>
              </w:rPr>
              <w:t xml:space="preserve">Auxiliary insurance services  </w:t>
            </w:r>
            <w:r w:rsidRPr="00CB278E">
              <w:rPr>
                <w:rFonts w:ascii="Times New Roman" w:hAnsi="Times New Roman"/>
                <w:b/>
                <w:color w:val="0070C0"/>
                <w:sz w:val="32"/>
                <w:szCs w:val="32"/>
                <w:lang w:val="en-GB"/>
              </w:rPr>
              <w:t>(Ebops item 6.3)</w:t>
            </w:r>
          </w:p>
        </w:tc>
      </w:tr>
      <w:tr w:rsidR="001957F3" w:rsidRPr="00CB278E" w:rsidTr="0010083E">
        <w:trPr>
          <w:cantSplit/>
        </w:trPr>
        <w:tc>
          <w:tcPr>
            <w:tcW w:w="1242" w:type="dxa"/>
            <w:tcBorders>
              <w:top w:val="double" w:sz="4" w:space="0" w:color="C0C0C0"/>
            </w:tcBorders>
            <w:shd w:val="clear" w:color="auto" w:fill="auto"/>
          </w:tcPr>
          <w:p w:rsidR="001957F3" w:rsidRPr="00CB278E" w:rsidRDefault="001957F3" w:rsidP="0010083E">
            <w:pPr>
              <w:pStyle w:val="ad"/>
              <w:ind w:left="-84" w:right="-38"/>
              <w:jc w:val="right"/>
              <w:rPr>
                <w:rFonts w:ascii="Times New Roman" w:hAnsi="Times New Roman"/>
                <w:b/>
                <w:color w:val="002060"/>
                <w:sz w:val="32"/>
                <w:szCs w:val="32"/>
                <w:lang w:val="en-GB"/>
              </w:rPr>
            </w:pPr>
            <w:r w:rsidRPr="00CB278E">
              <w:rPr>
                <w:rFonts w:ascii="Times New Roman" w:hAnsi="Times New Roman"/>
                <w:b/>
                <w:color w:val="002060"/>
                <w:sz w:val="32"/>
                <w:szCs w:val="32"/>
                <w:lang w:val="en-GB"/>
              </w:rPr>
              <w:t>07.</w:t>
            </w:r>
          </w:p>
        </w:tc>
        <w:tc>
          <w:tcPr>
            <w:tcW w:w="8931" w:type="dxa"/>
            <w:tcBorders>
              <w:top w:val="double" w:sz="4" w:space="0" w:color="C0C0C0"/>
            </w:tcBorders>
            <w:shd w:val="clear" w:color="auto" w:fill="auto"/>
            <w:vAlign w:val="center"/>
          </w:tcPr>
          <w:p w:rsidR="001957F3" w:rsidRPr="00CB278E" w:rsidRDefault="001957F3" w:rsidP="0010083E">
            <w:pPr>
              <w:pStyle w:val="ad"/>
              <w:rPr>
                <w:rFonts w:ascii="Times New Roman" w:hAnsi="Times New Roman"/>
                <w:b/>
                <w:color w:val="002060"/>
                <w:sz w:val="32"/>
                <w:szCs w:val="32"/>
                <w:lang w:val="en-GB"/>
              </w:rPr>
            </w:pPr>
            <w:r w:rsidRPr="00CB278E">
              <w:rPr>
                <w:rFonts w:ascii="Times New Roman" w:hAnsi="Times New Roman"/>
                <w:b/>
                <w:color w:val="002060"/>
                <w:sz w:val="32"/>
                <w:szCs w:val="32"/>
                <w:lang w:val="en-GB"/>
              </w:rPr>
              <w:t xml:space="preserve">Financial service activities </w:t>
            </w:r>
          </w:p>
        </w:tc>
      </w:tr>
      <w:tr w:rsidR="001957F3" w:rsidRPr="00263EEF" w:rsidTr="0010083E">
        <w:trPr>
          <w:cantSplit/>
        </w:trPr>
        <w:tc>
          <w:tcPr>
            <w:tcW w:w="1242" w:type="dxa"/>
            <w:shd w:val="clear" w:color="auto" w:fill="auto"/>
          </w:tcPr>
          <w:p w:rsidR="001957F3" w:rsidRPr="00CB278E" w:rsidRDefault="001957F3" w:rsidP="0010083E">
            <w:pPr>
              <w:pStyle w:val="ad"/>
              <w:ind w:left="-84" w:right="-38"/>
              <w:jc w:val="right"/>
              <w:rPr>
                <w:rFonts w:ascii="Times New Roman" w:hAnsi="Times New Roman"/>
                <w:b/>
                <w:color w:val="0070C0"/>
                <w:sz w:val="32"/>
                <w:szCs w:val="32"/>
                <w:lang w:val="en-GB"/>
              </w:rPr>
            </w:pPr>
            <w:r w:rsidRPr="00CB278E">
              <w:rPr>
                <w:rFonts w:ascii="Times New Roman" w:hAnsi="Times New Roman"/>
                <w:b/>
                <w:color w:val="0070C0"/>
                <w:sz w:val="32"/>
                <w:szCs w:val="32"/>
                <w:lang w:val="en-GB"/>
              </w:rPr>
              <w:t>07.01</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FF0000"/>
                <w:sz w:val="32"/>
                <w:szCs w:val="32"/>
                <w:lang w:val="en-GB"/>
              </w:rPr>
              <w:t>Directly</w:t>
            </w:r>
            <w:r w:rsidRPr="00DC14C3">
              <w:rPr>
                <w:rFonts w:ascii="Times New Roman" w:hAnsi="Times New Roman"/>
                <w:b/>
                <w:color w:val="0070C0"/>
                <w:sz w:val="32"/>
                <w:szCs w:val="32"/>
                <w:lang w:val="en-GB"/>
              </w:rPr>
              <w:t xml:space="preserve"> paid financial services </w:t>
            </w:r>
            <w:r w:rsidRPr="00055710">
              <w:rPr>
                <w:rFonts w:ascii="Times New Roman" w:hAnsi="Times New Roman"/>
                <w:b/>
                <w:color w:val="FF0000"/>
                <w:sz w:val="32"/>
                <w:szCs w:val="32"/>
                <w:lang w:val="en-GB"/>
              </w:rPr>
              <w:t>(07.01, 07.02 and 07.03 are all directly paid services)</w:t>
            </w:r>
          </w:p>
        </w:tc>
      </w:tr>
      <w:tr w:rsidR="001957F3" w:rsidRPr="00DC14C3"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07.01.01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Services supplied by Central Banks</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07.01.02</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Services supplied by the representatives of financial companies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07.01.03</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Services supplied by other financial institutions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07.02</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Other monetary intermediation (Ebops item 7.1)</w:t>
            </w:r>
          </w:p>
        </w:tc>
      </w:tr>
      <w:tr w:rsidR="001957F3" w:rsidRPr="00263EEF"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07.02.01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Capital leasing</w:t>
            </w:r>
          </w:p>
        </w:tc>
      </w:tr>
      <w:tr w:rsidR="001957F3" w:rsidRPr="00CB278E" w:rsidTr="0010083E">
        <w:trPr>
          <w:cantSplit/>
        </w:trPr>
        <w:tc>
          <w:tcPr>
            <w:tcW w:w="1242" w:type="dxa"/>
            <w:shd w:val="clear" w:color="auto" w:fill="auto"/>
          </w:tcPr>
          <w:p w:rsidR="001957F3" w:rsidRPr="00CB278E" w:rsidRDefault="001957F3" w:rsidP="0010083E">
            <w:pPr>
              <w:pStyle w:val="ad"/>
              <w:ind w:left="-84" w:right="-38"/>
              <w:jc w:val="right"/>
              <w:rPr>
                <w:rFonts w:ascii="Times New Roman" w:hAnsi="Times New Roman"/>
                <w:sz w:val="28"/>
                <w:szCs w:val="28"/>
                <w:lang w:val="en-GB"/>
              </w:rPr>
            </w:pPr>
            <w:r w:rsidRPr="00CB278E">
              <w:rPr>
                <w:rFonts w:ascii="Times New Roman" w:hAnsi="Times New Roman"/>
                <w:sz w:val="28"/>
                <w:szCs w:val="28"/>
                <w:lang w:val="en-GB"/>
              </w:rPr>
              <w:t>07.02.02</w:t>
            </w:r>
          </w:p>
        </w:tc>
        <w:tc>
          <w:tcPr>
            <w:tcW w:w="8931" w:type="dxa"/>
            <w:shd w:val="clear" w:color="auto" w:fill="auto"/>
          </w:tcPr>
          <w:p w:rsidR="001957F3" w:rsidRPr="00CB278E" w:rsidRDefault="001957F3" w:rsidP="0010083E">
            <w:pPr>
              <w:pStyle w:val="ad"/>
              <w:rPr>
                <w:rFonts w:ascii="Times New Roman" w:hAnsi="Times New Roman"/>
                <w:sz w:val="28"/>
                <w:szCs w:val="28"/>
                <w:lang w:val="en-GB"/>
              </w:rPr>
            </w:pPr>
            <w:r w:rsidRPr="00CB278E">
              <w:rPr>
                <w:rFonts w:ascii="Times New Roman" w:hAnsi="Times New Roman"/>
                <w:sz w:val="28"/>
                <w:szCs w:val="28"/>
                <w:lang w:val="en-GB"/>
              </w:rPr>
              <w:t xml:space="preserve">Credit granting </w:t>
            </w:r>
          </w:p>
        </w:tc>
      </w:tr>
      <w:tr w:rsidR="001957F3" w:rsidRPr="00CB278E" w:rsidTr="0010083E">
        <w:trPr>
          <w:cantSplit/>
        </w:trPr>
        <w:tc>
          <w:tcPr>
            <w:tcW w:w="1242" w:type="dxa"/>
            <w:shd w:val="clear" w:color="auto" w:fill="auto"/>
          </w:tcPr>
          <w:p w:rsidR="001957F3" w:rsidRPr="00CB278E" w:rsidRDefault="001957F3" w:rsidP="0010083E">
            <w:pPr>
              <w:pStyle w:val="ad"/>
              <w:ind w:left="-84" w:right="-38"/>
              <w:jc w:val="right"/>
              <w:rPr>
                <w:rFonts w:ascii="Times New Roman" w:hAnsi="Times New Roman"/>
                <w:sz w:val="28"/>
                <w:szCs w:val="28"/>
                <w:lang w:val="en-GB"/>
              </w:rPr>
            </w:pPr>
            <w:r w:rsidRPr="00CB278E">
              <w:rPr>
                <w:rFonts w:ascii="Times New Roman" w:hAnsi="Times New Roman"/>
                <w:sz w:val="28"/>
                <w:szCs w:val="28"/>
                <w:lang w:val="en-GB"/>
              </w:rPr>
              <w:t>07.02.03</w:t>
            </w:r>
          </w:p>
        </w:tc>
        <w:tc>
          <w:tcPr>
            <w:tcW w:w="8931" w:type="dxa"/>
            <w:shd w:val="clear" w:color="auto" w:fill="auto"/>
          </w:tcPr>
          <w:p w:rsidR="001957F3" w:rsidRPr="00CB278E" w:rsidRDefault="001957F3" w:rsidP="0010083E">
            <w:pPr>
              <w:pStyle w:val="ad"/>
              <w:rPr>
                <w:rFonts w:ascii="Times New Roman" w:hAnsi="Times New Roman"/>
                <w:sz w:val="28"/>
                <w:szCs w:val="28"/>
                <w:lang w:val="en-GB"/>
              </w:rPr>
            </w:pPr>
            <w:r w:rsidRPr="00CB278E">
              <w:rPr>
                <w:rFonts w:ascii="Times New Roman" w:hAnsi="Times New Roman"/>
                <w:sz w:val="28"/>
                <w:szCs w:val="28"/>
                <w:lang w:val="en-GB"/>
              </w:rPr>
              <w:t xml:space="preserve">Making deposit  </w:t>
            </w:r>
          </w:p>
        </w:tc>
      </w:tr>
      <w:tr w:rsidR="001957F3" w:rsidRPr="00CB278E" w:rsidTr="0010083E">
        <w:trPr>
          <w:cantSplit/>
        </w:trPr>
        <w:tc>
          <w:tcPr>
            <w:tcW w:w="1242" w:type="dxa"/>
            <w:shd w:val="clear" w:color="auto" w:fill="auto"/>
          </w:tcPr>
          <w:p w:rsidR="001957F3" w:rsidRPr="00CB278E" w:rsidRDefault="001957F3" w:rsidP="0010083E">
            <w:pPr>
              <w:pStyle w:val="ad"/>
              <w:ind w:left="-84" w:right="-38"/>
              <w:jc w:val="right"/>
              <w:rPr>
                <w:rFonts w:ascii="Times New Roman" w:hAnsi="Times New Roman"/>
                <w:sz w:val="28"/>
                <w:szCs w:val="28"/>
                <w:lang w:val="en-GB"/>
              </w:rPr>
            </w:pPr>
            <w:r w:rsidRPr="00CB278E">
              <w:rPr>
                <w:rFonts w:ascii="Times New Roman" w:hAnsi="Times New Roman"/>
                <w:sz w:val="28"/>
                <w:szCs w:val="28"/>
                <w:lang w:val="en-GB"/>
              </w:rPr>
              <w:t>07.02.04</w:t>
            </w:r>
          </w:p>
        </w:tc>
        <w:tc>
          <w:tcPr>
            <w:tcW w:w="8931" w:type="dxa"/>
            <w:shd w:val="clear" w:color="auto" w:fill="auto"/>
          </w:tcPr>
          <w:p w:rsidR="001957F3" w:rsidRPr="00CB278E" w:rsidRDefault="001957F3" w:rsidP="0010083E">
            <w:pPr>
              <w:pStyle w:val="ad"/>
              <w:rPr>
                <w:rFonts w:ascii="Times New Roman" w:hAnsi="Times New Roman"/>
                <w:sz w:val="28"/>
                <w:szCs w:val="28"/>
                <w:lang w:val="en-GB"/>
              </w:rPr>
            </w:pPr>
            <w:r w:rsidRPr="00CB278E">
              <w:rPr>
                <w:rFonts w:ascii="Times New Roman" w:hAnsi="Times New Roman"/>
                <w:sz w:val="28"/>
                <w:szCs w:val="28"/>
                <w:lang w:val="en-GB"/>
              </w:rPr>
              <w:t xml:space="preserve">Other monetary intermediation irrelevant to the other categories  </w:t>
            </w:r>
          </w:p>
        </w:tc>
      </w:tr>
      <w:tr w:rsidR="001957F3" w:rsidRPr="00CB278E" w:rsidTr="0010083E">
        <w:trPr>
          <w:cantSplit/>
        </w:trPr>
        <w:tc>
          <w:tcPr>
            <w:tcW w:w="1242" w:type="dxa"/>
            <w:shd w:val="clear" w:color="auto" w:fill="auto"/>
          </w:tcPr>
          <w:p w:rsidR="001957F3" w:rsidRPr="00CB278E" w:rsidRDefault="001957F3" w:rsidP="0010083E">
            <w:pPr>
              <w:pStyle w:val="ad"/>
              <w:ind w:left="-84" w:right="-38"/>
              <w:jc w:val="right"/>
              <w:rPr>
                <w:rFonts w:ascii="Times New Roman" w:hAnsi="Times New Roman"/>
                <w:b/>
                <w:color w:val="0070C0"/>
                <w:sz w:val="32"/>
                <w:szCs w:val="32"/>
                <w:lang w:val="en-GB"/>
              </w:rPr>
            </w:pPr>
            <w:r w:rsidRPr="00CB278E">
              <w:rPr>
                <w:rFonts w:ascii="Times New Roman" w:hAnsi="Times New Roman"/>
                <w:b/>
                <w:color w:val="0070C0"/>
                <w:sz w:val="32"/>
                <w:szCs w:val="32"/>
                <w:lang w:val="en-GB"/>
              </w:rPr>
              <w:t>07.03</w:t>
            </w:r>
          </w:p>
        </w:tc>
        <w:tc>
          <w:tcPr>
            <w:tcW w:w="8931" w:type="dxa"/>
            <w:shd w:val="clear" w:color="auto" w:fill="auto"/>
          </w:tcPr>
          <w:p w:rsidR="001957F3" w:rsidRPr="00CB278E" w:rsidRDefault="001957F3" w:rsidP="0010083E">
            <w:pPr>
              <w:pStyle w:val="ad"/>
              <w:rPr>
                <w:rFonts w:ascii="Times New Roman" w:hAnsi="Times New Roman"/>
                <w:b/>
                <w:color w:val="0070C0"/>
                <w:sz w:val="32"/>
                <w:szCs w:val="32"/>
                <w:lang w:val="en-GB"/>
              </w:rPr>
            </w:pPr>
            <w:r w:rsidRPr="00CB278E">
              <w:rPr>
                <w:rFonts w:ascii="Times New Roman" w:hAnsi="Times New Roman"/>
                <w:b/>
                <w:color w:val="0070C0"/>
                <w:sz w:val="32"/>
                <w:szCs w:val="32"/>
                <w:lang w:val="en-GB"/>
              </w:rPr>
              <w:t>Other activities auxiliary to financial services (Ebops item 7.1)</w:t>
            </w:r>
          </w:p>
        </w:tc>
      </w:tr>
      <w:tr w:rsidR="001957F3" w:rsidRPr="00CB278E" w:rsidTr="0010083E">
        <w:trPr>
          <w:cantSplit/>
        </w:trPr>
        <w:tc>
          <w:tcPr>
            <w:tcW w:w="1242" w:type="dxa"/>
            <w:shd w:val="clear" w:color="auto" w:fill="auto"/>
          </w:tcPr>
          <w:p w:rsidR="001957F3" w:rsidRPr="00CB278E" w:rsidRDefault="001957F3" w:rsidP="0010083E">
            <w:pPr>
              <w:pStyle w:val="ad"/>
              <w:ind w:left="-84" w:right="-38"/>
              <w:jc w:val="right"/>
              <w:rPr>
                <w:rFonts w:ascii="Times New Roman" w:hAnsi="Times New Roman"/>
                <w:sz w:val="28"/>
                <w:szCs w:val="28"/>
                <w:lang w:val="en-GB"/>
              </w:rPr>
            </w:pPr>
            <w:r w:rsidRPr="00CB278E">
              <w:rPr>
                <w:rFonts w:ascii="Times New Roman" w:hAnsi="Times New Roman"/>
                <w:sz w:val="28"/>
                <w:szCs w:val="28"/>
                <w:lang w:val="en-GB"/>
              </w:rPr>
              <w:t>07.03.01</w:t>
            </w:r>
          </w:p>
        </w:tc>
        <w:tc>
          <w:tcPr>
            <w:tcW w:w="8931" w:type="dxa"/>
            <w:shd w:val="clear" w:color="auto" w:fill="auto"/>
          </w:tcPr>
          <w:p w:rsidR="001957F3" w:rsidRPr="00CB278E" w:rsidRDefault="001957F3" w:rsidP="0010083E">
            <w:pPr>
              <w:pStyle w:val="ad"/>
              <w:rPr>
                <w:rFonts w:ascii="Times New Roman" w:hAnsi="Times New Roman"/>
                <w:sz w:val="28"/>
                <w:szCs w:val="28"/>
                <w:lang w:val="en-GB"/>
              </w:rPr>
            </w:pPr>
            <w:r w:rsidRPr="00CB278E">
              <w:rPr>
                <w:rFonts w:ascii="Times New Roman" w:hAnsi="Times New Roman"/>
                <w:sz w:val="28"/>
                <w:szCs w:val="28"/>
                <w:lang w:val="en-GB"/>
              </w:rPr>
              <w:t xml:space="preserve">Financial market management activities </w:t>
            </w:r>
          </w:p>
        </w:tc>
      </w:tr>
      <w:tr w:rsidR="001957F3" w:rsidRPr="00CB278E" w:rsidTr="0010083E">
        <w:trPr>
          <w:cantSplit/>
        </w:trPr>
        <w:tc>
          <w:tcPr>
            <w:tcW w:w="1242" w:type="dxa"/>
            <w:shd w:val="clear" w:color="auto" w:fill="auto"/>
          </w:tcPr>
          <w:p w:rsidR="001957F3" w:rsidRPr="00CB278E" w:rsidRDefault="001957F3" w:rsidP="0010083E">
            <w:pPr>
              <w:pStyle w:val="ad"/>
              <w:ind w:left="-84" w:right="-38"/>
              <w:jc w:val="right"/>
              <w:rPr>
                <w:rFonts w:ascii="Times New Roman" w:hAnsi="Times New Roman"/>
                <w:sz w:val="28"/>
                <w:szCs w:val="28"/>
                <w:lang w:val="en-GB"/>
              </w:rPr>
            </w:pPr>
            <w:r w:rsidRPr="00CB278E">
              <w:rPr>
                <w:rFonts w:ascii="Times New Roman" w:hAnsi="Times New Roman"/>
                <w:sz w:val="28"/>
                <w:szCs w:val="28"/>
                <w:lang w:val="en-GB"/>
              </w:rPr>
              <w:t>07.03.02</w:t>
            </w:r>
          </w:p>
        </w:tc>
        <w:tc>
          <w:tcPr>
            <w:tcW w:w="8931" w:type="dxa"/>
            <w:shd w:val="clear" w:color="auto" w:fill="auto"/>
          </w:tcPr>
          <w:p w:rsidR="001957F3" w:rsidRPr="00CB278E" w:rsidRDefault="001957F3" w:rsidP="0010083E">
            <w:pPr>
              <w:pStyle w:val="ad"/>
              <w:rPr>
                <w:rFonts w:ascii="Times New Roman" w:hAnsi="Times New Roman"/>
                <w:sz w:val="28"/>
                <w:szCs w:val="28"/>
                <w:lang w:val="en-GB"/>
              </w:rPr>
            </w:pPr>
            <w:r w:rsidRPr="00CB278E">
              <w:rPr>
                <w:rFonts w:ascii="Times New Roman" w:hAnsi="Times New Roman"/>
                <w:sz w:val="28"/>
                <w:szCs w:val="28"/>
                <w:lang w:val="en-GB"/>
              </w:rPr>
              <w:t xml:space="preserve">Portfolio management activities </w:t>
            </w:r>
          </w:p>
        </w:tc>
      </w:tr>
      <w:tr w:rsidR="001957F3" w:rsidRPr="00CB278E" w:rsidTr="0010083E">
        <w:trPr>
          <w:cantSplit/>
        </w:trPr>
        <w:tc>
          <w:tcPr>
            <w:tcW w:w="1242" w:type="dxa"/>
            <w:shd w:val="clear" w:color="auto" w:fill="auto"/>
          </w:tcPr>
          <w:p w:rsidR="001957F3" w:rsidRPr="00CB278E" w:rsidRDefault="001957F3" w:rsidP="0010083E">
            <w:pPr>
              <w:pStyle w:val="ad"/>
              <w:ind w:left="-84" w:right="-38"/>
              <w:jc w:val="right"/>
              <w:rPr>
                <w:rFonts w:ascii="Times New Roman" w:hAnsi="Times New Roman"/>
                <w:sz w:val="28"/>
                <w:szCs w:val="28"/>
                <w:lang w:val="en-GB"/>
              </w:rPr>
            </w:pPr>
            <w:r w:rsidRPr="00CB278E">
              <w:rPr>
                <w:rFonts w:ascii="Times New Roman" w:hAnsi="Times New Roman"/>
                <w:sz w:val="28"/>
                <w:szCs w:val="28"/>
                <w:lang w:val="en-GB"/>
              </w:rPr>
              <w:t>07.03.03</w:t>
            </w:r>
          </w:p>
        </w:tc>
        <w:tc>
          <w:tcPr>
            <w:tcW w:w="8931" w:type="dxa"/>
            <w:shd w:val="clear" w:color="auto" w:fill="auto"/>
          </w:tcPr>
          <w:p w:rsidR="001957F3" w:rsidRPr="00CB278E" w:rsidRDefault="001957F3" w:rsidP="0010083E">
            <w:pPr>
              <w:pStyle w:val="ad"/>
              <w:rPr>
                <w:rFonts w:ascii="Times New Roman" w:hAnsi="Times New Roman"/>
                <w:sz w:val="28"/>
                <w:szCs w:val="28"/>
                <w:lang w:val="en-GB"/>
              </w:rPr>
            </w:pPr>
            <w:r w:rsidRPr="00CB278E">
              <w:rPr>
                <w:rFonts w:ascii="Times New Roman" w:hAnsi="Times New Roman"/>
                <w:sz w:val="28"/>
                <w:szCs w:val="28"/>
                <w:lang w:val="en-GB"/>
              </w:rPr>
              <w:t>Other activities auxiliary to financial services</w:t>
            </w:r>
          </w:p>
        </w:tc>
      </w:tr>
      <w:tr w:rsidR="001957F3" w:rsidRPr="00CB278E" w:rsidTr="0010083E">
        <w:trPr>
          <w:cantSplit/>
        </w:trPr>
        <w:tc>
          <w:tcPr>
            <w:tcW w:w="1242" w:type="dxa"/>
            <w:tcBorders>
              <w:bottom w:val="single" w:sz="4" w:space="0" w:color="C0C0C0"/>
            </w:tcBorders>
            <w:shd w:val="clear" w:color="auto" w:fill="auto"/>
          </w:tcPr>
          <w:p w:rsidR="001957F3" w:rsidRPr="00CB278E" w:rsidRDefault="001957F3" w:rsidP="0010083E">
            <w:pPr>
              <w:pStyle w:val="ad"/>
              <w:ind w:left="-84" w:right="-38"/>
              <w:jc w:val="right"/>
              <w:rPr>
                <w:rFonts w:ascii="Times New Roman" w:hAnsi="Times New Roman"/>
                <w:b/>
                <w:color w:val="0070C0"/>
                <w:sz w:val="32"/>
                <w:szCs w:val="32"/>
                <w:lang w:val="en-GB"/>
              </w:rPr>
            </w:pPr>
            <w:r w:rsidRPr="00CB278E">
              <w:rPr>
                <w:rFonts w:ascii="Times New Roman" w:hAnsi="Times New Roman"/>
                <w:b/>
                <w:color w:val="0070C0"/>
                <w:sz w:val="32"/>
                <w:szCs w:val="32"/>
                <w:lang w:val="en-GB"/>
              </w:rPr>
              <w:t>07.04</w:t>
            </w:r>
          </w:p>
        </w:tc>
        <w:tc>
          <w:tcPr>
            <w:tcW w:w="8931" w:type="dxa"/>
            <w:tcBorders>
              <w:bottom w:val="single" w:sz="4" w:space="0" w:color="C0C0C0"/>
            </w:tcBorders>
            <w:shd w:val="clear" w:color="auto" w:fill="auto"/>
          </w:tcPr>
          <w:p w:rsidR="001957F3" w:rsidRPr="00CB278E" w:rsidRDefault="001957F3" w:rsidP="0010083E">
            <w:pPr>
              <w:pStyle w:val="ad"/>
              <w:rPr>
                <w:rFonts w:ascii="Times New Roman" w:hAnsi="Times New Roman"/>
                <w:b/>
                <w:color w:val="0070C0"/>
                <w:sz w:val="32"/>
                <w:szCs w:val="32"/>
                <w:lang w:val="en-GB"/>
              </w:rPr>
            </w:pPr>
            <w:r w:rsidRPr="00CB278E">
              <w:rPr>
                <w:rFonts w:ascii="Times New Roman" w:hAnsi="Times New Roman"/>
                <w:b/>
                <w:color w:val="0070C0"/>
                <w:sz w:val="32"/>
                <w:szCs w:val="32"/>
                <w:lang w:val="en-GB"/>
              </w:rPr>
              <w:t>Monetary intermediation indirectly calculated  (Ebops item 7.2)</w:t>
            </w:r>
          </w:p>
        </w:tc>
      </w:tr>
      <w:tr w:rsidR="001957F3" w:rsidRPr="00CB278E" w:rsidTr="0010083E">
        <w:trPr>
          <w:cantSplit/>
        </w:trPr>
        <w:tc>
          <w:tcPr>
            <w:tcW w:w="1242" w:type="dxa"/>
            <w:shd w:val="clear" w:color="auto" w:fill="CCFFCC"/>
          </w:tcPr>
          <w:p w:rsidR="001957F3" w:rsidRPr="00CB278E" w:rsidRDefault="001957F3" w:rsidP="0010083E">
            <w:pPr>
              <w:pStyle w:val="ad"/>
              <w:ind w:left="-84" w:right="-38"/>
              <w:jc w:val="right"/>
              <w:rPr>
                <w:rFonts w:ascii="Times New Roman" w:hAnsi="Times New Roman"/>
                <w:i/>
                <w:sz w:val="28"/>
                <w:szCs w:val="28"/>
                <w:lang w:val="en-GB"/>
              </w:rPr>
            </w:pPr>
            <w:r w:rsidRPr="00CB278E">
              <w:rPr>
                <w:rFonts w:ascii="Times New Roman" w:hAnsi="Times New Roman"/>
                <w:i/>
                <w:sz w:val="28"/>
                <w:szCs w:val="28"/>
                <w:lang w:val="en-GB"/>
              </w:rPr>
              <w:t>07.04a</w:t>
            </w:r>
          </w:p>
        </w:tc>
        <w:tc>
          <w:tcPr>
            <w:tcW w:w="8931" w:type="dxa"/>
            <w:shd w:val="clear" w:color="auto" w:fill="CCFFCC"/>
          </w:tcPr>
          <w:p w:rsidR="001957F3" w:rsidRPr="00CB278E" w:rsidRDefault="001957F3" w:rsidP="0010083E">
            <w:pPr>
              <w:pStyle w:val="ad"/>
              <w:rPr>
                <w:rFonts w:ascii="Times New Roman" w:hAnsi="Times New Roman"/>
                <w:i/>
                <w:sz w:val="28"/>
                <w:szCs w:val="28"/>
                <w:lang w:val="en-GB"/>
              </w:rPr>
            </w:pPr>
            <w:r w:rsidRPr="00CB278E">
              <w:rPr>
                <w:rFonts w:ascii="Times New Roman" w:hAnsi="Times New Roman"/>
                <w:i/>
                <w:sz w:val="28"/>
                <w:szCs w:val="28"/>
                <w:lang w:val="en-GB"/>
              </w:rPr>
              <w:t xml:space="preserve">Interest income received from loans given </w:t>
            </w:r>
          </w:p>
        </w:tc>
      </w:tr>
      <w:tr w:rsidR="001957F3" w:rsidRPr="00CB278E" w:rsidTr="0010083E">
        <w:trPr>
          <w:cantSplit/>
        </w:trPr>
        <w:tc>
          <w:tcPr>
            <w:tcW w:w="1242" w:type="dxa"/>
            <w:shd w:val="clear" w:color="auto" w:fill="CCFFCC"/>
          </w:tcPr>
          <w:p w:rsidR="001957F3" w:rsidRPr="00CB278E" w:rsidRDefault="001957F3" w:rsidP="0010083E">
            <w:pPr>
              <w:pStyle w:val="ad"/>
              <w:ind w:left="-84" w:right="-38"/>
              <w:jc w:val="right"/>
              <w:rPr>
                <w:rFonts w:ascii="Times New Roman" w:hAnsi="Times New Roman"/>
                <w:i/>
                <w:sz w:val="28"/>
                <w:szCs w:val="28"/>
                <w:lang w:val="en-GB"/>
              </w:rPr>
            </w:pPr>
            <w:r w:rsidRPr="00CB278E">
              <w:rPr>
                <w:rFonts w:ascii="Times New Roman" w:hAnsi="Times New Roman"/>
                <w:i/>
                <w:sz w:val="28"/>
                <w:szCs w:val="28"/>
                <w:lang w:val="en-GB"/>
              </w:rPr>
              <w:t>07.04b</w:t>
            </w:r>
          </w:p>
        </w:tc>
        <w:tc>
          <w:tcPr>
            <w:tcW w:w="8931" w:type="dxa"/>
            <w:shd w:val="clear" w:color="auto" w:fill="CCFFCC"/>
          </w:tcPr>
          <w:p w:rsidR="001957F3" w:rsidRPr="00CB278E" w:rsidRDefault="001957F3" w:rsidP="0010083E">
            <w:pPr>
              <w:pStyle w:val="ad"/>
              <w:rPr>
                <w:rFonts w:ascii="Times New Roman" w:hAnsi="Times New Roman"/>
                <w:i/>
                <w:sz w:val="28"/>
                <w:szCs w:val="28"/>
                <w:lang w:val="en-GB"/>
              </w:rPr>
            </w:pPr>
            <w:r w:rsidRPr="00CB278E">
              <w:rPr>
                <w:rFonts w:ascii="Times New Roman" w:hAnsi="Times New Roman"/>
                <w:i/>
                <w:sz w:val="28"/>
                <w:szCs w:val="28"/>
                <w:lang w:val="en-GB"/>
              </w:rPr>
              <w:t xml:space="preserve">Volumes of credits from which incomes received </w:t>
            </w:r>
          </w:p>
        </w:tc>
      </w:tr>
      <w:tr w:rsidR="001957F3" w:rsidRPr="00CB278E" w:rsidTr="0010083E">
        <w:trPr>
          <w:cantSplit/>
        </w:trPr>
        <w:tc>
          <w:tcPr>
            <w:tcW w:w="1242" w:type="dxa"/>
            <w:shd w:val="clear" w:color="auto" w:fill="CCFFCC"/>
          </w:tcPr>
          <w:p w:rsidR="001957F3" w:rsidRPr="00CB278E" w:rsidRDefault="001957F3" w:rsidP="0010083E">
            <w:pPr>
              <w:pStyle w:val="ad"/>
              <w:ind w:left="-84" w:right="-38"/>
              <w:jc w:val="right"/>
              <w:rPr>
                <w:rFonts w:ascii="Times New Roman" w:hAnsi="Times New Roman"/>
                <w:i/>
                <w:sz w:val="28"/>
                <w:szCs w:val="28"/>
                <w:lang w:val="en-GB"/>
              </w:rPr>
            </w:pPr>
            <w:r w:rsidRPr="00CB278E">
              <w:rPr>
                <w:rFonts w:ascii="Times New Roman" w:hAnsi="Times New Roman"/>
                <w:i/>
                <w:sz w:val="28"/>
                <w:szCs w:val="28"/>
                <w:lang w:val="en-GB"/>
              </w:rPr>
              <w:t>07.04c</w:t>
            </w:r>
          </w:p>
        </w:tc>
        <w:tc>
          <w:tcPr>
            <w:tcW w:w="8931" w:type="dxa"/>
            <w:shd w:val="clear" w:color="auto" w:fill="CCFFCC"/>
          </w:tcPr>
          <w:p w:rsidR="001957F3" w:rsidRPr="00CB278E" w:rsidRDefault="001957F3" w:rsidP="0010083E">
            <w:pPr>
              <w:pStyle w:val="ad"/>
              <w:rPr>
                <w:rFonts w:ascii="Times New Roman" w:hAnsi="Times New Roman"/>
                <w:i/>
                <w:sz w:val="28"/>
                <w:szCs w:val="28"/>
                <w:lang w:val="en-GB"/>
              </w:rPr>
            </w:pPr>
            <w:r w:rsidRPr="00CB278E">
              <w:rPr>
                <w:rFonts w:ascii="Times New Roman" w:hAnsi="Times New Roman"/>
                <w:i/>
                <w:sz w:val="28"/>
                <w:szCs w:val="28"/>
                <w:lang w:val="en-GB"/>
              </w:rPr>
              <w:t>Interest expenses paid on deposits attracted</w:t>
            </w:r>
          </w:p>
        </w:tc>
      </w:tr>
      <w:tr w:rsidR="001957F3" w:rsidRPr="00CB278E" w:rsidTr="0010083E">
        <w:trPr>
          <w:cantSplit/>
        </w:trPr>
        <w:tc>
          <w:tcPr>
            <w:tcW w:w="1242" w:type="dxa"/>
            <w:tcBorders>
              <w:bottom w:val="double" w:sz="4" w:space="0" w:color="C0C0C0"/>
            </w:tcBorders>
            <w:shd w:val="clear" w:color="auto" w:fill="CCFFCC"/>
          </w:tcPr>
          <w:p w:rsidR="001957F3" w:rsidRPr="00CB278E" w:rsidRDefault="001957F3" w:rsidP="0010083E">
            <w:pPr>
              <w:pStyle w:val="ad"/>
              <w:ind w:left="-84" w:right="-38"/>
              <w:jc w:val="right"/>
              <w:rPr>
                <w:rFonts w:ascii="Times New Roman" w:hAnsi="Times New Roman"/>
                <w:i/>
                <w:sz w:val="28"/>
                <w:szCs w:val="28"/>
                <w:lang w:val="en-GB"/>
              </w:rPr>
            </w:pPr>
            <w:r w:rsidRPr="00CB278E">
              <w:rPr>
                <w:rFonts w:ascii="Times New Roman" w:hAnsi="Times New Roman"/>
                <w:i/>
                <w:sz w:val="28"/>
                <w:szCs w:val="28"/>
                <w:lang w:val="en-GB"/>
              </w:rPr>
              <w:t>07.04d</w:t>
            </w:r>
          </w:p>
        </w:tc>
        <w:tc>
          <w:tcPr>
            <w:tcW w:w="8931" w:type="dxa"/>
            <w:tcBorders>
              <w:bottom w:val="double" w:sz="4" w:space="0" w:color="C0C0C0"/>
            </w:tcBorders>
            <w:shd w:val="clear" w:color="auto" w:fill="CCFFCC"/>
          </w:tcPr>
          <w:p w:rsidR="001957F3" w:rsidRPr="00CB278E" w:rsidRDefault="001957F3" w:rsidP="0010083E">
            <w:pPr>
              <w:pStyle w:val="ad"/>
              <w:rPr>
                <w:rFonts w:ascii="Times New Roman" w:hAnsi="Times New Roman"/>
                <w:i/>
                <w:sz w:val="28"/>
                <w:szCs w:val="28"/>
                <w:lang w:val="en-GB"/>
              </w:rPr>
            </w:pPr>
            <w:r w:rsidRPr="00CB278E">
              <w:rPr>
                <w:rFonts w:ascii="Times New Roman" w:hAnsi="Times New Roman"/>
                <w:i/>
                <w:sz w:val="28"/>
                <w:szCs w:val="28"/>
                <w:lang w:val="en-GB"/>
              </w:rPr>
              <w:t xml:space="preserve">Volumes of deposits for which expenses paid  </w:t>
            </w:r>
          </w:p>
        </w:tc>
      </w:tr>
      <w:tr w:rsidR="001957F3" w:rsidRPr="00CB278E" w:rsidTr="0010083E">
        <w:trPr>
          <w:cantSplit/>
        </w:trPr>
        <w:tc>
          <w:tcPr>
            <w:tcW w:w="1242" w:type="dxa"/>
            <w:tcBorders>
              <w:top w:val="double" w:sz="4" w:space="0" w:color="C0C0C0"/>
            </w:tcBorders>
            <w:shd w:val="clear" w:color="auto" w:fill="auto"/>
          </w:tcPr>
          <w:p w:rsidR="001957F3" w:rsidRPr="00CB278E" w:rsidRDefault="001957F3" w:rsidP="0010083E">
            <w:pPr>
              <w:pStyle w:val="ad"/>
              <w:ind w:left="-84" w:right="-38"/>
              <w:jc w:val="right"/>
              <w:rPr>
                <w:rFonts w:ascii="Times New Roman" w:hAnsi="Times New Roman"/>
                <w:b/>
                <w:color w:val="002060"/>
                <w:sz w:val="32"/>
                <w:szCs w:val="32"/>
                <w:lang w:val="en-GB"/>
              </w:rPr>
            </w:pPr>
            <w:r w:rsidRPr="00CB278E">
              <w:rPr>
                <w:rFonts w:ascii="Times New Roman" w:hAnsi="Times New Roman"/>
                <w:b/>
                <w:color w:val="002060"/>
                <w:sz w:val="32"/>
                <w:szCs w:val="32"/>
                <w:lang w:val="en-GB"/>
              </w:rPr>
              <w:t>08.</w:t>
            </w:r>
          </w:p>
        </w:tc>
        <w:tc>
          <w:tcPr>
            <w:tcW w:w="8931" w:type="dxa"/>
            <w:tcBorders>
              <w:top w:val="double" w:sz="4" w:space="0" w:color="C0C0C0"/>
            </w:tcBorders>
            <w:shd w:val="clear" w:color="auto" w:fill="auto"/>
            <w:vAlign w:val="center"/>
          </w:tcPr>
          <w:p w:rsidR="001957F3" w:rsidRPr="00CB278E" w:rsidRDefault="001957F3" w:rsidP="0010083E">
            <w:pPr>
              <w:pStyle w:val="ad"/>
              <w:rPr>
                <w:rFonts w:ascii="Times New Roman" w:hAnsi="Times New Roman"/>
                <w:b/>
                <w:color w:val="002060"/>
                <w:sz w:val="32"/>
                <w:szCs w:val="32"/>
                <w:lang w:val="en-GB"/>
              </w:rPr>
            </w:pPr>
            <w:r w:rsidRPr="00CB278E">
              <w:rPr>
                <w:rFonts w:ascii="Times New Roman" w:hAnsi="Times New Roman"/>
                <w:b/>
                <w:color w:val="002060"/>
                <w:sz w:val="32"/>
                <w:szCs w:val="32"/>
                <w:lang w:val="en-GB"/>
              </w:rPr>
              <w:t xml:space="preserve">Royalties and other services related to the use of intellectual property </w:t>
            </w:r>
          </w:p>
        </w:tc>
      </w:tr>
      <w:tr w:rsidR="001957F3" w:rsidRPr="00CB278E" w:rsidTr="0010083E">
        <w:trPr>
          <w:cantSplit/>
        </w:trPr>
        <w:tc>
          <w:tcPr>
            <w:tcW w:w="1242" w:type="dxa"/>
            <w:shd w:val="clear" w:color="auto" w:fill="auto"/>
          </w:tcPr>
          <w:p w:rsidR="001957F3" w:rsidRPr="00CB278E" w:rsidRDefault="001957F3" w:rsidP="0010083E">
            <w:pPr>
              <w:pStyle w:val="ad"/>
              <w:ind w:left="-84" w:right="-38"/>
              <w:jc w:val="right"/>
              <w:rPr>
                <w:rFonts w:ascii="Times New Roman" w:hAnsi="Times New Roman"/>
                <w:b/>
                <w:color w:val="0070C0"/>
                <w:sz w:val="32"/>
                <w:szCs w:val="32"/>
                <w:lang w:val="en-GB"/>
              </w:rPr>
            </w:pPr>
            <w:r w:rsidRPr="00CB278E">
              <w:rPr>
                <w:rFonts w:ascii="Times New Roman" w:hAnsi="Times New Roman"/>
                <w:b/>
                <w:color w:val="0070C0"/>
                <w:sz w:val="32"/>
                <w:szCs w:val="32"/>
                <w:lang w:val="en-GB"/>
              </w:rPr>
              <w:t>08.01</w:t>
            </w:r>
          </w:p>
        </w:tc>
        <w:tc>
          <w:tcPr>
            <w:tcW w:w="8931" w:type="dxa"/>
            <w:shd w:val="clear" w:color="auto" w:fill="auto"/>
          </w:tcPr>
          <w:p w:rsidR="001957F3" w:rsidRPr="00CB278E" w:rsidRDefault="001957F3" w:rsidP="0010083E">
            <w:pPr>
              <w:pStyle w:val="ad"/>
              <w:rPr>
                <w:rFonts w:ascii="Times New Roman" w:hAnsi="Times New Roman"/>
                <w:b/>
                <w:color w:val="0070C0"/>
                <w:sz w:val="32"/>
                <w:szCs w:val="32"/>
                <w:lang w:val="en-GB"/>
              </w:rPr>
            </w:pPr>
            <w:r w:rsidRPr="00CB278E">
              <w:rPr>
                <w:rFonts w:ascii="Times New Roman" w:hAnsi="Times New Roman"/>
                <w:b/>
                <w:color w:val="0070C0"/>
                <w:sz w:val="32"/>
                <w:szCs w:val="32"/>
                <w:lang w:val="en-GB"/>
              </w:rPr>
              <w:t xml:space="preserve">Franchise services and trademark use </w:t>
            </w:r>
          </w:p>
        </w:tc>
      </w:tr>
      <w:tr w:rsidR="001957F3" w:rsidRPr="00CB278E" w:rsidTr="0010083E">
        <w:trPr>
          <w:cantSplit/>
        </w:trPr>
        <w:tc>
          <w:tcPr>
            <w:tcW w:w="1242" w:type="dxa"/>
            <w:shd w:val="clear" w:color="auto" w:fill="auto"/>
          </w:tcPr>
          <w:p w:rsidR="001957F3" w:rsidRPr="00CB278E" w:rsidRDefault="001957F3" w:rsidP="0010083E">
            <w:pPr>
              <w:pStyle w:val="ad"/>
              <w:ind w:left="-84" w:right="-38"/>
              <w:jc w:val="right"/>
              <w:rPr>
                <w:rFonts w:ascii="Times New Roman" w:hAnsi="Times New Roman"/>
                <w:b/>
                <w:color w:val="0070C0"/>
                <w:sz w:val="32"/>
                <w:szCs w:val="32"/>
                <w:lang w:val="en-GB"/>
              </w:rPr>
            </w:pPr>
            <w:r w:rsidRPr="00CB278E">
              <w:rPr>
                <w:rFonts w:ascii="Times New Roman" w:hAnsi="Times New Roman"/>
                <w:b/>
                <w:color w:val="0070C0"/>
                <w:sz w:val="32"/>
                <w:szCs w:val="32"/>
                <w:lang w:val="en-GB"/>
              </w:rPr>
              <w:t>08.02</w:t>
            </w:r>
          </w:p>
        </w:tc>
        <w:tc>
          <w:tcPr>
            <w:tcW w:w="8931" w:type="dxa"/>
            <w:shd w:val="clear" w:color="auto" w:fill="auto"/>
          </w:tcPr>
          <w:p w:rsidR="001957F3" w:rsidRPr="00CB278E" w:rsidRDefault="001957F3" w:rsidP="0010083E">
            <w:pPr>
              <w:pStyle w:val="ad"/>
              <w:rPr>
                <w:rFonts w:ascii="Times New Roman" w:hAnsi="Times New Roman"/>
                <w:b/>
                <w:color w:val="0070C0"/>
                <w:sz w:val="32"/>
                <w:szCs w:val="32"/>
                <w:lang w:val="en-GB"/>
              </w:rPr>
            </w:pPr>
            <w:r w:rsidRPr="00CB278E">
              <w:rPr>
                <w:rFonts w:ascii="Times New Roman" w:hAnsi="Times New Roman"/>
                <w:b/>
                <w:color w:val="0070C0"/>
                <w:sz w:val="32"/>
                <w:szCs w:val="32"/>
                <w:lang w:val="en-GB"/>
              </w:rPr>
              <w:t>Licensing services</w:t>
            </w:r>
          </w:p>
        </w:tc>
      </w:tr>
      <w:tr w:rsidR="001957F3" w:rsidRPr="00CB278E" w:rsidTr="0010083E">
        <w:trPr>
          <w:cantSplit/>
        </w:trPr>
        <w:tc>
          <w:tcPr>
            <w:tcW w:w="1242" w:type="dxa"/>
            <w:shd w:val="clear" w:color="auto" w:fill="auto"/>
          </w:tcPr>
          <w:p w:rsidR="001957F3" w:rsidRPr="00CB278E" w:rsidRDefault="001957F3" w:rsidP="0010083E">
            <w:pPr>
              <w:pStyle w:val="ad"/>
              <w:ind w:left="-84" w:right="-38"/>
              <w:jc w:val="right"/>
              <w:rPr>
                <w:rFonts w:ascii="Times New Roman" w:hAnsi="Times New Roman"/>
                <w:sz w:val="28"/>
                <w:szCs w:val="28"/>
                <w:lang w:val="en-GB"/>
              </w:rPr>
            </w:pPr>
            <w:r w:rsidRPr="00CB278E">
              <w:rPr>
                <w:rFonts w:ascii="Times New Roman" w:hAnsi="Times New Roman"/>
                <w:sz w:val="28"/>
                <w:szCs w:val="28"/>
                <w:lang w:val="en-GB"/>
              </w:rPr>
              <w:t>08.02.01</w:t>
            </w:r>
          </w:p>
        </w:tc>
        <w:tc>
          <w:tcPr>
            <w:tcW w:w="8931" w:type="dxa"/>
            <w:shd w:val="clear" w:color="auto" w:fill="auto"/>
          </w:tcPr>
          <w:p w:rsidR="001957F3" w:rsidRPr="00CB278E" w:rsidRDefault="001957F3" w:rsidP="0010083E">
            <w:pPr>
              <w:pStyle w:val="ad"/>
              <w:rPr>
                <w:rFonts w:ascii="Times New Roman" w:hAnsi="Times New Roman"/>
                <w:sz w:val="28"/>
                <w:szCs w:val="28"/>
                <w:lang w:val="en-GB"/>
              </w:rPr>
            </w:pPr>
            <w:r w:rsidRPr="00CB278E">
              <w:rPr>
                <w:rStyle w:val="hps"/>
                <w:rFonts w:ascii="Times New Roman" w:hAnsi="Times New Roman"/>
                <w:sz w:val="28"/>
                <w:szCs w:val="28"/>
                <w:lang w:val="en-GB"/>
              </w:rPr>
              <w:t>License to</w:t>
            </w:r>
            <w:r w:rsidRPr="00CB278E">
              <w:rPr>
                <w:rFonts w:ascii="Times New Roman" w:hAnsi="Times New Roman"/>
                <w:sz w:val="28"/>
                <w:szCs w:val="28"/>
                <w:lang w:val="en-GB"/>
              </w:rPr>
              <w:t xml:space="preserve"> </w:t>
            </w:r>
            <w:r w:rsidRPr="00CB278E">
              <w:rPr>
                <w:rStyle w:val="hps"/>
                <w:rFonts w:ascii="Times New Roman" w:hAnsi="Times New Roman"/>
                <w:sz w:val="28"/>
                <w:szCs w:val="28"/>
                <w:lang w:val="en-GB"/>
              </w:rPr>
              <w:t>use the results of</w:t>
            </w:r>
            <w:r w:rsidRPr="00CB278E">
              <w:rPr>
                <w:rFonts w:ascii="Times New Roman" w:hAnsi="Times New Roman"/>
                <w:sz w:val="28"/>
                <w:szCs w:val="28"/>
                <w:lang w:val="en-GB"/>
              </w:rPr>
              <w:t xml:space="preserve"> </w:t>
            </w:r>
            <w:r w:rsidRPr="00CB278E">
              <w:rPr>
                <w:rStyle w:val="hps"/>
                <w:rFonts w:ascii="Times New Roman" w:hAnsi="Times New Roman"/>
                <w:sz w:val="28"/>
                <w:szCs w:val="28"/>
                <w:lang w:val="en-GB"/>
              </w:rPr>
              <w:t>research and development (Ebops item 8.2)</w:t>
            </w:r>
            <w:r w:rsidR="00055710">
              <w:rPr>
                <w:rStyle w:val="hps"/>
                <w:rFonts w:ascii="Times New Roman" w:hAnsi="Times New Roman"/>
                <w:sz w:val="28"/>
                <w:szCs w:val="28"/>
                <w:lang w:val="en-GB"/>
              </w:rPr>
              <w:t>.</w:t>
            </w:r>
            <w:r>
              <w:rPr>
                <w:rStyle w:val="hps"/>
                <w:rFonts w:ascii="Times New Roman" w:hAnsi="Times New Roman"/>
                <w:sz w:val="28"/>
                <w:szCs w:val="28"/>
                <w:lang w:val="en-GB"/>
              </w:rPr>
              <w:t xml:space="preserve"> </w:t>
            </w:r>
            <w:r w:rsidRPr="00055710">
              <w:rPr>
                <w:rStyle w:val="hps"/>
                <w:rFonts w:ascii="Times New Roman" w:hAnsi="Times New Roman"/>
                <w:color w:val="FF0000"/>
                <w:sz w:val="28"/>
                <w:szCs w:val="28"/>
                <w:lang w:val="en-GB"/>
              </w:rPr>
              <w:t>The buying and selling of the property right of outcome of research and development, should be put under ebops item 10.1.1.2.</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08.02.02</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Software licenses </w:t>
            </w:r>
            <w:r w:rsidRPr="00DC14C3">
              <w:rPr>
                <w:rStyle w:val="hps"/>
                <w:rFonts w:ascii="Times New Roman" w:hAnsi="Times New Roman"/>
                <w:sz w:val="28"/>
                <w:szCs w:val="28"/>
                <w:lang w:val="en-GB"/>
              </w:rPr>
              <w:t>(Ebops item 8.3)</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08.02.03</w:t>
            </w:r>
          </w:p>
        </w:tc>
        <w:tc>
          <w:tcPr>
            <w:tcW w:w="8931" w:type="dxa"/>
            <w:shd w:val="clear" w:color="auto" w:fill="auto"/>
          </w:tcPr>
          <w:p w:rsidR="001957F3" w:rsidRPr="00CB278E" w:rsidRDefault="001957F3" w:rsidP="0010083E">
            <w:pPr>
              <w:pStyle w:val="ad"/>
              <w:rPr>
                <w:rFonts w:ascii="Times New Roman" w:hAnsi="Times New Roman"/>
                <w:sz w:val="28"/>
                <w:szCs w:val="28"/>
                <w:lang w:val="en-GB"/>
              </w:rPr>
            </w:pPr>
            <w:r w:rsidRPr="00CB278E">
              <w:rPr>
                <w:rStyle w:val="hps"/>
                <w:rFonts w:ascii="Times New Roman" w:hAnsi="Times New Roman"/>
                <w:sz w:val="28"/>
                <w:szCs w:val="28"/>
                <w:lang w:val="en-GB"/>
              </w:rPr>
              <w:t>License for audio-visual</w:t>
            </w:r>
            <w:r w:rsidRPr="00CB278E">
              <w:rPr>
                <w:rStyle w:val="shorttext"/>
                <w:sz w:val="28"/>
                <w:szCs w:val="28"/>
                <w:lang w:val="en-GB"/>
              </w:rPr>
              <w:t xml:space="preserve"> </w:t>
            </w:r>
            <w:r w:rsidRPr="00CB278E">
              <w:rPr>
                <w:rStyle w:val="hps"/>
                <w:rFonts w:ascii="Times New Roman" w:hAnsi="Times New Roman"/>
                <w:sz w:val="28"/>
                <w:szCs w:val="28"/>
                <w:lang w:val="en-GB"/>
              </w:rPr>
              <w:t>products (Ebops item 8.4.1)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08.02.04</w:t>
            </w:r>
          </w:p>
        </w:tc>
        <w:tc>
          <w:tcPr>
            <w:tcW w:w="8931" w:type="dxa"/>
            <w:shd w:val="clear" w:color="auto" w:fill="auto"/>
          </w:tcPr>
          <w:p w:rsidR="001957F3" w:rsidRPr="0056311C"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Other licensing</w:t>
            </w:r>
            <w:r w:rsidRPr="00263EEF">
              <w:rPr>
                <w:rStyle w:val="hps"/>
                <w:rFonts w:ascii="Times New Roman" w:hAnsi="Times New Roman"/>
                <w:sz w:val="28"/>
                <w:szCs w:val="28"/>
                <w:lang w:val="en-GB"/>
              </w:rPr>
              <w:t xml:space="preserve"> </w:t>
            </w:r>
            <w:r>
              <w:rPr>
                <w:rStyle w:val="hps"/>
                <w:rFonts w:ascii="Times New Roman" w:hAnsi="Times New Roman"/>
                <w:sz w:val="28"/>
                <w:szCs w:val="28"/>
                <w:lang w:val="en-GB"/>
              </w:rPr>
              <w:t>(</w:t>
            </w:r>
            <w:r w:rsidRPr="0056311C">
              <w:rPr>
                <w:rStyle w:val="hps"/>
                <w:rFonts w:ascii="Times New Roman" w:hAnsi="Times New Roman"/>
                <w:sz w:val="28"/>
                <w:szCs w:val="28"/>
                <w:lang w:val="en-GB"/>
              </w:rPr>
              <w:t>Ebops item 8.4.2</w:t>
            </w:r>
            <w:r>
              <w:rPr>
                <w:rStyle w:val="hps"/>
                <w:rFonts w:ascii="Times New Roman" w:hAnsi="Times New Roman"/>
                <w:sz w:val="28"/>
                <w:szCs w:val="28"/>
                <w:lang w:val="en-GB"/>
              </w:rPr>
              <w:t>)</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08.03</w:t>
            </w:r>
          </w:p>
        </w:tc>
        <w:tc>
          <w:tcPr>
            <w:tcW w:w="8931" w:type="dxa"/>
            <w:shd w:val="clear" w:color="auto" w:fill="auto"/>
          </w:tcPr>
          <w:p w:rsidR="001957F3" w:rsidRPr="0056311C"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 xml:space="preserve">Patent activities </w:t>
            </w:r>
            <w:r>
              <w:rPr>
                <w:rFonts w:ascii="Times New Roman" w:hAnsi="Times New Roman"/>
                <w:b/>
                <w:color w:val="0070C0"/>
                <w:sz w:val="32"/>
                <w:szCs w:val="32"/>
                <w:lang w:val="en-GB"/>
              </w:rPr>
              <w:t>(</w:t>
            </w:r>
            <w:r>
              <w:rPr>
                <w:rFonts w:ascii="Times New Roman" w:hAnsi="Times New Roman"/>
                <w:sz w:val="28"/>
                <w:szCs w:val="28"/>
                <w:lang w:val="en-GB"/>
              </w:rPr>
              <w:t>Ebops item 8.2)</w:t>
            </w:r>
          </w:p>
        </w:tc>
      </w:tr>
      <w:tr w:rsidR="001957F3" w:rsidRPr="00263EEF" w:rsidTr="0010083E">
        <w:trPr>
          <w:cantSplit/>
        </w:trPr>
        <w:tc>
          <w:tcPr>
            <w:tcW w:w="1242" w:type="dxa"/>
            <w:tcBorders>
              <w:bottom w:val="double" w:sz="4" w:space="0" w:color="C0C0C0"/>
            </w:tcBorders>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lastRenderedPageBreak/>
              <w:t>08.04</w:t>
            </w:r>
          </w:p>
        </w:tc>
        <w:tc>
          <w:tcPr>
            <w:tcW w:w="8931" w:type="dxa"/>
            <w:tcBorders>
              <w:bottom w:val="double" w:sz="4" w:space="0" w:color="C0C0C0"/>
            </w:tcBorders>
            <w:shd w:val="clear" w:color="auto" w:fill="auto"/>
          </w:tcPr>
          <w:p w:rsidR="001957F3" w:rsidRPr="0056311C"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 xml:space="preserve">Other royalties </w:t>
            </w:r>
            <w:r>
              <w:rPr>
                <w:rFonts w:ascii="Times New Roman" w:hAnsi="Times New Roman"/>
                <w:sz w:val="28"/>
                <w:szCs w:val="28"/>
                <w:lang w:val="en-GB"/>
              </w:rPr>
              <w:t>(Ebops item 8.2)</w:t>
            </w:r>
          </w:p>
        </w:tc>
      </w:tr>
      <w:tr w:rsidR="001957F3" w:rsidRPr="00263EEF" w:rsidTr="0010083E">
        <w:trPr>
          <w:cantSplit/>
        </w:trPr>
        <w:tc>
          <w:tcPr>
            <w:tcW w:w="1242" w:type="dxa"/>
            <w:tcBorders>
              <w:top w:val="double" w:sz="4" w:space="0" w:color="C0C0C0"/>
            </w:tcBorders>
            <w:shd w:val="clear" w:color="auto" w:fill="auto"/>
          </w:tcPr>
          <w:p w:rsidR="001957F3" w:rsidRPr="00263EEF" w:rsidRDefault="001957F3" w:rsidP="0010083E">
            <w:pPr>
              <w:pStyle w:val="ad"/>
              <w:ind w:left="-84" w:right="-38"/>
              <w:jc w:val="right"/>
              <w:rPr>
                <w:rFonts w:ascii="Times New Roman" w:hAnsi="Times New Roman"/>
                <w:b/>
                <w:color w:val="002060"/>
                <w:sz w:val="32"/>
                <w:szCs w:val="32"/>
                <w:lang w:val="en-GB"/>
              </w:rPr>
            </w:pPr>
            <w:r w:rsidRPr="00263EEF">
              <w:rPr>
                <w:rFonts w:ascii="Times New Roman" w:hAnsi="Times New Roman"/>
                <w:b/>
                <w:color w:val="002060"/>
                <w:sz w:val="32"/>
                <w:szCs w:val="32"/>
                <w:lang w:val="en-GB"/>
              </w:rPr>
              <w:t>09.</w:t>
            </w:r>
          </w:p>
        </w:tc>
        <w:tc>
          <w:tcPr>
            <w:tcW w:w="8931" w:type="dxa"/>
            <w:tcBorders>
              <w:top w:val="double" w:sz="4" w:space="0" w:color="C0C0C0"/>
            </w:tcBorders>
            <w:shd w:val="clear" w:color="auto" w:fill="auto"/>
          </w:tcPr>
          <w:p w:rsidR="001957F3" w:rsidRPr="00263EEF" w:rsidRDefault="001957F3" w:rsidP="0010083E">
            <w:pPr>
              <w:pStyle w:val="ad"/>
              <w:rPr>
                <w:rFonts w:ascii="Times New Roman" w:hAnsi="Times New Roman"/>
                <w:b/>
                <w:color w:val="002060"/>
                <w:sz w:val="32"/>
                <w:szCs w:val="32"/>
                <w:lang w:val="en-GB"/>
              </w:rPr>
            </w:pPr>
            <w:r w:rsidRPr="00263EEF">
              <w:rPr>
                <w:rFonts w:ascii="Times New Roman" w:hAnsi="Times New Roman"/>
                <w:b/>
                <w:color w:val="002060"/>
                <w:sz w:val="32"/>
                <w:szCs w:val="32"/>
                <w:lang w:val="en-GB"/>
              </w:rPr>
              <w:t xml:space="preserve">Telecommunications, computer and information service activities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09.01</w:t>
            </w:r>
          </w:p>
        </w:tc>
        <w:tc>
          <w:tcPr>
            <w:tcW w:w="8931" w:type="dxa"/>
            <w:shd w:val="clear" w:color="auto" w:fill="auto"/>
            <w:vAlign w:val="center"/>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Telecommunications services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09.01.01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General purpose network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09.01.02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Services provided by the licensed operators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09.01.03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Cell phone services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09.02</w:t>
            </w:r>
          </w:p>
        </w:tc>
        <w:tc>
          <w:tcPr>
            <w:tcW w:w="8931" w:type="dxa"/>
            <w:shd w:val="clear" w:color="auto" w:fill="auto"/>
            <w:vAlign w:val="center"/>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Computer service activities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09.02.01</w:t>
            </w:r>
          </w:p>
        </w:tc>
        <w:tc>
          <w:tcPr>
            <w:tcW w:w="8931" w:type="dxa"/>
            <w:shd w:val="clear" w:color="auto" w:fill="auto"/>
          </w:tcPr>
          <w:p w:rsidR="001957F3" w:rsidRPr="0056311C"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Computer programming activities</w:t>
            </w:r>
            <w:r>
              <w:rPr>
                <w:rFonts w:ascii="Times New Roman" w:hAnsi="Times New Roman"/>
                <w:sz w:val="28"/>
                <w:szCs w:val="28"/>
                <w:lang w:val="en-GB"/>
              </w:rPr>
              <w:t xml:space="preserve"> </w:t>
            </w:r>
            <w:r w:rsidRPr="00263EEF">
              <w:rPr>
                <w:rFonts w:ascii="Times New Roman" w:hAnsi="Times New Roman"/>
                <w:sz w:val="28"/>
                <w:szCs w:val="28"/>
                <w:lang w:val="en-GB"/>
              </w:rPr>
              <w:t>(Ebops item 9.2.1)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09.02.02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Data processing activities (Ebops item 9.2.1)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09.02.03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Data processing, hosting and related activities (Ebops item 9.2.1)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09.02.04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Other computer service activities (Ebops item 9.2.1)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09.02.05</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Repair and maintenance of computers and office equipment</w:t>
            </w:r>
            <w:r>
              <w:rPr>
                <w:rFonts w:ascii="Times New Roman" w:hAnsi="Times New Roman"/>
                <w:sz w:val="28"/>
                <w:szCs w:val="28"/>
                <w:lang w:val="en-GB"/>
              </w:rPr>
              <w:t xml:space="preserve"> (</w:t>
            </w:r>
            <w:r w:rsidRPr="00DC14C3">
              <w:rPr>
                <w:rFonts w:ascii="Times New Roman" w:hAnsi="Times New Roman"/>
                <w:sz w:val="28"/>
                <w:szCs w:val="28"/>
                <w:lang w:val="en-GB"/>
              </w:rPr>
              <w:t>Ebops item 9.2.2</w:t>
            </w:r>
            <w:r>
              <w:rPr>
                <w:rFonts w:ascii="Times New Roman" w:hAnsi="Times New Roman"/>
                <w:sz w:val="28"/>
                <w:szCs w:val="28"/>
                <w:lang w:val="en-GB"/>
              </w:rPr>
              <w:t>)</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09.03</w:t>
            </w:r>
          </w:p>
        </w:tc>
        <w:tc>
          <w:tcPr>
            <w:tcW w:w="8931" w:type="dxa"/>
            <w:shd w:val="clear" w:color="auto" w:fill="auto"/>
            <w:vAlign w:val="center"/>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Information service activities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09.03.01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Information agency service activities </w:t>
            </w:r>
            <w:r>
              <w:rPr>
                <w:rFonts w:ascii="Times New Roman" w:hAnsi="Times New Roman"/>
                <w:sz w:val="28"/>
                <w:szCs w:val="28"/>
                <w:lang w:val="en-GB"/>
              </w:rPr>
              <w:t>(Ebops item</w:t>
            </w:r>
            <w:r w:rsidRPr="00DC14C3">
              <w:rPr>
                <w:rFonts w:ascii="Times New Roman" w:hAnsi="Times New Roman"/>
                <w:sz w:val="28"/>
                <w:szCs w:val="28"/>
                <w:lang w:val="en-GB"/>
              </w:rPr>
              <w:t xml:space="preserve"> 9.3.1</w:t>
            </w:r>
            <w:r>
              <w:rPr>
                <w:rFonts w:ascii="Times New Roman" w:hAnsi="Times New Roman"/>
                <w:sz w:val="28"/>
                <w:szCs w:val="28"/>
                <w:lang w:val="en-GB"/>
              </w:rPr>
              <w:t>)</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09.03.02</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Informatization consulting services </w:t>
            </w:r>
            <w:r>
              <w:rPr>
                <w:rFonts w:ascii="Times New Roman" w:hAnsi="Times New Roman"/>
                <w:sz w:val="28"/>
                <w:szCs w:val="28"/>
                <w:lang w:val="en-GB"/>
              </w:rPr>
              <w:t>(Ebops item</w:t>
            </w:r>
            <w:r w:rsidRPr="00DC14C3">
              <w:rPr>
                <w:rFonts w:ascii="Times New Roman" w:hAnsi="Times New Roman"/>
                <w:sz w:val="28"/>
                <w:szCs w:val="28"/>
                <w:lang w:val="en-GB"/>
              </w:rPr>
              <w:t xml:space="preserve"> 9.3.</w:t>
            </w:r>
            <w:r>
              <w:rPr>
                <w:rFonts w:ascii="Times New Roman" w:hAnsi="Times New Roman"/>
                <w:sz w:val="28"/>
                <w:szCs w:val="28"/>
                <w:lang w:val="en-GB"/>
              </w:rPr>
              <w:t>2)</w:t>
            </w:r>
          </w:p>
        </w:tc>
      </w:tr>
      <w:tr w:rsidR="001957F3" w:rsidRPr="00DC14C3"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09.03.03</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Other information service activities </w:t>
            </w:r>
            <w:r>
              <w:rPr>
                <w:rFonts w:ascii="Times New Roman" w:hAnsi="Times New Roman"/>
                <w:sz w:val="28"/>
                <w:szCs w:val="28"/>
                <w:lang w:val="en-GB"/>
              </w:rPr>
              <w:t>(Ebops item 9.3.2)</w:t>
            </w:r>
          </w:p>
        </w:tc>
      </w:tr>
      <w:tr w:rsidR="001957F3" w:rsidRPr="00263EEF"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2060"/>
                <w:sz w:val="32"/>
                <w:szCs w:val="32"/>
                <w:lang w:val="en-GB"/>
              </w:rPr>
            </w:pPr>
            <w:r w:rsidRPr="00DC14C3">
              <w:rPr>
                <w:rFonts w:ascii="Times New Roman" w:hAnsi="Times New Roman"/>
                <w:b/>
                <w:color w:val="002060"/>
                <w:sz w:val="32"/>
                <w:szCs w:val="32"/>
                <w:lang w:val="en-GB"/>
              </w:rPr>
              <w:t>10.</w:t>
            </w:r>
          </w:p>
        </w:tc>
        <w:tc>
          <w:tcPr>
            <w:tcW w:w="8931" w:type="dxa"/>
            <w:shd w:val="clear" w:color="auto" w:fill="auto"/>
            <w:vAlign w:val="center"/>
          </w:tcPr>
          <w:p w:rsidR="001957F3" w:rsidRPr="00DC14C3" w:rsidRDefault="001957F3" w:rsidP="0010083E">
            <w:pPr>
              <w:pStyle w:val="ad"/>
              <w:rPr>
                <w:rFonts w:ascii="Verdana" w:hAnsi="Verdana"/>
                <w:color w:val="000000"/>
                <w:sz w:val="14"/>
                <w:szCs w:val="14"/>
                <w:lang w:val="en-GB"/>
              </w:rPr>
            </w:pPr>
            <w:r w:rsidRPr="00DC14C3">
              <w:rPr>
                <w:rFonts w:ascii="Times New Roman" w:hAnsi="Times New Roman"/>
                <w:b/>
                <w:color w:val="002060"/>
                <w:sz w:val="32"/>
                <w:szCs w:val="32"/>
                <w:lang w:val="en-GB"/>
              </w:rPr>
              <w:t>Business services</w:t>
            </w:r>
            <w:r w:rsidRPr="00DC14C3">
              <w:rPr>
                <w:rFonts w:ascii="Verdana" w:hAnsi="Verdana"/>
                <w:color w:val="000000"/>
                <w:sz w:val="14"/>
                <w:szCs w:val="14"/>
                <w:lang w:val="en-GB"/>
              </w:rPr>
              <w:t xml:space="preserve">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10.01</w:t>
            </w:r>
          </w:p>
        </w:tc>
        <w:tc>
          <w:tcPr>
            <w:tcW w:w="8931" w:type="dxa"/>
            <w:shd w:val="clear" w:color="auto" w:fill="auto"/>
            <w:vAlign w:val="center"/>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R&amp;D services </w:t>
            </w:r>
          </w:p>
          <w:p w:rsidR="001957F3" w:rsidRPr="00263EEF" w:rsidRDefault="001957F3" w:rsidP="0010083E">
            <w:pPr>
              <w:pStyle w:val="ad"/>
              <w:rPr>
                <w:rFonts w:ascii="Times New Roman" w:hAnsi="Times New Roman"/>
                <w:b/>
                <w:color w:val="0070C0"/>
                <w:sz w:val="32"/>
                <w:szCs w:val="32"/>
                <w:lang w:val="en-GB"/>
              </w:rPr>
            </w:pPr>
            <w:r w:rsidRPr="00055710">
              <w:rPr>
                <w:rFonts w:ascii="Verdana" w:hAnsi="Verdana"/>
                <w:color w:val="FF0000"/>
                <w:sz w:val="14"/>
                <w:szCs w:val="14"/>
                <w:lang w:val="en-GB"/>
              </w:rPr>
              <w:t xml:space="preserve">The trade in patents and other rights from the outcome of research and development has to be included in the R&amp;D services. Ebops item 10.1.1.2 is missing. </w:t>
            </w:r>
          </w:p>
        </w:tc>
      </w:tr>
      <w:tr w:rsidR="001957F3" w:rsidRPr="00CB278E"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10.01.01</w:t>
            </w:r>
          </w:p>
        </w:tc>
        <w:tc>
          <w:tcPr>
            <w:tcW w:w="8931" w:type="dxa"/>
            <w:shd w:val="clear" w:color="auto" w:fill="auto"/>
          </w:tcPr>
          <w:p w:rsidR="001957F3" w:rsidRPr="00CB278E" w:rsidRDefault="001957F3" w:rsidP="0010083E">
            <w:pPr>
              <w:pStyle w:val="ad"/>
              <w:rPr>
                <w:rFonts w:ascii="Times New Roman" w:hAnsi="Times New Roman"/>
                <w:sz w:val="28"/>
                <w:szCs w:val="28"/>
                <w:lang w:val="en-GB"/>
              </w:rPr>
            </w:pPr>
            <w:r w:rsidRPr="00CB278E">
              <w:rPr>
                <w:rFonts w:ascii="Times New Roman" w:hAnsi="Times New Roman"/>
                <w:sz w:val="28"/>
                <w:szCs w:val="28"/>
                <w:lang w:val="en-GB"/>
              </w:rPr>
              <w:t xml:space="preserve">Providing services to increase the stock of knowledge. </w:t>
            </w:r>
            <w:r>
              <w:rPr>
                <w:rFonts w:ascii="Times New Roman" w:hAnsi="Times New Roman"/>
                <w:sz w:val="28"/>
                <w:szCs w:val="28"/>
                <w:lang w:val="en-GB"/>
              </w:rPr>
              <w:t>(</w:t>
            </w:r>
            <w:r w:rsidRPr="00CB278E">
              <w:rPr>
                <w:rFonts w:ascii="Times New Roman" w:hAnsi="Times New Roman"/>
                <w:sz w:val="28"/>
                <w:szCs w:val="28"/>
                <w:lang w:val="en-GB"/>
              </w:rPr>
              <w:t>Ebops item 10.1.1.1</w:t>
            </w:r>
            <w:r>
              <w:rPr>
                <w:rFonts w:ascii="Times New Roman" w:hAnsi="Times New Roman"/>
                <w:sz w:val="28"/>
                <w:szCs w:val="28"/>
                <w:lang w:val="en-GB"/>
              </w:rPr>
              <w:t>)</w:t>
            </w:r>
            <w:r w:rsidRPr="00CB278E">
              <w:rPr>
                <w:rFonts w:ascii="Times New Roman" w:hAnsi="Times New Roman"/>
                <w:sz w:val="28"/>
                <w:szCs w:val="28"/>
                <w:lang w:val="en-GB"/>
              </w:rPr>
              <w:t xml:space="preserve">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CB278E">
              <w:rPr>
                <w:rFonts w:ascii="Times New Roman" w:hAnsi="Times New Roman"/>
                <w:sz w:val="28"/>
                <w:szCs w:val="28"/>
                <w:lang w:val="en-GB"/>
              </w:rPr>
              <w:t>10.01.02</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Other research services</w:t>
            </w:r>
            <w:r>
              <w:rPr>
                <w:rFonts w:ascii="Times New Roman" w:hAnsi="Times New Roman"/>
                <w:sz w:val="28"/>
                <w:szCs w:val="28"/>
                <w:lang w:val="en-GB"/>
              </w:rPr>
              <w:t xml:space="preserve"> (Ebops item 10.1.2)</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10.02</w:t>
            </w:r>
          </w:p>
        </w:tc>
        <w:tc>
          <w:tcPr>
            <w:tcW w:w="8931" w:type="dxa"/>
            <w:shd w:val="clear" w:color="auto" w:fill="auto"/>
            <w:vAlign w:val="center"/>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Professional and consulting services</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10.02.01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Legal services (Ebops item 10.2.1.1)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10.02.02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Accounting, bookkeeping and auditing activities, tax consultancy (Ebops item 10.2.1.2)</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10.02.03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Business consultancy activities (Ebops item 10.2.1.3)</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10.02.04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Advertising, market research and public opinion polling (Ebops item 10.2.2)</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10.02.05</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Conventions and trade shows, organization of exhibitions (Ebops item 10.2.2). Is also recorded as a hereof item:Ebops item 10.2.2.1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10.02.06</w:t>
            </w:r>
          </w:p>
        </w:tc>
        <w:tc>
          <w:tcPr>
            <w:tcW w:w="8931" w:type="dxa"/>
            <w:shd w:val="clear" w:color="auto" w:fill="auto"/>
          </w:tcPr>
          <w:p w:rsidR="001957F3" w:rsidRPr="00CB278E"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 xml:space="preserve">Consulting service activities </w:t>
            </w:r>
            <w:r>
              <w:rPr>
                <w:rFonts w:ascii="Times New Roman" w:hAnsi="Times New Roman"/>
                <w:sz w:val="28"/>
                <w:szCs w:val="28"/>
                <w:lang w:val="en-GB"/>
              </w:rPr>
              <w:t xml:space="preserve">(Ebops item 10.2.1.1). </w:t>
            </w:r>
            <w:r w:rsidRPr="00055710">
              <w:rPr>
                <w:rFonts w:ascii="Times New Roman" w:hAnsi="Times New Roman"/>
                <w:color w:val="FF0000"/>
                <w:sz w:val="28"/>
                <w:szCs w:val="28"/>
                <w:lang w:val="en-GB"/>
              </w:rPr>
              <w:t>SD recommends that the English name is changed in other to prevent confusion for users of the statistic.</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10.02.07</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Public relations services (Ebops item 10.2.1.3)</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10.03</w:t>
            </w:r>
          </w:p>
        </w:tc>
        <w:tc>
          <w:tcPr>
            <w:tcW w:w="8931" w:type="dxa"/>
            <w:shd w:val="clear" w:color="auto" w:fill="auto"/>
            <w:vAlign w:val="center"/>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Scientific and technical services  (Ebops item 10.3.1)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10.03.01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Architectural service activities (Ebops item 10.3.1.1)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10.03.02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Engineering services (Ebops item 10.3.1.2)</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10.03.03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Technical testing and analysis (Ebops item 10.3.1.3)</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lastRenderedPageBreak/>
              <w:t>10.03.04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Scientific and other technical services, certification activities (Ebops item 10.3.1.3)</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10.04</w:t>
            </w:r>
          </w:p>
        </w:tc>
        <w:tc>
          <w:tcPr>
            <w:tcW w:w="8931" w:type="dxa"/>
            <w:shd w:val="clear" w:color="auto" w:fill="auto"/>
            <w:vAlign w:val="center"/>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 xml:space="preserve">Treatment and pollutant discharge elimination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10.04.01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Waste processing (Ebops item 10.3.2.1)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10.04.02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Other pollutant discharge elimination (Ebops item 10.3.2.1)</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10.05</w:t>
            </w:r>
          </w:p>
        </w:tc>
        <w:tc>
          <w:tcPr>
            <w:tcW w:w="8931" w:type="dxa"/>
            <w:shd w:val="clear" w:color="auto" w:fill="auto"/>
            <w:vAlign w:val="center"/>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 xml:space="preserve">Agriculture and mining activities    </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10.05.01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Agriculture service activities (Ebops item 10.3.2.2)</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10.05.02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Forestry, fishing and hunting service activities  (Ebops item 10.3.2.2)</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10.05.03</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Extraction of crude petroleum, natural gas and hydrocarbons  (Ebops item 10.3.2.3)</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10.05.04</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Mining (Ebops item 10.3.2.3)</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10.06</w:t>
            </w:r>
          </w:p>
        </w:tc>
        <w:tc>
          <w:tcPr>
            <w:tcW w:w="8931" w:type="dxa"/>
            <w:shd w:val="clear" w:color="auto" w:fill="auto"/>
            <w:vAlign w:val="center"/>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Operating leasing services   (Ebops item 10.3.3)</w:t>
            </w:r>
          </w:p>
          <w:p w:rsidR="001957F3" w:rsidRPr="00263EEF" w:rsidRDefault="001957F3" w:rsidP="0010083E">
            <w:pPr>
              <w:pStyle w:val="ad"/>
              <w:rPr>
                <w:rFonts w:ascii="Times New Roman" w:hAnsi="Times New Roman"/>
                <w:b/>
                <w:color w:val="0070C0"/>
                <w:sz w:val="32"/>
                <w:szCs w:val="32"/>
                <w:lang w:val="en-GB"/>
              </w:rPr>
            </w:pPr>
            <w:r w:rsidRPr="0037073E">
              <w:rPr>
                <w:rFonts w:ascii="Verdana" w:hAnsi="Verdana"/>
                <w:color w:val="FF0000"/>
                <w:szCs w:val="14"/>
                <w:lang w:val="en-GB"/>
              </w:rPr>
              <w:t>Renting and leasing of ships, aircrafts and buildings without servicemen are missing.</w:t>
            </w:r>
          </w:p>
        </w:tc>
      </w:tr>
      <w:tr w:rsidR="001957F3" w:rsidRPr="00DC14C3"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10.06.01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Services related to operating of own real estate</w:t>
            </w:r>
            <w:r w:rsidR="00055710">
              <w:rPr>
                <w:rFonts w:ascii="Times New Roman" w:hAnsi="Times New Roman"/>
                <w:sz w:val="28"/>
                <w:szCs w:val="28"/>
                <w:lang w:val="en-GB"/>
              </w:rPr>
              <w:t>.</w:t>
            </w:r>
            <w:r w:rsidRPr="00DC14C3">
              <w:rPr>
                <w:rFonts w:ascii="Times New Roman" w:hAnsi="Times New Roman"/>
                <w:sz w:val="28"/>
                <w:szCs w:val="28"/>
                <w:lang w:val="en-GB"/>
              </w:rPr>
              <w:t xml:space="preserve"> </w:t>
            </w:r>
            <w:r w:rsidRPr="00055710">
              <w:rPr>
                <w:rFonts w:ascii="Times New Roman" w:hAnsi="Times New Roman"/>
                <w:color w:val="FF0000"/>
                <w:sz w:val="28"/>
                <w:szCs w:val="28"/>
                <w:lang w:val="en-GB"/>
              </w:rPr>
              <w:t>All services regarding buildings should be reported under Ebops item 10.3.5.</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10.06.02</w:t>
            </w:r>
          </w:p>
        </w:tc>
        <w:tc>
          <w:tcPr>
            <w:tcW w:w="8931" w:type="dxa"/>
            <w:shd w:val="clear" w:color="auto" w:fill="auto"/>
          </w:tcPr>
          <w:p w:rsidR="001957F3" w:rsidRPr="00DC14C3" w:rsidRDefault="001957F3" w:rsidP="00055710">
            <w:pPr>
              <w:pStyle w:val="ad"/>
              <w:rPr>
                <w:rFonts w:ascii="Times New Roman" w:hAnsi="Times New Roman"/>
                <w:sz w:val="28"/>
                <w:szCs w:val="28"/>
                <w:lang w:val="en-GB"/>
              </w:rPr>
            </w:pPr>
            <w:r w:rsidRPr="00DC14C3">
              <w:rPr>
                <w:rFonts w:ascii="Times New Roman" w:hAnsi="Times New Roman"/>
                <w:sz w:val="28"/>
                <w:szCs w:val="28"/>
                <w:lang w:val="en-GB"/>
              </w:rPr>
              <w:t xml:space="preserve">Services related </w:t>
            </w:r>
            <w:r w:rsidR="00055710">
              <w:rPr>
                <w:rFonts w:ascii="Times New Roman" w:hAnsi="Times New Roman"/>
                <w:sz w:val="28"/>
                <w:szCs w:val="28"/>
                <w:lang w:val="en-GB"/>
              </w:rPr>
              <w:t xml:space="preserve">to renting of own real estate. </w:t>
            </w:r>
            <w:r w:rsidR="00055710" w:rsidRPr="00055710">
              <w:rPr>
                <w:rFonts w:ascii="Times New Roman" w:hAnsi="Times New Roman"/>
                <w:color w:val="FF0000"/>
                <w:sz w:val="28"/>
                <w:szCs w:val="28"/>
                <w:lang w:val="en-GB"/>
              </w:rPr>
              <w:t>All services regarding buildings should be reported under Ebops item 10.3.5.</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10.06.03</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Intermediary and real estate agency activities</w:t>
            </w:r>
            <w:r w:rsidR="00055710">
              <w:rPr>
                <w:rFonts w:ascii="Times New Roman" w:hAnsi="Times New Roman"/>
                <w:sz w:val="28"/>
                <w:szCs w:val="28"/>
                <w:lang w:val="en-GB"/>
              </w:rPr>
              <w:t>.</w:t>
            </w:r>
            <w:r w:rsidRPr="00DC14C3">
              <w:rPr>
                <w:rFonts w:ascii="Times New Roman" w:hAnsi="Times New Roman"/>
                <w:sz w:val="28"/>
                <w:szCs w:val="28"/>
                <w:lang w:val="en-GB"/>
              </w:rPr>
              <w:t xml:space="preserve"> </w:t>
            </w:r>
            <w:r w:rsidR="00055710" w:rsidRPr="00055710">
              <w:rPr>
                <w:rFonts w:ascii="Times New Roman" w:hAnsi="Times New Roman"/>
                <w:color w:val="FF0000"/>
                <w:sz w:val="28"/>
                <w:szCs w:val="28"/>
                <w:lang w:val="en-GB"/>
              </w:rPr>
              <w:t>All services regarding buildings should be reported under Ebops item 10.3.5.</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10.06.04</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Renting and leasing of motor vehicles without servicemen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10.06.05</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Renting and leasing of other vehicles without servicemen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10.06.06</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Renting and leasing of other machinery, equipment without servicemen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10.06.07</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Renting and leasing of other personal appliances  </w:t>
            </w:r>
          </w:p>
        </w:tc>
      </w:tr>
      <w:tr w:rsidR="001957F3" w:rsidRPr="00263EEF"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10.07</w:t>
            </w:r>
          </w:p>
        </w:tc>
        <w:tc>
          <w:tcPr>
            <w:tcW w:w="8931" w:type="dxa"/>
            <w:shd w:val="clear" w:color="auto" w:fill="auto"/>
            <w:vAlign w:val="center"/>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Trade and intermediary services (Ebops item 10.3.4)</w:t>
            </w:r>
            <w:r w:rsidRPr="00DC14C3">
              <w:rPr>
                <w:rFonts w:ascii="Verdana" w:hAnsi="Verdana"/>
                <w:color w:val="000000"/>
                <w:sz w:val="14"/>
                <w:szCs w:val="14"/>
                <w:lang w:val="en-GB"/>
              </w:rPr>
              <w:t>.</w:t>
            </w:r>
          </w:p>
        </w:tc>
      </w:tr>
      <w:tr w:rsidR="001957F3" w:rsidRPr="00DC14C3"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10.07.01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055710">
              <w:rPr>
                <w:rFonts w:ascii="Times New Roman" w:hAnsi="Times New Roman"/>
                <w:color w:val="FF0000"/>
                <w:sz w:val="28"/>
                <w:szCs w:val="28"/>
                <w:lang w:val="en-GB"/>
              </w:rPr>
              <w:t>Services related to the</w:t>
            </w:r>
            <w:r>
              <w:rPr>
                <w:rFonts w:ascii="Times New Roman" w:hAnsi="Times New Roman"/>
                <w:sz w:val="28"/>
                <w:szCs w:val="28"/>
                <w:lang w:val="en-GB"/>
              </w:rPr>
              <w:t xml:space="preserve"> s</w:t>
            </w:r>
            <w:r w:rsidRPr="00DC14C3">
              <w:rPr>
                <w:rFonts w:ascii="Times New Roman" w:hAnsi="Times New Roman"/>
                <w:sz w:val="28"/>
                <w:szCs w:val="28"/>
                <w:lang w:val="en-GB"/>
              </w:rPr>
              <w:t xml:space="preserve">ale of motor vehicles and motor vehicle parts and accessories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10.07.02</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055710">
              <w:rPr>
                <w:rFonts w:ascii="Times New Roman" w:hAnsi="Times New Roman"/>
                <w:color w:val="FF0000"/>
                <w:sz w:val="28"/>
                <w:szCs w:val="28"/>
                <w:lang w:val="en-GB"/>
              </w:rPr>
              <w:t>Services related to the</w:t>
            </w:r>
            <w:r>
              <w:rPr>
                <w:rFonts w:ascii="Times New Roman" w:hAnsi="Times New Roman"/>
                <w:sz w:val="28"/>
                <w:szCs w:val="28"/>
                <w:lang w:val="en-GB"/>
              </w:rPr>
              <w:t xml:space="preserve"> r</w:t>
            </w:r>
            <w:r w:rsidRPr="00DC14C3">
              <w:rPr>
                <w:rFonts w:ascii="Times New Roman" w:hAnsi="Times New Roman"/>
                <w:sz w:val="28"/>
                <w:szCs w:val="28"/>
                <w:lang w:val="en-GB"/>
              </w:rPr>
              <w:t>etail sale of automotive fuel</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10.07.03</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055710">
              <w:rPr>
                <w:rFonts w:ascii="Times New Roman" w:hAnsi="Times New Roman"/>
                <w:color w:val="FF0000"/>
                <w:sz w:val="28"/>
                <w:szCs w:val="28"/>
                <w:lang w:val="en-GB"/>
              </w:rPr>
              <w:t xml:space="preserve">Services related to the </w:t>
            </w:r>
            <w:r>
              <w:rPr>
                <w:rFonts w:ascii="Times New Roman" w:hAnsi="Times New Roman"/>
                <w:sz w:val="28"/>
                <w:szCs w:val="28"/>
                <w:lang w:val="en-GB"/>
              </w:rPr>
              <w:t>r</w:t>
            </w:r>
            <w:r w:rsidRPr="00DC14C3">
              <w:rPr>
                <w:rFonts w:ascii="Times New Roman" w:hAnsi="Times New Roman"/>
                <w:sz w:val="28"/>
                <w:szCs w:val="28"/>
                <w:lang w:val="en-GB"/>
              </w:rPr>
              <w:t>etail sale of household wares</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10.07.04</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055710">
              <w:rPr>
                <w:rFonts w:ascii="Times New Roman" w:hAnsi="Times New Roman"/>
                <w:color w:val="FF0000"/>
                <w:sz w:val="28"/>
                <w:szCs w:val="28"/>
                <w:lang w:val="en-GB"/>
              </w:rPr>
              <w:t xml:space="preserve">Services related to the </w:t>
            </w:r>
            <w:r>
              <w:rPr>
                <w:rFonts w:ascii="Times New Roman" w:hAnsi="Times New Roman"/>
                <w:sz w:val="28"/>
                <w:szCs w:val="28"/>
                <w:lang w:val="en-GB"/>
              </w:rPr>
              <w:t>w</w:t>
            </w:r>
            <w:r w:rsidRPr="00DC14C3">
              <w:rPr>
                <w:rFonts w:ascii="Times New Roman" w:hAnsi="Times New Roman"/>
                <w:sz w:val="28"/>
                <w:szCs w:val="28"/>
                <w:lang w:val="en-GB"/>
              </w:rPr>
              <w:t>holesale trade</w:t>
            </w:r>
          </w:p>
        </w:tc>
      </w:tr>
      <w:tr w:rsidR="001957F3" w:rsidRPr="00263EEF"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10.07.05</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055710">
              <w:rPr>
                <w:rFonts w:ascii="Times New Roman" w:hAnsi="Times New Roman"/>
                <w:color w:val="FF0000"/>
                <w:sz w:val="28"/>
                <w:szCs w:val="28"/>
                <w:lang w:val="en-GB"/>
              </w:rPr>
              <w:t xml:space="preserve">Services related to the </w:t>
            </w:r>
            <w:r>
              <w:rPr>
                <w:rFonts w:ascii="Times New Roman" w:hAnsi="Times New Roman"/>
                <w:sz w:val="28"/>
                <w:szCs w:val="28"/>
                <w:lang w:val="en-GB"/>
              </w:rPr>
              <w:t>o</w:t>
            </w:r>
            <w:r w:rsidRPr="00DC14C3">
              <w:rPr>
                <w:rFonts w:ascii="Times New Roman" w:hAnsi="Times New Roman"/>
                <w:sz w:val="28"/>
                <w:szCs w:val="28"/>
                <w:lang w:val="en-GB"/>
              </w:rPr>
              <w:t xml:space="preserve">ther intermediary services in retail trade </w:t>
            </w:r>
          </w:p>
        </w:tc>
      </w:tr>
      <w:tr w:rsidR="001957F3" w:rsidRPr="00263EEF" w:rsidTr="0010083E">
        <w:trPr>
          <w:cantSplit/>
        </w:trPr>
        <w:tc>
          <w:tcPr>
            <w:tcW w:w="1242" w:type="dxa"/>
            <w:shd w:val="clear" w:color="auto" w:fill="auto"/>
          </w:tcPr>
          <w:p w:rsidR="001957F3" w:rsidRPr="00CB278E" w:rsidRDefault="001957F3" w:rsidP="0010083E">
            <w:pPr>
              <w:pStyle w:val="ad"/>
              <w:ind w:left="-84" w:right="-38"/>
              <w:jc w:val="center"/>
              <w:rPr>
                <w:rFonts w:ascii="Times New Roman" w:hAnsi="Times New Roman"/>
                <w:sz w:val="28"/>
                <w:szCs w:val="28"/>
                <w:lang w:val="en-GB"/>
              </w:rPr>
            </w:pPr>
            <w:r>
              <w:rPr>
                <w:rFonts w:ascii="Times New Roman" w:hAnsi="Times New Roman"/>
                <w:sz w:val="28"/>
                <w:szCs w:val="28"/>
                <w:lang w:val="en-GB"/>
              </w:rPr>
              <w:t xml:space="preserve">  </w:t>
            </w:r>
            <w:r w:rsidRPr="00CB278E">
              <w:rPr>
                <w:rFonts w:ascii="Times New Roman" w:hAnsi="Times New Roman"/>
                <w:sz w:val="28"/>
                <w:szCs w:val="28"/>
                <w:lang w:val="en-GB"/>
              </w:rPr>
              <w:t>10.07.06</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055710">
              <w:rPr>
                <w:rFonts w:ascii="Times New Roman" w:hAnsi="Times New Roman"/>
                <w:color w:val="FF0000"/>
                <w:sz w:val="28"/>
                <w:szCs w:val="28"/>
                <w:lang w:val="en-GB"/>
              </w:rPr>
              <w:t xml:space="preserve">Services related to the </w:t>
            </w:r>
            <w:r>
              <w:rPr>
                <w:rFonts w:ascii="Times New Roman" w:hAnsi="Times New Roman"/>
                <w:sz w:val="28"/>
                <w:szCs w:val="28"/>
                <w:lang w:val="en-GB"/>
              </w:rPr>
              <w:t>o</w:t>
            </w:r>
            <w:r w:rsidRPr="00DC14C3">
              <w:rPr>
                <w:rFonts w:ascii="Times New Roman" w:hAnsi="Times New Roman"/>
                <w:sz w:val="28"/>
                <w:szCs w:val="28"/>
                <w:lang w:val="en-GB"/>
              </w:rPr>
              <w:t xml:space="preserve">ther intermediary services in wholesale trade </w:t>
            </w:r>
          </w:p>
        </w:tc>
      </w:tr>
      <w:tr w:rsidR="001957F3" w:rsidRPr="00DC14C3" w:rsidTr="0010083E">
        <w:trPr>
          <w:cantSplit/>
        </w:trPr>
        <w:tc>
          <w:tcPr>
            <w:tcW w:w="1242" w:type="dxa"/>
            <w:shd w:val="clear" w:color="auto" w:fill="auto"/>
          </w:tcPr>
          <w:p w:rsidR="001957F3" w:rsidRPr="00CB278E" w:rsidRDefault="001957F3" w:rsidP="0010083E">
            <w:pPr>
              <w:pStyle w:val="ad"/>
              <w:ind w:left="-84" w:right="-38"/>
              <w:jc w:val="right"/>
              <w:rPr>
                <w:rFonts w:ascii="Times New Roman" w:hAnsi="Times New Roman"/>
                <w:b/>
                <w:color w:val="0070C0"/>
                <w:sz w:val="32"/>
                <w:szCs w:val="32"/>
                <w:lang w:val="en-GB"/>
              </w:rPr>
            </w:pPr>
            <w:r w:rsidRPr="00CB278E">
              <w:rPr>
                <w:rFonts w:ascii="Times New Roman" w:hAnsi="Times New Roman"/>
                <w:b/>
                <w:color w:val="0070C0"/>
                <w:sz w:val="32"/>
                <w:szCs w:val="32"/>
                <w:lang w:val="en-GB"/>
              </w:rPr>
              <w:t>10.08</w:t>
            </w:r>
          </w:p>
        </w:tc>
        <w:tc>
          <w:tcPr>
            <w:tcW w:w="8931" w:type="dxa"/>
            <w:shd w:val="clear" w:color="auto" w:fill="auto"/>
            <w:vAlign w:val="center"/>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Other business services  (Ebops item 10.3.5)</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10.08.01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Employment placement, recruiting and staffing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10.08.02</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Investigation activities and security</w:t>
            </w:r>
          </w:p>
        </w:tc>
      </w:tr>
      <w:tr w:rsidR="001957F3" w:rsidRPr="00DC14C3" w:rsidTr="0010083E">
        <w:trPr>
          <w:cantSplit/>
        </w:trPr>
        <w:tc>
          <w:tcPr>
            <w:tcW w:w="1242" w:type="dxa"/>
            <w:tcBorders>
              <w:bottom w:val="double" w:sz="4" w:space="0" w:color="C0C0C0"/>
            </w:tcBorders>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10.08.03</w:t>
            </w:r>
          </w:p>
        </w:tc>
        <w:tc>
          <w:tcPr>
            <w:tcW w:w="8931" w:type="dxa"/>
            <w:tcBorders>
              <w:bottom w:val="double" w:sz="4" w:space="0" w:color="C0C0C0"/>
            </w:tcBorders>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Different business services n.e.c.  </w:t>
            </w:r>
            <w:r w:rsidRPr="00055710">
              <w:rPr>
                <w:rFonts w:ascii="Times New Roman" w:hAnsi="Times New Roman"/>
                <w:color w:val="FF0000"/>
                <w:sz w:val="28"/>
                <w:szCs w:val="28"/>
                <w:lang w:val="en-GB"/>
              </w:rPr>
              <w:t>Including services related to buildings.</w:t>
            </w:r>
          </w:p>
        </w:tc>
      </w:tr>
      <w:tr w:rsidR="001957F3" w:rsidRPr="00263EEF" w:rsidTr="0010083E">
        <w:trPr>
          <w:cantSplit/>
        </w:trPr>
        <w:tc>
          <w:tcPr>
            <w:tcW w:w="1242" w:type="dxa"/>
            <w:tcBorders>
              <w:top w:val="double" w:sz="4" w:space="0" w:color="C0C0C0"/>
            </w:tcBorders>
            <w:shd w:val="clear" w:color="auto" w:fill="auto"/>
          </w:tcPr>
          <w:p w:rsidR="001957F3" w:rsidRPr="00DC14C3" w:rsidRDefault="001957F3" w:rsidP="0010083E">
            <w:pPr>
              <w:pStyle w:val="ad"/>
              <w:ind w:left="-84" w:right="-38"/>
              <w:jc w:val="right"/>
              <w:rPr>
                <w:rFonts w:ascii="Times New Roman" w:hAnsi="Times New Roman"/>
                <w:b/>
                <w:color w:val="002060"/>
                <w:sz w:val="32"/>
                <w:szCs w:val="32"/>
                <w:lang w:val="en-GB"/>
              </w:rPr>
            </w:pPr>
            <w:r w:rsidRPr="00DC14C3">
              <w:rPr>
                <w:rFonts w:ascii="Times New Roman" w:hAnsi="Times New Roman"/>
                <w:b/>
                <w:color w:val="002060"/>
                <w:sz w:val="32"/>
                <w:szCs w:val="32"/>
                <w:lang w:val="en-GB"/>
              </w:rPr>
              <w:t>11.</w:t>
            </w:r>
          </w:p>
        </w:tc>
        <w:tc>
          <w:tcPr>
            <w:tcW w:w="8931" w:type="dxa"/>
            <w:tcBorders>
              <w:top w:val="double" w:sz="4" w:space="0" w:color="C0C0C0"/>
            </w:tcBorders>
            <w:shd w:val="clear" w:color="auto" w:fill="auto"/>
            <w:vAlign w:val="center"/>
          </w:tcPr>
          <w:p w:rsidR="001957F3" w:rsidRPr="00DC14C3" w:rsidRDefault="001957F3" w:rsidP="0010083E">
            <w:pPr>
              <w:pStyle w:val="ad"/>
              <w:rPr>
                <w:rFonts w:ascii="Times New Roman" w:hAnsi="Times New Roman"/>
                <w:b/>
                <w:color w:val="002060"/>
                <w:sz w:val="32"/>
                <w:szCs w:val="32"/>
                <w:lang w:val="en-GB"/>
              </w:rPr>
            </w:pPr>
            <w:r w:rsidRPr="00DC14C3">
              <w:rPr>
                <w:rFonts w:ascii="Times New Roman" w:hAnsi="Times New Roman"/>
                <w:b/>
                <w:color w:val="002060"/>
                <w:sz w:val="32"/>
                <w:szCs w:val="32"/>
                <w:lang w:val="en-GB"/>
              </w:rPr>
              <w:t>Services for individuals, cultural and recreation services</w:t>
            </w:r>
          </w:p>
          <w:p w:rsidR="001957F3" w:rsidRPr="00DC14C3" w:rsidRDefault="001957F3" w:rsidP="0010083E">
            <w:pPr>
              <w:pStyle w:val="ad"/>
              <w:rPr>
                <w:rFonts w:ascii="Times New Roman" w:hAnsi="Times New Roman"/>
                <w:b/>
                <w:color w:val="002060"/>
                <w:sz w:val="32"/>
                <w:szCs w:val="32"/>
                <w:lang w:val="en-GB"/>
              </w:rPr>
            </w:pPr>
            <w:r w:rsidRPr="0037073E">
              <w:rPr>
                <w:rFonts w:ascii="Verdana" w:hAnsi="Verdana"/>
                <w:color w:val="FF0000"/>
                <w:szCs w:val="14"/>
                <w:lang w:val="en-GB"/>
              </w:rPr>
              <w:t>Items for educational and health services is missing. Ebops item 11.2.1 and 11.2.2. These services are not included in the travel account, and should be recorded here.</w:t>
            </w:r>
          </w:p>
        </w:tc>
      </w:tr>
      <w:tr w:rsidR="001957F3" w:rsidRPr="00DC14C3"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11.01</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 xml:space="preserve">Audio-visual and related services  </w:t>
            </w:r>
          </w:p>
        </w:tc>
      </w:tr>
      <w:tr w:rsidR="001957F3" w:rsidRPr="00263EEF"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lastRenderedPageBreak/>
              <w:t>11.01.01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Audio-visual services</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11.01.02</w:t>
            </w:r>
          </w:p>
        </w:tc>
        <w:tc>
          <w:tcPr>
            <w:tcW w:w="8931" w:type="dxa"/>
            <w:shd w:val="clear" w:color="auto" w:fill="auto"/>
          </w:tcPr>
          <w:p w:rsidR="001957F3" w:rsidRPr="00CB278E" w:rsidRDefault="001957F3" w:rsidP="0010083E">
            <w:pPr>
              <w:pStyle w:val="ad"/>
              <w:rPr>
                <w:rFonts w:ascii="Times New Roman" w:hAnsi="Times New Roman"/>
                <w:sz w:val="28"/>
                <w:szCs w:val="28"/>
                <w:lang w:val="en-GB"/>
              </w:rPr>
            </w:pPr>
            <w:r w:rsidRPr="00CB278E">
              <w:rPr>
                <w:rFonts w:ascii="Times New Roman" w:hAnsi="Times New Roman"/>
                <w:sz w:val="28"/>
                <w:szCs w:val="28"/>
                <w:lang w:val="en-GB"/>
              </w:rPr>
              <w:t>Artistic services</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11.02</w:t>
            </w:r>
          </w:p>
        </w:tc>
        <w:tc>
          <w:tcPr>
            <w:tcW w:w="8931" w:type="dxa"/>
            <w:shd w:val="clear" w:color="auto" w:fill="auto"/>
          </w:tcPr>
          <w:p w:rsidR="001957F3" w:rsidRPr="00263EEF" w:rsidRDefault="001957F3" w:rsidP="0010083E">
            <w:pPr>
              <w:pStyle w:val="ad"/>
              <w:rPr>
                <w:rFonts w:ascii="Times New Roman" w:hAnsi="Times New Roman"/>
                <w:b/>
                <w:color w:val="0070C0"/>
                <w:sz w:val="32"/>
                <w:szCs w:val="32"/>
                <w:lang w:val="en-GB"/>
              </w:rPr>
            </w:pPr>
            <w:r w:rsidRPr="00263EEF">
              <w:rPr>
                <w:rFonts w:ascii="Times New Roman" w:hAnsi="Times New Roman"/>
                <w:b/>
                <w:color w:val="0070C0"/>
                <w:sz w:val="32"/>
                <w:szCs w:val="32"/>
                <w:lang w:val="en-GB"/>
              </w:rPr>
              <w:t>Cultural and recreational services (Ebops item 11.2.3)</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11.02.01</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Recreational services (Ebops item 11.2.3)</w:t>
            </w:r>
          </w:p>
        </w:tc>
      </w:tr>
      <w:tr w:rsidR="001957F3" w:rsidRPr="00263EEF"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sz w:val="28"/>
                <w:szCs w:val="28"/>
                <w:lang w:val="en-GB"/>
              </w:rPr>
            </w:pPr>
            <w:r w:rsidRPr="00263EEF">
              <w:rPr>
                <w:rFonts w:ascii="Times New Roman" w:hAnsi="Times New Roman"/>
                <w:sz w:val="28"/>
                <w:szCs w:val="28"/>
                <w:lang w:val="en-GB"/>
              </w:rPr>
              <w:t>11.02.02</w:t>
            </w:r>
          </w:p>
        </w:tc>
        <w:tc>
          <w:tcPr>
            <w:tcW w:w="8931" w:type="dxa"/>
            <w:shd w:val="clear" w:color="auto" w:fill="auto"/>
          </w:tcPr>
          <w:p w:rsidR="001957F3" w:rsidRPr="00263EEF" w:rsidRDefault="001957F3" w:rsidP="0010083E">
            <w:pPr>
              <w:pStyle w:val="ad"/>
              <w:rPr>
                <w:rFonts w:ascii="Times New Roman" w:hAnsi="Times New Roman"/>
                <w:sz w:val="28"/>
                <w:szCs w:val="28"/>
                <w:lang w:val="en-GB"/>
              </w:rPr>
            </w:pPr>
            <w:r w:rsidRPr="00263EEF">
              <w:rPr>
                <w:rFonts w:ascii="Times New Roman" w:hAnsi="Times New Roman"/>
                <w:sz w:val="28"/>
                <w:szCs w:val="28"/>
                <w:lang w:val="en-GB"/>
              </w:rPr>
              <w:t>Probate services/Claiming the inheritance</w:t>
            </w:r>
            <w:r w:rsidR="00055710">
              <w:rPr>
                <w:rFonts w:ascii="Times New Roman" w:hAnsi="Times New Roman"/>
                <w:sz w:val="28"/>
                <w:szCs w:val="28"/>
                <w:lang w:val="en-GB"/>
              </w:rPr>
              <w:t>.</w:t>
            </w:r>
            <w:r w:rsidRPr="00263EEF">
              <w:rPr>
                <w:rFonts w:ascii="Times New Roman" w:hAnsi="Times New Roman"/>
                <w:sz w:val="28"/>
                <w:szCs w:val="28"/>
                <w:lang w:val="en-GB"/>
              </w:rPr>
              <w:t xml:space="preserve"> </w:t>
            </w:r>
            <w:r w:rsidRPr="00055710">
              <w:rPr>
                <w:rFonts w:ascii="Times New Roman" w:hAnsi="Times New Roman"/>
                <w:color w:val="FF0000"/>
                <w:sz w:val="28"/>
                <w:szCs w:val="28"/>
                <w:lang w:val="en-GB"/>
              </w:rPr>
              <w:t>Legal service. Should be reported under Ebops item 10.2.1.1</w:t>
            </w:r>
          </w:p>
        </w:tc>
      </w:tr>
      <w:tr w:rsidR="001957F3" w:rsidRPr="00DC14C3" w:rsidTr="0010083E">
        <w:trPr>
          <w:cantSplit/>
        </w:trPr>
        <w:tc>
          <w:tcPr>
            <w:tcW w:w="1242" w:type="dxa"/>
            <w:shd w:val="clear" w:color="auto" w:fill="auto"/>
          </w:tcPr>
          <w:p w:rsidR="001957F3" w:rsidRPr="00263EEF" w:rsidRDefault="001957F3" w:rsidP="0010083E">
            <w:pPr>
              <w:pStyle w:val="ad"/>
              <w:ind w:left="-84" w:right="-38"/>
              <w:jc w:val="right"/>
              <w:rPr>
                <w:rFonts w:ascii="Times New Roman" w:hAnsi="Times New Roman"/>
                <w:b/>
                <w:color w:val="0070C0"/>
                <w:sz w:val="32"/>
                <w:szCs w:val="32"/>
                <w:lang w:val="en-GB"/>
              </w:rPr>
            </w:pPr>
            <w:r w:rsidRPr="00263EEF">
              <w:rPr>
                <w:rFonts w:ascii="Times New Roman" w:hAnsi="Times New Roman"/>
                <w:b/>
                <w:color w:val="0070C0"/>
                <w:sz w:val="32"/>
                <w:szCs w:val="32"/>
                <w:lang w:val="en-GB"/>
              </w:rPr>
              <w:t>11.03</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Other individual services (Ebops item 11.2.4)</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11.03.01</w:t>
            </w:r>
          </w:p>
        </w:tc>
        <w:tc>
          <w:tcPr>
            <w:tcW w:w="8931" w:type="dxa"/>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Social work activities </w:t>
            </w:r>
          </w:p>
        </w:tc>
      </w:tr>
      <w:tr w:rsidR="001957F3" w:rsidRPr="00DC14C3" w:rsidTr="0010083E">
        <w:trPr>
          <w:cantSplit/>
        </w:trPr>
        <w:tc>
          <w:tcPr>
            <w:tcW w:w="1242" w:type="dxa"/>
            <w:tcBorders>
              <w:bottom w:val="double" w:sz="4" w:space="0" w:color="C0C0C0"/>
            </w:tcBorders>
            <w:shd w:val="clear" w:color="auto" w:fill="auto"/>
          </w:tcPr>
          <w:p w:rsidR="001957F3" w:rsidRPr="00DC14C3" w:rsidRDefault="001957F3" w:rsidP="0010083E">
            <w:pPr>
              <w:pStyle w:val="ad"/>
              <w:ind w:left="-84" w:right="-38"/>
              <w:jc w:val="right"/>
              <w:rPr>
                <w:rFonts w:ascii="Times New Roman" w:hAnsi="Times New Roman"/>
                <w:sz w:val="28"/>
                <w:szCs w:val="28"/>
                <w:lang w:val="en-GB"/>
              </w:rPr>
            </w:pPr>
            <w:r w:rsidRPr="00DC14C3">
              <w:rPr>
                <w:rFonts w:ascii="Times New Roman" w:hAnsi="Times New Roman"/>
                <w:sz w:val="28"/>
                <w:szCs w:val="28"/>
                <w:lang w:val="en-GB"/>
              </w:rPr>
              <w:t>11.03.02</w:t>
            </w:r>
          </w:p>
        </w:tc>
        <w:tc>
          <w:tcPr>
            <w:tcW w:w="8931" w:type="dxa"/>
            <w:tcBorders>
              <w:bottom w:val="double" w:sz="4" w:space="0" w:color="C0C0C0"/>
            </w:tcBorders>
            <w:shd w:val="clear" w:color="auto" w:fill="auto"/>
          </w:tcPr>
          <w:p w:rsidR="001957F3" w:rsidRPr="00DC14C3" w:rsidRDefault="001957F3" w:rsidP="0010083E">
            <w:pPr>
              <w:pStyle w:val="ad"/>
              <w:rPr>
                <w:rFonts w:ascii="Times New Roman" w:hAnsi="Times New Roman"/>
                <w:sz w:val="28"/>
                <w:szCs w:val="28"/>
                <w:lang w:val="en-GB"/>
              </w:rPr>
            </w:pPr>
            <w:r w:rsidRPr="00DC14C3">
              <w:rPr>
                <w:rFonts w:ascii="Times New Roman" w:hAnsi="Times New Roman"/>
                <w:sz w:val="28"/>
                <w:szCs w:val="28"/>
                <w:lang w:val="en-GB"/>
              </w:rPr>
              <w:t xml:space="preserve">Other personal services </w:t>
            </w:r>
          </w:p>
        </w:tc>
      </w:tr>
      <w:tr w:rsidR="001957F3" w:rsidRPr="00DC14C3" w:rsidTr="0010083E">
        <w:trPr>
          <w:cantSplit/>
        </w:trPr>
        <w:tc>
          <w:tcPr>
            <w:tcW w:w="1242" w:type="dxa"/>
            <w:tcBorders>
              <w:top w:val="double" w:sz="4" w:space="0" w:color="C0C0C0"/>
            </w:tcBorders>
            <w:shd w:val="clear" w:color="auto" w:fill="auto"/>
          </w:tcPr>
          <w:p w:rsidR="001957F3" w:rsidRPr="00DC14C3" w:rsidRDefault="001957F3" w:rsidP="0010083E">
            <w:pPr>
              <w:pStyle w:val="ad"/>
              <w:ind w:left="-84" w:right="-38"/>
              <w:jc w:val="right"/>
              <w:rPr>
                <w:rFonts w:ascii="Times New Roman" w:hAnsi="Times New Roman"/>
                <w:b/>
                <w:color w:val="002060"/>
                <w:sz w:val="32"/>
                <w:szCs w:val="32"/>
                <w:lang w:val="en-GB"/>
              </w:rPr>
            </w:pPr>
            <w:r w:rsidRPr="00DC14C3">
              <w:rPr>
                <w:rFonts w:ascii="Times New Roman" w:hAnsi="Times New Roman"/>
                <w:b/>
                <w:color w:val="002060"/>
                <w:sz w:val="32"/>
                <w:szCs w:val="32"/>
                <w:lang w:val="en-GB"/>
              </w:rPr>
              <w:t>12.</w:t>
            </w:r>
          </w:p>
        </w:tc>
        <w:tc>
          <w:tcPr>
            <w:tcW w:w="8931" w:type="dxa"/>
            <w:tcBorders>
              <w:top w:val="double" w:sz="4" w:space="0" w:color="C0C0C0"/>
            </w:tcBorders>
            <w:shd w:val="clear" w:color="auto" w:fill="auto"/>
            <w:vAlign w:val="center"/>
          </w:tcPr>
          <w:p w:rsidR="001957F3" w:rsidRPr="00DC14C3" w:rsidRDefault="001957F3" w:rsidP="0010083E">
            <w:pPr>
              <w:pStyle w:val="ad"/>
              <w:rPr>
                <w:rFonts w:ascii="Times New Roman" w:hAnsi="Times New Roman"/>
                <w:b/>
                <w:color w:val="002060"/>
                <w:sz w:val="32"/>
                <w:szCs w:val="32"/>
                <w:lang w:val="en-GB"/>
              </w:rPr>
            </w:pPr>
            <w:r w:rsidRPr="00DC14C3">
              <w:rPr>
                <w:rFonts w:ascii="Times New Roman" w:hAnsi="Times New Roman"/>
                <w:b/>
                <w:color w:val="002060"/>
                <w:sz w:val="32"/>
                <w:szCs w:val="32"/>
                <w:lang w:val="en-GB"/>
              </w:rPr>
              <w:t>Public and Government services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12.01</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 xml:space="preserve">Embassy and Consular Agency service activities  </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12.02</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Public services related to the activities of international organizations (Ebops item 12.3)</w:t>
            </w:r>
          </w:p>
        </w:tc>
      </w:tr>
      <w:tr w:rsidR="001957F3" w:rsidRPr="00263EEF"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12.03</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Justice and legal services within the competence of the State</w:t>
            </w:r>
            <w:r>
              <w:rPr>
                <w:rFonts w:ascii="Times New Roman" w:hAnsi="Times New Roman"/>
                <w:b/>
                <w:color w:val="0070C0"/>
                <w:sz w:val="32"/>
                <w:szCs w:val="32"/>
                <w:lang w:val="en-GB"/>
              </w:rPr>
              <w:t xml:space="preserve"> (Ebops item </w:t>
            </w:r>
            <w:r w:rsidRPr="00DC14C3">
              <w:rPr>
                <w:rFonts w:ascii="Times New Roman" w:hAnsi="Times New Roman"/>
                <w:b/>
                <w:color w:val="0070C0"/>
                <w:sz w:val="32"/>
                <w:szCs w:val="32"/>
                <w:lang w:val="en-GB"/>
              </w:rPr>
              <w:t>12.3</w:t>
            </w:r>
            <w:r>
              <w:rPr>
                <w:rFonts w:ascii="Times New Roman" w:hAnsi="Times New Roman"/>
                <w:b/>
                <w:color w:val="0070C0"/>
                <w:sz w:val="32"/>
                <w:szCs w:val="32"/>
                <w:lang w:val="en-GB"/>
              </w:rPr>
              <w:t>)</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12.04</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Military missions, units and institutions activities  (Ebops item 12.2)</w:t>
            </w:r>
          </w:p>
        </w:tc>
      </w:tr>
      <w:tr w:rsidR="001957F3" w:rsidRPr="00DC14C3" w:rsidTr="0010083E">
        <w:trPr>
          <w:cantSplit/>
        </w:trPr>
        <w:tc>
          <w:tcPr>
            <w:tcW w:w="1242" w:type="dxa"/>
            <w:shd w:val="clear" w:color="auto" w:fill="auto"/>
          </w:tcPr>
          <w:p w:rsidR="001957F3" w:rsidRPr="00DC14C3" w:rsidRDefault="001957F3" w:rsidP="0010083E">
            <w:pPr>
              <w:pStyle w:val="ad"/>
              <w:ind w:left="-84" w:right="-38"/>
              <w:jc w:val="right"/>
              <w:rPr>
                <w:rFonts w:ascii="Times New Roman" w:hAnsi="Times New Roman"/>
                <w:b/>
                <w:color w:val="0070C0"/>
                <w:sz w:val="32"/>
                <w:szCs w:val="32"/>
                <w:lang w:val="en-GB"/>
              </w:rPr>
            </w:pPr>
            <w:r w:rsidRPr="00DC14C3">
              <w:rPr>
                <w:rFonts w:ascii="Times New Roman" w:hAnsi="Times New Roman"/>
                <w:b/>
                <w:color w:val="0070C0"/>
                <w:sz w:val="32"/>
                <w:szCs w:val="32"/>
                <w:lang w:val="en-GB"/>
              </w:rPr>
              <w:t>12.05</w:t>
            </w:r>
          </w:p>
        </w:tc>
        <w:tc>
          <w:tcPr>
            <w:tcW w:w="8931" w:type="dxa"/>
            <w:shd w:val="clear" w:color="auto" w:fill="auto"/>
          </w:tcPr>
          <w:p w:rsidR="001957F3" w:rsidRPr="00DC14C3" w:rsidRDefault="001957F3" w:rsidP="0010083E">
            <w:pPr>
              <w:pStyle w:val="ad"/>
              <w:rPr>
                <w:rFonts w:ascii="Times New Roman" w:hAnsi="Times New Roman"/>
                <w:b/>
                <w:color w:val="0070C0"/>
                <w:sz w:val="32"/>
                <w:szCs w:val="32"/>
                <w:lang w:val="en-GB"/>
              </w:rPr>
            </w:pPr>
            <w:r w:rsidRPr="00DC14C3">
              <w:rPr>
                <w:rFonts w:ascii="Times New Roman" w:hAnsi="Times New Roman"/>
                <w:b/>
                <w:color w:val="0070C0"/>
                <w:sz w:val="32"/>
                <w:szCs w:val="32"/>
                <w:lang w:val="en-GB"/>
              </w:rPr>
              <w:t>Other Public services  (Ebops item 12.3)</w:t>
            </w:r>
          </w:p>
        </w:tc>
      </w:tr>
    </w:tbl>
    <w:p w:rsidR="001957F3" w:rsidRPr="00DC14C3" w:rsidRDefault="001957F3" w:rsidP="001957F3">
      <w:pPr>
        <w:rPr>
          <w:lang w:val="en-GB"/>
        </w:rPr>
      </w:pPr>
    </w:p>
    <w:p w:rsidR="001E468F" w:rsidRPr="008D4A1B" w:rsidRDefault="001E468F">
      <w:pPr>
        <w:rPr>
          <w:lang w:val="en-GB"/>
        </w:rPr>
      </w:pPr>
    </w:p>
    <w:sectPr w:rsidR="001E468F" w:rsidRPr="008D4A1B" w:rsidSect="006905C0">
      <w:headerReference w:type="default" r:id="rId17"/>
      <w:footerReference w:type="even" r:id="rId18"/>
      <w:footerReference w:type="default" r:id="rId1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F11" w:rsidRDefault="00A83F11">
      <w:r>
        <w:separator/>
      </w:r>
    </w:p>
  </w:endnote>
  <w:endnote w:type="continuationSeparator" w:id="0">
    <w:p w:rsidR="00A83F11" w:rsidRDefault="00A8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harter">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DE6" w:rsidRDefault="00297DE6" w:rsidP="006905C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97DE6" w:rsidRDefault="00297DE6" w:rsidP="006905C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DE6" w:rsidRDefault="00297DE6" w:rsidP="006905C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76F6D">
      <w:rPr>
        <w:rStyle w:val="a8"/>
        <w:noProof/>
      </w:rPr>
      <w:t>6</w:t>
    </w:r>
    <w:r>
      <w:rPr>
        <w:rStyle w:val="a8"/>
      </w:rPr>
      <w:fldChar w:fldCharType="end"/>
    </w:r>
  </w:p>
  <w:p w:rsidR="00297DE6" w:rsidRDefault="00297DE6" w:rsidP="006905C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F11" w:rsidRDefault="00A83F11">
      <w:r>
        <w:separator/>
      </w:r>
    </w:p>
  </w:footnote>
  <w:footnote w:type="continuationSeparator" w:id="0">
    <w:p w:rsidR="00A83F11" w:rsidRDefault="00A83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DE6" w:rsidRPr="004C6C02" w:rsidRDefault="00297DE6" w:rsidP="006905C0">
    <w:pPr>
      <w:rPr>
        <w:lang w:val="en-GB"/>
      </w:rPr>
    </w:pPr>
    <w:r w:rsidRPr="00BA1BDA">
      <w:rPr>
        <w:lang w:val="en-GB"/>
      </w:rPr>
      <w:t>UA/13/ENP/ST/38</w:t>
    </w:r>
    <w:r>
      <w:tab/>
    </w:r>
  </w:p>
  <w:p w:rsidR="00297DE6" w:rsidRPr="001F1EB1" w:rsidRDefault="00297DE6">
    <w:pPr>
      <w:pStyle w:val="a9"/>
      <w:rPr>
        <w:lang w:val="en-GB"/>
      </w:rPr>
    </w:pPr>
    <w:r>
      <w:rPr>
        <w:lang w:val="en-GB"/>
      </w:rPr>
      <w:tab/>
    </w:r>
    <w:r w:rsidRPr="000026B5">
      <w:rPr>
        <w:lang w:val="en-GB"/>
      </w:rPr>
      <w:fldChar w:fldCharType="begin"/>
    </w:r>
    <w:r w:rsidRPr="000026B5">
      <w:rPr>
        <w:lang w:val="en-GB"/>
      </w:rPr>
      <w:instrText xml:space="preserve"> PAGE </w:instrText>
    </w:r>
    <w:r w:rsidRPr="000026B5">
      <w:rPr>
        <w:lang w:val="en-GB"/>
      </w:rPr>
      <w:fldChar w:fldCharType="separate"/>
    </w:r>
    <w:r w:rsidR="00976F6D">
      <w:rPr>
        <w:noProof/>
        <w:lang w:val="en-GB"/>
      </w:rPr>
      <w:t>6</w:t>
    </w:r>
    <w:r w:rsidRPr="000026B5">
      <w:rPr>
        <w:lang w:val="en-GB"/>
      </w:rPr>
      <w:fldChar w:fldCharType="end"/>
    </w:r>
    <w:r w:rsidRPr="000026B5">
      <w:rPr>
        <w:lang w:val="en-GB"/>
      </w:rPr>
      <w:t xml:space="preserve"> of </w:t>
    </w:r>
    <w:r w:rsidRPr="000026B5">
      <w:rPr>
        <w:lang w:val="en-GB"/>
      </w:rPr>
      <w:fldChar w:fldCharType="begin"/>
    </w:r>
    <w:r w:rsidRPr="000026B5">
      <w:rPr>
        <w:lang w:val="en-GB"/>
      </w:rPr>
      <w:instrText xml:space="preserve"> NUMPAGES </w:instrText>
    </w:r>
    <w:r w:rsidRPr="000026B5">
      <w:rPr>
        <w:lang w:val="en-GB"/>
      </w:rPr>
      <w:fldChar w:fldCharType="separate"/>
    </w:r>
    <w:r w:rsidR="00976F6D">
      <w:rPr>
        <w:noProof/>
        <w:lang w:val="en-GB"/>
      </w:rPr>
      <w:t>23</w:t>
    </w:r>
    <w:r w:rsidRPr="000026B5">
      <w:rPr>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D7BEB"/>
    <w:multiLevelType w:val="hybridMultilevel"/>
    <w:tmpl w:val="DE2846AA"/>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15185FD7"/>
    <w:multiLevelType w:val="hybridMultilevel"/>
    <w:tmpl w:val="F77E4B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AD463E2"/>
    <w:multiLevelType w:val="hybridMultilevel"/>
    <w:tmpl w:val="191A4E88"/>
    <w:lvl w:ilvl="0" w:tplc="774AE0A0">
      <w:start w:val="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2B0D5ED1"/>
    <w:multiLevelType w:val="hybridMultilevel"/>
    <w:tmpl w:val="5F5CCCF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39B87ECB"/>
    <w:multiLevelType w:val="hybridMultilevel"/>
    <w:tmpl w:val="E9AABE92"/>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4F5655CB"/>
    <w:multiLevelType w:val="hybridMultilevel"/>
    <w:tmpl w:val="58CE725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5F34170F"/>
    <w:multiLevelType w:val="hybridMultilevel"/>
    <w:tmpl w:val="89A02A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6E0343B3"/>
    <w:multiLevelType w:val="hybridMultilevel"/>
    <w:tmpl w:val="C462A0A0"/>
    <w:lvl w:ilvl="0" w:tplc="4E7C642C">
      <w:start w:val="1"/>
      <w:numFmt w:val="bullet"/>
      <w:lvlText w:val=""/>
      <w:lvlJc w:val="left"/>
      <w:pPr>
        <w:tabs>
          <w:tab w:val="num" w:pos="567"/>
        </w:tabs>
        <w:ind w:left="454"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1646A9E"/>
    <w:multiLevelType w:val="hybridMultilevel"/>
    <w:tmpl w:val="1DCA2416"/>
    <w:lvl w:ilvl="0" w:tplc="774AE0A0">
      <w:start w:val="2"/>
      <w:numFmt w:val="bullet"/>
      <w:lvlText w:val="-"/>
      <w:lvlJc w:val="left"/>
      <w:pPr>
        <w:ind w:left="720" w:hanging="360"/>
      </w:pPr>
      <w:rPr>
        <w:rFonts w:ascii="Times New Roman" w:eastAsia="Times New Roman" w:hAnsi="Times New Roman"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6"/>
  </w:num>
  <w:num w:numId="5">
    <w:abstractNumId w:val="0"/>
  </w:num>
  <w:num w:numId="6">
    <w:abstractNumId w:val="2"/>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F03"/>
    <w:rsid w:val="000026B5"/>
    <w:rsid w:val="00013293"/>
    <w:rsid w:val="000218C2"/>
    <w:rsid w:val="000254BA"/>
    <w:rsid w:val="00035679"/>
    <w:rsid w:val="00042E3E"/>
    <w:rsid w:val="00044C06"/>
    <w:rsid w:val="00045DF3"/>
    <w:rsid w:val="00055710"/>
    <w:rsid w:val="00066BFB"/>
    <w:rsid w:val="000706DD"/>
    <w:rsid w:val="0009542E"/>
    <w:rsid w:val="00095D8D"/>
    <w:rsid w:val="000E28CC"/>
    <w:rsid w:val="000F7DB7"/>
    <w:rsid w:val="0010083E"/>
    <w:rsid w:val="00103ED1"/>
    <w:rsid w:val="001957F3"/>
    <w:rsid w:val="001C3FEE"/>
    <w:rsid w:val="001D71A0"/>
    <w:rsid w:val="001E2A7D"/>
    <w:rsid w:val="001E468F"/>
    <w:rsid w:val="001F1EB1"/>
    <w:rsid w:val="00227A56"/>
    <w:rsid w:val="00263A41"/>
    <w:rsid w:val="00293D43"/>
    <w:rsid w:val="002942F8"/>
    <w:rsid w:val="00297DE6"/>
    <w:rsid w:val="002B7C51"/>
    <w:rsid w:val="002C675D"/>
    <w:rsid w:val="002E12AE"/>
    <w:rsid w:val="002E73BD"/>
    <w:rsid w:val="002F29F4"/>
    <w:rsid w:val="00301500"/>
    <w:rsid w:val="00301F0D"/>
    <w:rsid w:val="00312A33"/>
    <w:rsid w:val="0037073E"/>
    <w:rsid w:val="003A17BC"/>
    <w:rsid w:val="003D6FF6"/>
    <w:rsid w:val="00425BF4"/>
    <w:rsid w:val="0044018E"/>
    <w:rsid w:val="004661E5"/>
    <w:rsid w:val="00466E16"/>
    <w:rsid w:val="00472E60"/>
    <w:rsid w:val="00480BA9"/>
    <w:rsid w:val="00497900"/>
    <w:rsid w:val="004A2841"/>
    <w:rsid w:val="004A5874"/>
    <w:rsid w:val="004B0D00"/>
    <w:rsid w:val="004B44F1"/>
    <w:rsid w:val="004B60F1"/>
    <w:rsid w:val="004C5E1C"/>
    <w:rsid w:val="004C6C02"/>
    <w:rsid w:val="004D4479"/>
    <w:rsid w:val="004D4C82"/>
    <w:rsid w:val="004D5B99"/>
    <w:rsid w:val="004F483A"/>
    <w:rsid w:val="005051CE"/>
    <w:rsid w:val="00513986"/>
    <w:rsid w:val="00527EDE"/>
    <w:rsid w:val="00531848"/>
    <w:rsid w:val="00544003"/>
    <w:rsid w:val="005B3B24"/>
    <w:rsid w:val="005B5965"/>
    <w:rsid w:val="005E63A9"/>
    <w:rsid w:val="005F08F2"/>
    <w:rsid w:val="005F7F76"/>
    <w:rsid w:val="006253A5"/>
    <w:rsid w:val="00641D36"/>
    <w:rsid w:val="006747CD"/>
    <w:rsid w:val="00674BC2"/>
    <w:rsid w:val="00681A3D"/>
    <w:rsid w:val="00685FA3"/>
    <w:rsid w:val="006905C0"/>
    <w:rsid w:val="006A09B1"/>
    <w:rsid w:val="006B2C3A"/>
    <w:rsid w:val="006D0B00"/>
    <w:rsid w:val="00715073"/>
    <w:rsid w:val="00756AF5"/>
    <w:rsid w:val="007660EF"/>
    <w:rsid w:val="00785D51"/>
    <w:rsid w:val="007A455A"/>
    <w:rsid w:val="007C463E"/>
    <w:rsid w:val="007C7B55"/>
    <w:rsid w:val="007E113E"/>
    <w:rsid w:val="007E680D"/>
    <w:rsid w:val="007F1838"/>
    <w:rsid w:val="00837CBE"/>
    <w:rsid w:val="00843387"/>
    <w:rsid w:val="008500DB"/>
    <w:rsid w:val="00852292"/>
    <w:rsid w:val="008641D6"/>
    <w:rsid w:val="00880631"/>
    <w:rsid w:val="008958BB"/>
    <w:rsid w:val="008C4DE6"/>
    <w:rsid w:val="008C54D2"/>
    <w:rsid w:val="008D4A1B"/>
    <w:rsid w:val="008F04EF"/>
    <w:rsid w:val="009375C9"/>
    <w:rsid w:val="009456B6"/>
    <w:rsid w:val="00945AF3"/>
    <w:rsid w:val="009605C0"/>
    <w:rsid w:val="00967641"/>
    <w:rsid w:val="00976F6D"/>
    <w:rsid w:val="00980B81"/>
    <w:rsid w:val="009B1F03"/>
    <w:rsid w:val="009B634E"/>
    <w:rsid w:val="009D25F6"/>
    <w:rsid w:val="009E36C3"/>
    <w:rsid w:val="009E4ED6"/>
    <w:rsid w:val="009E4F4E"/>
    <w:rsid w:val="00A1042B"/>
    <w:rsid w:val="00A15CAE"/>
    <w:rsid w:val="00A20BFF"/>
    <w:rsid w:val="00A23453"/>
    <w:rsid w:val="00A23774"/>
    <w:rsid w:val="00A410CB"/>
    <w:rsid w:val="00A471F0"/>
    <w:rsid w:val="00A83F11"/>
    <w:rsid w:val="00A8470C"/>
    <w:rsid w:val="00A903E0"/>
    <w:rsid w:val="00AA3C49"/>
    <w:rsid w:val="00AC2E0A"/>
    <w:rsid w:val="00AC5339"/>
    <w:rsid w:val="00AD3566"/>
    <w:rsid w:val="00AF0BC1"/>
    <w:rsid w:val="00B0093D"/>
    <w:rsid w:val="00B320CF"/>
    <w:rsid w:val="00B57035"/>
    <w:rsid w:val="00B75E2A"/>
    <w:rsid w:val="00BA0D33"/>
    <w:rsid w:val="00BA1BDA"/>
    <w:rsid w:val="00BE1A49"/>
    <w:rsid w:val="00C05016"/>
    <w:rsid w:val="00C0651F"/>
    <w:rsid w:val="00C235F3"/>
    <w:rsid w:val="00C474CC"/>
    <w:rsid w:val="00C52FFC"/>
    <w:rsid w:val="00C93031"/>
    <w:rsid w:val="00CC1A51"/>
    <w:rsid w:val="00CD556D"/>
    <w:rsid w:val="00CE345C"/>
    <w:rsid w:val="00CF0F1F"/>
    <w:rsid w:val="00CF4D43"/>
    <w:rsid w:val="00D41BA4"/>
    <w:rsid w:val="00D52A27"/>
    <w:rsid w:val="00D56549"/>
    <w:rsid w:val="00D84AA0"/>
    <w:rsid w:val="00DD1079"/>
    <w:rsid w:val="00DD37EF"/>
    <w:rsid w:val="00DE0BB8"/>
    <w:rsid w:val="00DE2FA8"/>
    <w:rsid w:val="00DE7A6B"/>
    <w:rsid w:val="00DF2D68"/>
    <w:rsid w:val="00E24DD3"/>
    <w:rsid w:val="00E373A6"/>
    <w:rsid w:val="00E416BC"/>
    <w:rsid w:val="00E56133"/>
    <w:rsid w:val="00EA5D80"/>
    <w:rsid w:val="00ED6184"/>
    <w:rsid w:val="00EE252F"/>
    <w:rsid w:val="00EF6D8D"/>
    <w:rsid w:val="00F04FD4"/>
    <w:rsid w:val="00F463A7"/>
    <w:rsid w:val="00F478E4"/>
    <w:rsid w:val="00F50830"/>
    <w:rsid w:val="00FA1A2F"/>
    <w:rsid w:val="00FA76B5"/>
    <w:rsid w:val="00FC08FF"/>
    <w:rsid w:val="00FE231E"/>
    <w:rsid w:val="00FF5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E2A"/>
    <w:rPr>
      <w:rFonts w:ascii="Times New Roman" w:eastAsia="Times New Roman" w:hAnsi="Times New Roman"/>
      <w:sz w:val="24"/>
      <w:szCs w:val="24"/>
      <w:lang w:val="en-US" w:eastAsia="pl-PL"/>
    </w:rPr>
  </w:style>
  <w:style w:type="paragraph" w:styleId="1">
    <w:name w:val="heading 1"/>
    <w:basedOn w:val="a"/>
    <w:next w:val="a"/>
    <w:link w:val="10"/>
    <w:uiPriority w:val="99"/>
    <w:qFormat/>
    <w:rsid w:val="009B1F0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9B1F03"/>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9B1F03"/>
    <w:pPr>
      <w:keepNext/>
      <w:spacing w:before="240" w:after="60"/>
      <w:outlineLvl w:val="2"/>
    </w:pPr>
    <w:rPr>
      <w:rFonts w:ascii="Arial" w:hAnsi="Arial" w:cs="Arial"/>
      <w:b/>
      <w:bCs/>
      <w:sz w:val="26"/>
      <w:szCs w:val="26"/>
    </w:rPr>
  </w:style>
  <w:style w:type="paragraph" w:styleId="7">
    <w:name w:val="heading 7"/>
    <w:basedOn w:val="a"/>
    <w:next w:val="a"/>
    <w:link w:val="70"/>
    <w:uiPriority w:val="99"/>
    <w:qFormat/>
    <w:rsid w:val="009B1F03"/>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B1F03"/>
    <w:rPr>
      <w:rFonts w:ascii="Arial" w:hAnsi="Arial" w:cs="Arial"/>
      <w:b/>
      <w:bCs/>
      <w:kern w:val="32"/>
      <w:sz w:val="32"/>
      <w:szCs w:val="32"/>
      <w:lang w:val="pl-PL" w:eastAsia="pl-PL"/>
    </w:rPr>
  </w:style>
  <w:style w:type="character" w:customStyle="1" w:styleId="20">
    <w:name w:val="Заголовок 2 Знак"/>
    <w:basedOn w:val="a0"/>
    <w:link w:val="2"/>
    <w:uiPriority w:val="99"/>
    <w:locked/>
    <w:rsid w:val="009B1F03"/>
    <w:rPr>
      <w:rFonts w:ascii="Arial" w:hAnsi="Arial" w:cs="Times New Roman"/>
      <w:b/>
      <w:bCs/>
      <w:i/>
      <w:iCs/>
      <w:sz w:val="28"/>
      <w:szCs w:val="28"/>
      <w:lang w:val="pl-PL" w:eastAsia="pl-PL"/>
    </w:rPr>
  </w:style>
  <w:style w:type="character" w:customStyle="1" w:styleId="30">
    <w:name w:val="Заголовок 3 Знак"/>
    <w:basedOn w:val="a0"/>
    <w:link w:val="3"/>
    <w:uiPriority w:val="99"/>
    <w:locked/>
    <w:rsid w:val="009B1F03"/>
    <w:rPr>
      <w:rFonts w:ascii="Arial" w:hAnsi="Arial" w:cs="Arial"/>
      <w:b/>
      <w:bCs/>
      <w:sz w:val="26"/>
      <w:szCs w:val="26"/>
      <w:lang w:val="pl-PL" w:eastAsia="pl-PL"/>
    </w:rPr>
  </w:style>
  <w:style w:type="character" w:customStyle="1" w:styleId="70">
    <w:name w:val="Заголовок 7 Знак"/>
    <w:basedOn w:val="a0"/>
    <w:link w:val="7"/>
    <w:uiPriority w:val="99"/>
    <w:locked/>
    <w:rsid w:val="009B1F03"/>
    <w:rPr>
      <w:rFonts w:ascii="Arial" w:hAnsi="Arial" w:cs="Times New Roman"/>
      <w:b/>
      <w:sz w:val="20"/>
      <w:szCs w:val="20"/>
      <w:lang w:val="en-GB" w:eastAsia="de-DE"/>
    </w:rPr>
  </w:style>
  <w:style w:type="paragraph" w:styleId="a3">
    <w:name w:val="Title"/>
    <w:basedOn w:val="a"/>
    <w:link w:val="a4"/>
    <w:uiPriority w:val="99"/>
    <w:qFormat/>
    <w:rsid w:val="009B1F03"/>
    <w:pPr>
      <w:jc w:val="center"/>
    </w:pPr>
    <w:rPr>
      <w:rFonts w:ascii="Comic Sans MS" w:hAnsi="Comic Sans MS"/>
      <w:kern w:val="28"/>
      <w:sz w:val="28"/>
      <w:szCs w:val="20"/>
      <w:lang w:eastAsia="de-DE"/>
    </w:rPr>
  </w:style>
  <w:style w:type="character" w:customStyle="1" w:styleId="a4">
    <w:name w:val="Название Знак"/>
    <w:basedOn w:val="a0"/>
    <w:link w:val="a3"/>
    <w:uiPriority w:val="99"/>
    <w:locked/>
    <w:rsid w:val="009B1F03"/>
    <w:rPr>
      <w:rFonts w:ascii="Comic Sans MS" w:hAnsi="Comic Sans MS" w:cs="Times New Roman"/>
      <w:kern w:val="28"/>
      <w:sz w:val="20"/>
      <w:szCs w:val="20"/>
      <w:lang w:val="pl-PL" w:eastAsia="de-DE"/>
    </w:rPr>
  </w:style>
  <w:style w:type="paragraph" w:styleId="31">
    <w:name w:val="toc 3"/>
    <w:basedOn w:val="a"/>
    <w:next w:val="a"/>
    <w:autoRedefine/>
    <w:uiPriority w:val="99"/>
    <w:rsid w:val="009B1F03"/>
    <w:pPr>
      <w:ind w:left="480"/>
    </w:pPr>
    <w:rPr>
      <w:rFonts w:ascii="Calibri" w:hAnsi="Calibri"/>
      <w:sz w:val="20"/>
      <w:szCs w:val="20"/>
    </w:rPr>
  </w:style>
  <w:style w:type="paragraph" w:styleId="11">
    <w:name w:val="toc 1"/>
    <w:basedOn w:val="a"/>
    <w:next w:val="a"/>
    <w:autoRedefine/>
    <w:uiPriority w:val="39"/>
    <w:rsid w:val="009B1F03"/>
    <w:pPr>
      <w:spacing w:before="240" w:after="120"/>
    </w:pPr>
    <w:rPr>
      <w:rFonts w:ascii="Calibri" w:hAnsi="Calibri"/>
      <w:b/>
      <w:bCs/>
      <w:sz w:val="20"/>
      <w:szCs w:val="20"/>
    </w:rPr>
  </w:style>
  <w:style w:type="character" w:styleId="a5">
    <w:name w:val="Hyperlink"/>
    <w:basedOn w:val="a0"/>
    <w:uiPriority w:val="99"/>
    <w:rsid w:val="009B1F03"/>
    <w:rPr>
      <w:rFonts w:cs="Times New Roman"/>
      <w:color w:val="0000FF"/>
      <w:u w:val="single"/>
    </w:rPr>
  </w:style>
  <w:style w:type="paragraph" w:styleId="a6">
    <w:name w:val="footer"/>
    <w:basedOn w:val="a"/>
    <w:link w:val="a7"/>
    <w:uiPriority w:val="99"/>
    <w:rsid w:val="009B1F03"/>
    <w:pPr>
      <w:tabs>
        <w:tab w:val="center" w:pos="4819"/>
        <w:tab w:val="right" w:pos="9638"/>
      </w:tabs>
    </w:pPr>
  </w:style>
  <w:style w:type="character" w:customStyle="1" w:styleId="a7">
    <w:name w:val="Нижний колонтитул Знак"/>
    <w:basedOn w:val="a0"/>
    <w:link w:val="a6"/>
    <w:uiPriority w:val="99"/>
    <w:locked/>
    <w:rsid w:val="009B1F03"/>
    <w:rPr>
      <w:rFonts w:ascii="Times New Roman" w:hAnsi="Times New Roman" w:cs="Times New Roman"/>
      <w:sz w:val="24"/>
      <w:szCs w:val="24"/>
      <w:lang w:val="pl-PL" w:eastAsia="pl-PL"/>
    </w:rPr>
  </w:style>
  <w:style w:type="character" w:styleId="a8">
    <w:name w:val="page number"/>
    <w:basedOn w:val="a0"/>
    <w:uiPriority w:val="99"/>
    <w:rsid w:val="009B1F03"/>
    <w:rPr>
      <w:rFonts w:cs="Times New Roman"/>
    </w:rPr>
  </w:style>
  <w:style w:type="paragraph" w:styleId="21">
    <w:name w:val="toc 2"/>
    <w:basedOn w:val="a"/>
    <w:next w:val="a"/>
    <w:autoRedefine/>
    <w:uiPriority w:val="39"/>
    <w:rsid w:val="009B1F03"/>
    <w:pPr>
      <w:spacing w:before="120"/>
      <w:ind w:left="240"/>
    </w:pPr>
    <w:rPr>
      <w:rFonts w:ascii="Calibri" w:hAnsi="Calibri"/>
      <w:i/>
      <w:iCs/>
      <w:sz w:val="20"/>
      <w:szCs w:val="20"/>
    </w:rPr>
  </w:style>
  <w:style w:type="paragraph" w:styleId="a9">
    <w:name w:val="header"/>
    <w:basedOn w:val="a"/>
    <w:link w:val="aa"/>
    <w:uiPriority w:val="99"/>
    <w:rsid w:val="009B1F03"/>
    <w:pPr>
      <w:tabs>
        <w:tab w:val="center" w:pos="4819"/>
        <w:tab w:val="right" w:pos="9638"/>
      </w:tabs>
    </w:pPr>
  </w:style>
  <w:style w:type="character" w:customStyle="1" w:styleId="aa">
    <w:name w:val="Верхний колонтитул Знак"/>
    <w:basedOn w:val="a0"/>
    <w:link w:val="a9"/>
    <w:uiPriority w:val="99"/>
    <w:locked/>
    <w:rsid w:val="009B1F03"/>
    <w:rPr>
      <w:rFonts w:ascii="Times New Roman" w:hAnsi="Times New Roman" w:cs="Times New Roman"/>
      <w:sz w:val="24"/>
      <w:szCs w:val="24"/>
      <w:lang w:val="pl-PL" w:eastAsia="pl-PL"/>
    </w:rPr>
  </w:style>
  <w:style w:type="character" w:customStyle="1" w:styleId="hps">
    <w:name w:val="hps"/>
    <w:rsid w:val="009B1F03"/>
  </w:style>
  <w:style w:type="paragraph" w:styleId="ab">
    <w:name w:val="Balloon Text"/>
    <w:basedOn w:val="a"/>
    <w:link w:val="ac"/>
    <w:uiPriority w:val="99"/>
    <w:semiHidden/>
    <w:rsid w:val="00BA0D33"/>
    <w:rPr>
      <w:rFonts w:ascii="Tahoma" w:hAnsi="Tahoma" w:cs="Tahoma"/>
      <w:sz w:val="16"/>
      <w:szCs w:val="16"/>
    </w:rPr>
  </w:style>
  <w:style w:type="character" w:customStyle="1" w:styleId="ac">
    <w:name w:val="Текст выноски Знак"/>
    <w:basedOn w:val="a0"/>
    <w:link w:val="ab"/>
    <w:uiPriority w:val="99"/>
    <w:semiHidden/>
    <w:locked/>
    <w:rsid w:val="00BA0D33"/>
    <w:rPr>
      <w:rFonts w:ascii="Tahoma" w:hAnsi="Tahoma" w:cs="Tahoma"/>
      <w:sz w:val="16"/>
      <w:szCs w:val="16"/>
      <w:lang w:val="pl-PL" w:eastAsia="pl-PL"/>
    </w:rPr>
  </w:style>
  <w:style w:type="paragraph" w:customStyle="1" w:styleId="22">
    <w:name w:val="Знак Знак2"/>
    <w:basedOn w:val="a"/>
    <w:rsid w:val="00F50830"/>
    <w:rPr>
      <w:rFonts w:ascii="Verdana" w:hAnsi="Verdana" w:cs="Verdana"/>
      <w:sz w:val="20"/>
      <w:szCs w:val="20"/>
      <w:lang w:eastAsia="en-US"/>
    </w:rPr>
  </w:style>
  <w:style w:type="paragraph" w:styleId="ad">
    <w:name w:val="No Spacing"/>
    <w:uiPriority w:val="1"/>
    <w:qFormat/>
    <w:rsid w:val="00F50830"/>
    <w:pPr>
      <w:jc w:val="both"/>
    </w:pPr>
    <w:rPr>
      <w:rFonts w:ascii="Charter" w:eastAsia="Times New Roman" w:hAnsi="Charter"/>
      <w:szCs w:val="24"/>
      <w:lang w:val="da-DK" w:eastAsia="da-DK"/>
    </w:rPr>
  </w:style>
  <w:style w:type="paragraph" w:styleId="ae">
    <w:name w:val="Body Text"/>
    <w:basedOn w:val="a"/>
    <w:link w:val="af"/>
    <w:rsid w:val="00F50830"/>
    <w:pPr>
      <w:autoSpaceDE w:val="0"/>
      <w:autoSpaceDN w:val="0"/>
      <w:adjustRightInd w:val="0"/>
      <w:jc w:val="both"/>
    </w:pPr>
    <w:rPr>
      <w:b/>
      <w:color w:val="000000"/>
      <w:sz w:val="28"/>
      <w:szCs w:val="28"/>
      <w:shd w:val="clear" w:color="auto" w:fill="FFFFFF"/>
      <w:lang w:val="uk-UA" w:eastAsia="ru-RU"/>
    </w:rPr>
  </w:style>
  <w:style w:type="character" w:customStyle="1" w:styleId="af">
    <w:name w:val="Основной текст Знак"/>
    <w:basedOn w:val="a0"/>
    <w:link w:val="ae"/>
    <w:rsid w:val="00F50830"/>
    <w:rPr>
      <w:rFonts w:ascii="Times New Roman" w:eastAsia="Times New Roman" w:hAnsi="Times New Roman"/>
      <w:b/>
      <w:color w:val="000000"/>
      <w:sz w:val="28"/>
      <w:szCs w:val="28"/>
      <w:lang w:val="uk-UA"/>
    </w:rPr>
  </w:style>
  <w:style w:type="paragraph" w:styleId="af0">
    <w:name w:val="List Paragraph"/>
    <w:basedOn w:val="a"/>
    <w:uiPriority w:val="34"/>
    <w:qFormat/>
    <w:rsid w:val="00CC1A51"/>
    <w:pPr>
      <w:ind w:left="720"/>
      <w:contextualSpacing/>
    </w:pPr>
  </w:style>
  <w:style w:type="paragraph" w:customStyle="1" w:styleId="23">
    <w:name w:val="Знак Знак2"/>
    <w:basedOn w:val="a"/>
    <w:rsid w:val="00FF59B3"/>
    <w:rPr>
      <w:rFonts w:ascii="Verdana" w:hAnsi="Verdana" w:cs="Verdana"/>
      <w:sz w:val="20"/>
      <w:szCs w:val="20"/>
      <w:lang w:eastAsia="en-US"/>
    </w:rPr>
  </w:style>
  <w:style w:type="character" w:customStyle="1" w:styleId="af1">
    <w:name w:val="Текст примечания Знак"/>
    <w:basedOn w:val="a0"/>
    <w:link w:val="af2"/>
    <w:uiPriority w:val="99"/>
    <w:semiHidden/>
    <w:rsid w:val="001957F3"/>
    <w:rPr>
      <w:sz w:val="20"/>
      <w:szCs w:val="20"/>
      <w:lang w:val="uk-UA" w:eastAsia="en-US"/>
    </w:rPr>
  </w:style>
  <w:style w:type="paragraph" w:styleId="af2">
    <w:name w:val="annotation text"/>
    <w:basedOn w:val="a"/>
    <w:link w:val="af1"/>
    <w:uiPriority w:val="99"/>
    <w:semiHidden/>
    <w:unhideWhenUsed/>
    <w:rsid w:val="001957F3"/>
    <w:pPr>
      <w:spacing w:after="160" w:line="259" w:lineRule="auto"/>
    </w:pPr>
    <w:rPr>
      <w:rFonts w:ascii="Calibri" w:eastAsia="Calibri" w:hAnsi="Calibri"/>
      <w:sz w:val="20"/>
      <w:szCs w:val="20"/>
      <w:lang w:val="uk-UA" w:eastAsia="en-US"/>
    </w:rPr>
  </w:style>
  <w:style w:type="character" w:customStyle="1" w:styleId="af3">
    <w:name w:val="Тема примечания Знак"/>
    <w:basedOn w:val="af1"/>
    <w:link w:val="af4"/>
    <w:uiPriority w:val="99"/>
    <w:semiHidden/>
    <w:rsid w:val="001957F3"/>
    <w:rPr>
      <w:b/>
      <w:bCs/>
      <w:sz w:val="20"/>
      <w:szCs w:val="20"/>
      <w:lang w:val="uk-UA" w:eastAsia="en-US"/>
    </w:rPr>
  </w:style>
  <w:style w:type="paragraph" w:styleId="af4">
    <w:name w:val="annotation subject"/>
    <w:basedOn w:val="af2"/>
    <w:next w:val="af2"/>
    <w:link w:val="af3"/>
    <w:uiPriority w:val="99"/>
    <w:semiHidden/>
    <w:unhideWhenUsed/>
    <w:rsid w:val="001957F3"/>
    <w:rPr>
      <w:b/>
      <w:bCs/>
    </w:rPr>
  </w:style>
  <w:style w:type="character" w:customStyle="1" w:styleId="shorttext">
    <w:name w:val="short_text"/>
    <w:rsid w:val="001957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E2A"/>
    <w:rPr>
      <w:rFonts w:ascii="Times New Roman" w:eastAsia="Times New Roman" w:hAnsi="Times New Roman"/>
      <w:sz w:val="24"/>
      <w:szCs w:val="24"/>
      <w:lang w:val="en-US" w:eastAsia="pl-PL"/>
    </w:rPr>
  </w:style>
  <w:style w:type="paragraph" w:styleId="1">
    <w:name w:val="heading 1"/>
    <w:basedOn w:val="a"/>
    <w:next w:val="a"/>
    <w:link w:val="10"/>
    <w:uiPriority w:val="99"/>
    <w:qFormat/>
    <w:rsid w:val="009B1F0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9B1F03"/>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9B1F03"/>
    <w:pPr>
      <w:keepNext/>
      <w:spacing w:before="240" w:after="60"/>
      <w:outlineLvl w:val="2"/>
    </w:pPr>
    <w:rPr>
      <w:rFonts w:ascii="Arial" w:hAnsi="Arial" w:cs="Arial"/>
      <w:b/>
      <w:bCs/>
      <w:sz w:val="26"/>
      <w:szCs w:val="26"/>
    </w:rPr>
  </w:style>
  <w:style w:type="paragraph" w:styleId="7">
    <w:name w:val="heading 7"/>
    <w:basedOn w:val="a"/>
    <w:next w:val="a"/>
    <w:link w:val="70"/>
    <w:uiPriority w:val="99"/>
    <w:qFormat/>
    <w:rsid w:val="009B1F03"/>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B1F03"/>
    <w:rPr>
      <w:rFonts w:ascii="Arial" w:hAnsi="Arial" w:cs="Arial"/>
      <w:b/>
      <w:bCs/>
      <w:kern w:val="32"/>
      <w:sz w:val="32"/>
      <w:szCs w:val="32"/>
      <w:lang w:val="pl-PL" w:eastAsia="pl-PL"/>
    </w:rPr>
  </w:style>
  <w:style w:type="character" w:customStyle="1" w:styleId="20">
    <w:name w:val="Заголовок 2 Знак"/>
    <w:basedOn w:val="a0"/>
    <w:link w:val="2"/>
    <w:uiPriority w:val="99"/>
    <w:locked/>
    <w:rsid w:val="009B1F03"/>
    <w:rPr>
      <w:rFonts w:ascii="Arial" w:hAnsi="Arial" w:cs="Times New Roman"/>
      <w:b/>
      <w:bCs/>
      <w:i/>
      <w:iCs/>
      <w:sz w:val="28"/>
      <w:szCs w:val="28"/>
      <w:lang w:val="pl-PL" w:eastAsia="pl-PL"/>
    </w:rPr>
  </w:style>
  <w:style w:type="character" w:customStyle="1" w:styleId="30">
    <w:name w:val="Заголовок 3 Знак"/>
    <w:basedOn w:val="a0"/>
    <w:link w:val="3"/>
    <w:uiPriority w:val="99"/>
    <w:locked/>
    <w:rsid w:val="009B1F03"/>
    <w:rPr>
      <w:rFonts w:ascii="Arial" w:hAnsi="Arial" w:cs="Arial"/>
      <w:b/>
      <w:bCs/>
      <w:sz w:val="26"/>
      <w:szCs w:val="26"/>
      <w:lang w:val="pl-PL" w:eastAsia="pl-PL"/>
    </w:rPr>
  </w:style>
  <w:style w:type="character" w:customStyle="1" w:styleId="70">
    <w:name w:val="Заголовок 7 Знак"/>
    <w:basedOn w:val="a0"/>
    <w:link w:val="7"/>
    <w:uiPriority w:val="99"/>
    <w:locked/>
    <w:rsid w:val="009B1F03"/>
    <w:rPr>
      <w:rFonts w:ascii="Arial" w:hAnsi="Arial" w:cs="Times New Roman"/>
      <w:b/>
      <w:sz w:val="20"/>
      <w:szCs w:val="20"/>
      <w:lang w:val="en-GB" w:eastAsia="de-DE"/>
    </w:rPr>
  </w:style>
  <w:style w:type="paragraph" w:styleId="a3">
    <w:name w:val="Title"/>
    <w:basedOn w:val="a"/>
    <w:link w:val="a4"/>
    <w:uiPriority w:val="99"/>
    <w:qFormat/>
    <w:rsid w:val="009B1F03"/>
    <w:pPr>
      <w:jc w:val="center"/>
    </w:pPr>
    <w:rPr>
      <w:rFonts w:ascii="Comic Sans MS" w:hAnsi="Comic Sans MS"/>
      <w:kern w:val="28"/>
      <w:sz w:val="28"/>
      <w:szCs w:val="20"/>
      <w:lang w:eastAsia="de-DE"/>
    </w:rPr>
  </w:style>
  <w:style w:type="character" w:customStyle="1" w:styleId="a4">
    <w:name w:val="Название Знак"/>
    <w:basedOn w:val="a0"/>
    <w:link w:val="a3"/>
    <w:uiPriority w:val="99"/>
    <w:locked/>
    <w:rsid w:val="009B1F03"/>
    <w:rPr>
      <w:rFonts w:ascii="Comic Sans MS" w:hAnsi="Comic Sans MS" w:cs="Times New Roman"/>
      <w:kern w:val="28"/>
      <w:sz w:val="20"/>
      <w:szCs w:val="20"/>
      <w:lang w:val="pl-PL" w:eastAsia="de-DE"/>
    </w:rPr>
  </w:style>
  <w:style w:type="paragraph" w:styleId="31">
    <w:name w:val="toc 3"/>
    <w:basedOn w:val="a"/>
    <w:next w:val="a"/>
    <w:autoRedefine/>
    <w:uiPriority w:val="99"/>
    <w:rsid w:val="009B1F03"/>
    <w:pPr>
      <w:ind w:left="480"/>
    </w:pPr>
    <w:rPr>
      <w:rFonts w:ascii="Calibri" w:hAnsi="Calibri"/>
      <w:sz w:val="20"/>
      <w:szCs w:val="20"/>
    </w:rPr>
  </w:style>
  <w:style w:type="paragraph" w:styleId="11">
    <w:name w:val="toc 1"/>
    <w:basedOn w:val="a"/>
    <w:next w:val="a"/>
    <w:autoRedefine/>
    <w:uiPriority w:val="39"/>
    <w:rsid w:val="009B1F03"/>
    <w:pPr>
      <w:spacing w:before="240" w:after="120"/>
    </w:pPr>
    <w:rPr>
      <w:rFonts w:ascii="Calibri" w:hAnsi="Calibri"/>
      <w:b/>
      <w:bCs/>
      <w:sz w:val="20"/>
      <w:szCs w:val="20"/>
    </w:rPr>
  </w:style>
  <w:style w:type="character" w:styleId="a5">
    <w:name w:val="Hyperlink"/>
    <w:basedOn w:val="a0"/>
    <w:uiPriority w:val="99"/>
    <w:rsid w:val="009B1F03"/>
    <w:rPr>
      <w:rFonts w:cs="Times New Roman"/>
      <w:color w:val="0000FF"/>
      <w:u w:val="single"/>
    </w:rPr>
  </w:style>
  <w:style w:type="paragraph" w:styleId="a6">
    <w:name w:val="footer"/>
    <w:basedOn w:val="a"/>
    <w:link w:val="a7"/>
    <w:uiPriority w:val="99"/>
    <w:rsid w:val="009B1F03"/>
    <w:pPr>
      <w:tabs>
        <w:tab w:val="center" w:pos="4819"/>
        <w:tab w:val="right" w:pos="9638"/>
      </w:tabs>
    </w:pPr>
  </w:style>
  <w:style w:type="character" w:customStyle="1" w:styleId="a7">
    <w:name w:val="Нижний колонтитул Знак"/>
    <w:basedOn w:val="a0"/>
    <w:link w:val="a6"/>
    <w:uiPriority w:val="99"/>
    <w:locked/>
    <w:rsid w:val="009B1F03"/>
    <w:rPr>
      <w:rFonts w:ascii="Times New Roman" w:hAnsi="Times New Roman" w:cs="Times New Roman"/>
      <w:sz w:val="24"/>
      <w:szCs w:val="24"/>
      <w:lang w:val="pl-PL" w:eastAsia="pl-PL"/>
    </w:rPr>
  </w:style>
  <w:style w:type="character" w:styleId="a8">
    <w:name w:val="page number"/>
    <w:basedOn w:val="a0"/>
    <w:uiPriority w:val="99"/>
    <w:rsid w:val="009B1F03"/>
    <w:rPr>
      <w:rFonts w:cs="Times New Roman"/>
    </w:rPr>
  </w:style>
  <w:style w:type="paragraph" w:styleId="21">
    <w:name w:val="toc 2"/>
    <w:basedOn w:val="a"/>
    <w:next w:val="a"/>
    <w:autoRedefine/>
    <w:uiPriority w:val="39"/>
    <w:rsid w:val="009B1F03"/>
    <w:pPr>
      <w:spacing w:before="120"/>
      <w:ind w:left="240"/>
    </w:pPr>
    <w:rPr>
      <w:rFonts w:ascii="Calibri" w:hAnsi="Calibri"/>
      <w:i/>
      <w:iCs/>
      <w:sz w:val="20"/>
      <w:szCs w:val="20"/>
    </w:rPr>
  </w:style>
  <w:style w:type="paragraph" w:styleId="a9">
    <w:name w:val="header"/>
    <w:basedOn w:val="a"/>
    <w:link w:val="aa"/>
    <w:uiPriority w:val="99"/>
    <w:rsid w:val="009B1F03"/>
    <w:pPr>
      <w:tabs>
        <w:tab w:val="center" w:pos="4819"/>
        <w:tab w:val="right" w:pos="9638"/>
      </w:tabs>
    </w:pPr>
  </w:style>
  <w:style w:type="character" w:customStyle="1" w:styleId="aa">
    <w:name w:val="Верхний колонтитул Знак"/>
    <w:basedOn w:val="a0"/>
    <w:link w:val="a9"/>
    <w:uiPriority w:val="99"/>
    <w:locked/>
    <w:rsid w:val="009B1F03"/>
    <w:rPr>
      <w:rFonts w:ascii="Times New Roman" w:hAnsi="Times New Roman" w:cs="Times New Roman"/>
      <w:sz w:val="24"/>
      <w:szCs w:val="24"/>
      <w:lang w:val="pl-PL" w:eastAsia="pl-PL"/>
    </w:rPr>
  </w:style>
  <w:style w:type="character" w:customStyle="1" w:styleId="hps">
    <w:name w:val="hps"/>
    <w:rsid w:val="009B1F03"/>
  </w:style>
  <w:style w:type="paragraph" w:styleId="ab">
    <w:name w:val="Balloon Text"/>
    <w:basedOn w:val="a"/>
    <w:link w:val="ac"/>
    <w:uiPriority w:val="99"/>
    <w:semiHidden/>
    <w:rsid w:val="00BA0D33"/>
    <w:rPr>
      <w:rFonts w:ascii="Tahoma" w:hAnsi="Tahoma" w:cs="Tahoma"/>
      <w:sz w:val="16"/>
      <w:szCs w:val="16"/>
    </w:rPr>
  </w:style>
  <w:style w:type="character" w:customStyle="1" w:styleId="ac">
    <w:name w:val="Текст выноски Знак"/>
    <w:basedOn w:val="a0"/>
    <w:link w:val="ab"/>
    <w:uiPriority w:val="99"/>
    <w:semiHidden/>
    <w:locked/>
    <w:rsid w:val="00BA0D33"/>
    <w:rPr>
      <w:rFonts w:ascii="Tahoma" w:hAnsi="Tahoma" w:cs="Tahoma"/>
      <w:sz w:val="16"/>
      <w:szCs w:val="16"/>
      <w:lang w:val="pl-PL" w:eastAsia="pl-PL"/>
    </w:rPr>
  </w:style>
  <w:style w:type="paragraph" w:customStyle="1" w:styleId="22">
    <w:name w:val="Знак Знак2"/>
    <w:basedOn w:val="a"/>
    <w:rsid w:val="00F50830"/>
    <w:rPr>
      <w:rFonts w:ascii="Verdana" w:hAnsi="Verdana" w:cs="Verdana"/>
      <w:sz w:val="20"/>
      <w:szCs w:val="20"/>
      <w:lang w:eastAsia="en-US"/>
    </w:rPr>
  </w:style>
  <w:style w:type="paragraph" w:styleId="ad">
    <w:name w:val="No Spacing"/>
    <w:uiPriority w:val="1"/>
    <w:qFormat/>
    <w:rsid w:val="00F50830"/>
    <w:pPr>
      <w:jc w:val="both"/>
    </w:pPr>
    <w:rPr>
      <w:rFonts w:ascii="Charter" w:eastAsia="Times New Roman" w:hAnsi="Charter"/>
      <w:szCs w:val="24"/>
      <w:lang w:val="da-DK" w:eastAsia="da-DK"/>
    </w:rPr>
  </w:style>
  <w:style w:type="paragraph" w:styleId="ae">
    <w:name w:val="Body Text"/>
    <w:basedOn w:val="a"/>
    <w:link w:val="af"/>
    <w:rsid w:val="00F50830"/>
    <w:pPr>
      <w:autoSpaceDE w:val="0"/>
      <w:autoSpaceDN w:val="0"/>
      <w:adjustRightInd w:val="0"/>
      <w:jc w:val="both"/>
    </w:pPr>
    <w:rPr>
      <w:b/>
      <w:color w:val="000000"/>
      <w:sz w:val="28"/>
      <w:szCs w:val="28"/>
      <w:shd w:val="clear" w:color="auto" w:fill="FFFFFF"/>
      <w:lang w:val="uk-UA" w:eastAsia="ru-RU"/>
    </w:rPr>
  </w:style>
  <w:style w:type="character" w:customStyle="1" w:styleId="af">
    <w:name w:val="Основной текст Знак"/>
    <w:basedOn w:val="a0"/>
    <w:link w:val="ae"/>
    <w:rsid w:val="00F50830"/>
    <w:rPr>
      <w:rFonts w:ascii="Times New Roman" w:eastAsia="Times New Roman" w:hAnsi="Times New Roman"/>
      <w:b/>
      <w:color w:val="000000"/>
      <w:sz w:val="28"/>
      <w:szCs w:val="28"/>
      <w:lang w:val="uk-UA"/>
    </w:rPr>
  </w:style>
  <w:style w:type="paragraph" w:styleId="af0">
    <w:name w:val="List Paragraph"/>
    <w:basedOn w:val="a"/>
    <w:uiPriority w:val="34"/>
    <w:qFormat/>
    <w:rsid w:val="00CC1A51"/>
    <w:pPr>
      <w:ind w:left="720"/>
      <w:contextualSpacing/>
    </w:pPr>
  </w:style>
  <w:style w:type="paragraph" w:customStyle="1" w:styleId="23">
    <w:name w:val="Знак Знак2"/>
    <w:basedOn w:val="a"/>
    <w:rsid w:val="00FF59B3"/>
    <w:rPr>
      <w:rFonts w:ascii="Verdana" w:hAnsi="Verdana" w:cs="Verdana"/>
      <w:sz w:val="20"/>
      <w:szCs w:val="20"/>
      <w:lang w:eastAsia="en-US"/>
    </w:rPr>
  </w:style>
  <w:style w:type="character" w:customStyle="1" w:styleId="af1">
    <w:name w:val="Текст примечания Знак"/>
    <w:basedOn w:val="a0"/>
    <w:link w:val="af2"/>
    <w:uiPriority w:val="99"/>
    <w:semiHidden/>
    <w:rsid w:val="001957F3"/>
    <w:rPr>
      <w:sz w:val="20"/>
      <w:szCs w:val="20"/>
      <w:lang w:val="uk-UA" w:eastAsia="en-US"/>
    </w:rPr>
  </w:style>
  <w:style w:type="paragraph" w:styleId="af2">
    <w:name w:val="annotation text"/>
    <w:basedOn w:val="a"/>
    <w:link w:val="af1"/>
    <w:uiPriority w:val="99"/>
    <w:semiHidden/>
    <w:unhideWhenUsed/>
    <w:rsid w:val="001957F3"/>
    <w:pPr>
      <w:spacing w:after="160" w:line="259" w:lineRule="auto"/>
    </w:pPr>
    <w:rPr>
      <w:rFonts w:ascii="Calibri" w:eastAsia="Calibri" w:hAnsi="Calibri"/>
      <w:sz w:val="20"/>
      <w:szCs w:val="20"/>
      <w:lang w:val="uk-UA" w:eastAsia="en-US"/>
    </w:rPr>
  </w:style>
  <w:style w:type="character" w:customStyle="1" w:styleId="af3">
    <w:name w:val="Тема примечания Знак"/>
    <w:basedOn w:val="af1"/>
    <w:link w:val="af4"/>
    <w:uiPriority w:val="99"/>
    <w:semiHidden/>
    <w:rsid w:val="001957F3"/>
    <w:rPr>
      <w:b/>
      <w:bCs/>
      <w:sz w:val="20"/>
      <w:szCs w:val="20"/>
      <w:lang w:val="uk-UA" w:eastAsia="en-US"/>
    </w:rPr>
  </w:style>
  <w:style w:type="paragraph" w:styleId="af4">
    <w:name w:val="annotation subject"/>
    <w:basedOn w:val="af2"/>
    <w:next w:val="af2"/>
    <w:link w:val="af3"/>
    <w:uiPriority w:val="99"/>
    <w:semiHidden/>
    <w:unhideWhenUsed/>
    <w:rsid w:val="001957F3"/>
    <w:rPr>
      <w:b/>
      <w:bCs/>
    </w:rPr>
  </w:style>
  <w:style w:type="character" w:customStyle="1" w:styleId="shorttext">
    <w:name w:val="short_text"/>
    <w:rsid w:val="00195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289B6-2DEA-4FE7-911A-8BEE2834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23152</Words>
  <Characters>13197</Characters>
  <Application>Microsoft Office Word</Application>
  <DocSecurity>0</DocSecurity>
  <Lines>109</Lines>
  <Paragraphs>72</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Company>
  <LinksUpToDate>false</LinksUpToDate>
  <CharactersWithSpaces>36277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ORB</cp:lastModifiedBy>
  <cp:revision>2</cp:revision>
  <cp:lastPrinted>2014-11-10T21:16:00Z</cp:lastPrinted>
  <dcterms:created xsi:type="dcterms:W3CDTF">2015-09-04T08:05:00Z</dcterms:created>
  <dcterms:modified xsi:type="dcterms:W3CDTF">2015-09-04T08:05:00Z</dcterms:modified>
</cp:coreProperties>
</file>