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787" w:rsidRPr="009D2F5E" w:rsidRDefault="009B7787" w:rsidP="009B7787">
      <w:pPr>
        <w:widowControl/>
        <w:autoSpaceDE/>
        <w:autoSpaceDN/>
        <w:adjustRightInd/>
        <w:jc w:val="center"/>
        <w:rPr>
          <w:rFonts w:ascii="Georgia" w:hAnsi="Georgia"/>
          <w:b w:val="0"/>
          <w:bCs w:val="0"/>
          <w:sz w:val="36"/>
          <w:szCs w:val="36"/>
          <w:lang w:val="en-GB" w:eastAsia="pl-PL"/>
        </w:rPr>
      </w:pPr>
    </w:p>
    <w:p w:rsidR="009B7787" w:rsidRPr="009D2F5E" w:rsidRDefault="009B7787" w:rsidP="009B7787">
      <w:pPr>
        <w:widowControl/>
        <w:autoSpaceDE/>
        <w:autoSpaceDN/>
        <w:adjustRightInd/>
        <w:jc w:val="center"/>
        <w:rPr>
          <w:rFonts w:ascii="Georgia" w:hAnsi="Georgia"/>
          <w:b w:val="0"/>
          <w:bCs w:val="0"/>
          <w:sz w:val="36"/>
          <w:szCs w:val="36"/>
          <w:lang w:val="en-GB" w:eastAsia="pl-PL"/>
        </w:rPr>
      </w:pPr>
      <w:r w:rsidRPr="009B7787">
        <w:rPr>
          <w:rFonts w:ascii="Georgia" w:hAnsi="Georgia"/>
          <w:bCs w:val="0"/>
          <w:sz w:val="36"/>
          <w:szCs w:val="36"/>
          <w:lang w:val="en-GB" w:eastAsia="pl-PL"/>
        </w:rPr>
        <w:t>TWINNING</w:t>
      </w:r>
      <w:r w:rsidRPr="009D2F5E">
        <w:rPr>
          <w:rFonts w:ascii="Georgia" w:hAnsi="Georgia"/>
          <w:b w:val="0"/>
          <w:bCs w:val="0"/>
          <w:sz w:val="36"/>
          <w:szCs w:val="36"/>
          <w:lang w:val="en-GB" w:eastAsia="pl-PL"/>
        </w:rPr>
        <w:t xml:space="preserve"> </w:t>
      </w:r>
      <w:r w:rsidRPr="009B7787">
        <w:rPr>
          <w:rFonts w:ascii="Georgia" w:hAnsi="Georgia"/>
          <w:bCs w:val="0"/>
          <w:sz w:val="36"/>
          <w:szCs w:val="36"/>
          <w:lang w:val="en-GB" w:eastAsia="pl-PL"/>
        </w:rPr>
        <w:t>PROJECT</w:t>
      </w:r>
    </w:p>
    <w:p w:rsidR="009B7787" w:rsidRPr="009B7787" w:rsidRDefault="009B7787" w:rsidP="009B7787">
      <w:pPr>
        <w:widowControl/>
        <w:autoSpaceDE/>
        <w:autoSpaceDN/>
        <w:adjustRightInd/>
        <w:jc w:val="center"/>
        <w:rPr>
          <w:rFonts w:ascii="Georgia" w:hAnsi="Georgia"/>
          <w:bCs w:val="0"/>
          <w:sz w:val="36"/>
          <w:szCs w:val="36"/>
          <w:lang w:val="en-GB" w:eastAsia="pl-PL"/>
        </w:rPr>
      </w:pPr>
    </w:p>
    <w:p w:rsidR="009B7787" w:rsidRPr="009D2F5E" w:rsidRDefault="009B7787" w:rsidP="009B7787">
      <w:pPr>
        <w:widowControl/>
        <w:autoSpaceDE/>
        <w:autoSpaceDN/>
        <w:adjustRightInd/>
        <w:jc w:val="center"/>
        <w:rPr>
          <w:rFonts w:ascii="Georgia" w:hAnsi="Georgia"/>
          <w:bCs w:val="0"/>
          <w:sz w:val="36"/>
          <w:szCs w:val="36"/>
          <w:lang w:val="en-GB" w:eastAsia="pl-PL"/>
        </w:rPr>
      </w:pPr>
      <w:r w:rsidRPr="009D2F5E">
        <w:rPr>
          <w:rFonts w:ascii="Georgia" w:hAnsi="Georgia"/>
          <w:bCs w:val="0"/>
          <w:sz w:val="36"/>
          <w:szCs w:val="36"/>
          <w:lang w:val="en-GB" w:eastAsia="pl-PL"/>
        </w:rPr>
        <w:t xml:space="preserve">Support to Development Process in the State Statistics Service of Ukraine with the Objective to Enhance its Capacity and Production </w:t>
      </w:r>
    </w:p>
    <w:p w:rsidR="009B7787" w:rsidRPr="009D2F5E" w:rsidRDefault="009B7787" w:rsidP="009B7787">
      <w:pPr>
        <w:widowControl/>
        <w:autoSpaceDE/>
        <w:autoSpaceDN/>
        <w:adjustRightInd/>
        <w:jc w:val="center"/>
        <w:rPr>
          <w:rFonts w:ascii="Georgia" w:hAnsi="Georgia"/>
          <w:bCs w:val="0"/>
          <w:sz w:val="36"/>
          <w:szCs w:val="36"/>
          <w:lang w:val="en-GB" w:eastAsia="pl-PL"/>
        </w:rPr>
      </w:pPr>
    </w:p>
    <w:p w:rsidR="009B7787" w:rsidRPr="009D2F5E" w:rsidRDefault="009B7787" w:rsidP="009B7787">
      <w:pPr>
        <w:widowControl/>
        <w:autoSpaceDE/>
        <w:autoSpaceDN/>
        <w:adjustRightInd/>
        <w:jc w:val="center"/>
        <w:rPr>
          <w:rFonts w:ascii="Georgia" w:hAnsi="Georgia"/>
          <w:bCs w:val="0"/>
          <w:sz w:val="36"/>
          <w:szCs w:val="36"/>
          <w:lang w:val="en-GB" w:eastAsia="pl-PL"/>
        </w:rPr>
      </w:pPr>
      <w:r w:rsidRPr="009D2F5E">
        <w:rPr>
          <w:rFonts w:ascii="Georgia" w:hAnsi="Georgia"/>
          <w:bCs w:val="0"/>
          <w:sz w:val="36"/>
          <w:szCs w:val="36"/>
          <w:lang w:val="en-GB" w:eastAsia="pl-PL"/>
        </w:rPr>
        <w:t>Ukraine</w:t>
      </w:r>
    </w:p>
    <w:p w:rsidR="009B7787" w:rsidRPr="009D2F5E" w:rsidRDefault="009B7787" w:rsidP="009B7787">
      <w:pPr>
        <w:widowControl/>
        <w:autoSpaceDE/>
        <w:autoSpaceDN/>
        <w:adjustRightInd/>
        <w:jc w:val="center"/>
        <w:rPr>
          <w:rFonts w:ascii="Georgia" w:hAnsi="Georgia"/>
          <w:bCs w:val="0"/>
          <w:sz w:val="36"/>
          <w:szCs w:val="36"/>
          <w:lang w:val="en-GB" w:eastAsia="pl-PL"/>
        </w:rPr>
      </w:pPr>
    </w:p>
    <w:p w:rsidR="009B7787" w:rsidRPr="009D2F5E" w:rsidRDefault="009B7787" w:rsidP="009B7787">
      <w:pPr>
        <w:jc w:val="both"/>
        <w:rPr>
          <w:rFonts w:ascii="Georgia" w:hAnsi="Georgia"/>
          <w:b w:val="0"/>
          <w:sz w:val="16"/>
          <w:lang w:val="en-GB"/>
        </w:rPr>
      </w:pPr>
    </w:p>
    <w:p w:rsidR="009B7787" w:rsidRPr="009D2F5E" w:rsidRDefault="009B7787" w:rsidP="009B7787">
      <w:pPr>
        <w:jc w:val="both"/>
        <w:rPr>
          <w:rFonts w:ascii="Georgia" w:hAnsi="Georgia"/>
          <w:b w:val="0"/>
          <w:sz w:val="16"/>
          <w:lang w:val="en-GB"/>
        </w:rPr>
      </w:pPr>
    </w:p>
    <w:p w:rsidR="009B7787" w:rsidRPr="009D2F5E" w:rsidRDefault="009B7787" w:rsidP="009B7787">
      <w:pPr>
        <w:jc w:val="both"/>
        <w:rPr>
          <w:rFonts w:ascii="Georgia" w:hAnsi="Georgia"/>
          <w:b w:val="0"/>
          <w:sz w:val="16"/>
          <w:lang w:val="en-GB"/>
        </w:rPr>
      </w:pPr>
    </w:p>
    <w:p w:rsidR="009B7787" w:rsidRPr="009D2F5E" w:rsidRDefault="009B7787" w:rsidP="009B7787">
      <w:pPr>
        <w:jc w:val="both"/>
        <w:rPr>
          <w:rFonts w:ascii="Georgia" w:hAnsi="Georgia"/>
          <w:sz w:val="28"/>
          <w:lang w:val="en-GB"/>
        </w:rPr>
      </w:pPr>
    </w:p>
    <w:p w:rsidR="009B7787" w:rsidRPr="009D2F5E" w:rsidRDefault="009B7787" w:rsidP="009B7787">
      <w:pPr>
        <w:jc w:val="both"/>
        <w:rPr>
          <w:rFonts w:ascii="Georgia" w:hAnsi="Georgia"/>
          <w:sz w:val="28"/>
          <w:lang w:val="en-GB"/>
        </w:rPr>
      </w:pPr>
    </w:p>
    <w:p w:rsidR="009B7787" w:rsidRPr="009D2F5E" w:rsidRDefault="009B7787" w:rsidP="009B7787">
      <w:pPr>
        <w:jc w:val="both"/>
        <w:rPr>
          <w:rFonts w:ascii="Georgia" w:hAnsi="Georgia"/>
          <w:sz w:val="28"/>
          <w:lang w:val="en-GB"/>
        </w:rPr>
      </w:pPr>
      <w:r w:rsidRPr="009D2F5E">
        <w:rPr>
          <w:rFonts w:ascii="Georgia" w:hAnsi="Georgia"/>
          <w:noProof/>
          <w:lang w:val="uk-UA" w:eastAsia="uk-UA"/>
        </w:rPr>
        <w:drawing>
          <wp:anchor distT="0" distB="0" distL="114300" distR="114300" simplePos="0" relativeHeight="251659264" behindDoc="0" locked="1" layoutInCell="0" allowOverlap="1" wp14:anchorId="2DC48625" wp14:editId="675B06EB">
            <wp:simplePos x="0" y="0"/>
            <wp:positionH relativeFrom="column">
              <wp:posOffset>2466340</wp:posOffset>
            </wp:positionH>
            <wp:positionV relativeFrom="paragraph">
              <wp:posOffset>-125730</wp:posOffset>
            </wp:positionV>
            <wp:extent cx="1463040" cy="948690"/>
            <wp:effectExtent l="0" t="0" r="3810" b="3810"/>
            <wp:wrapNone/>
            <wp:docPr id="1" name="Рисунок 1"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9B7787" w:rsidRPr="009D2F5E" w:rsidRDefault="009B7787" w:rsidP="009B7787">
      <w:pPr>
        <w:jc w:val="both"/>
        <w:rPr>
          <w:rFonts w:ascii="Georgia" w:hAnsi="Georgia"/>
          <w:sz w:val="28"/>
          <w:lang w:val="en-GB"/>
        </w:rPr>
      </w:pPr>
    </w:p>
    <w:p w:rsidR="009B7787" w:rsidRPr="009D2F5E" w:rsidRDefault="009B7787" w:rsidP="009B7787">
      <w:pPr>
        <w:jc w:val="both"/>
        <w:rPr>
          <w:rFonts w:ascii="Georgia" w:hAnsi="Georgia"/>
          <w:lang w:val="en-GB"/>
        </w:rPr>
      </w:pPr>
    </w:p>
    <w:p w:rsidR="009B7787" w:rsidRPr="009D2F5E" w:rsidRDefault="009B7787" w:rsidP="009B7787">
      <w:pPr>
        <w:jc w:val="both"/>
        <w:rPr>
          <w:rFonts w:ascii="Georgia" w:hAnsi="Georgia"/>
          <w:lang w:val="en-GB"/>
        </w:rPr>
      </w:pPr>
    </w:p>
    <w:p w:rsidR="009B7787" w:rsidRPr="009D2F5E" w:rsidRDefault="009B7787" w:rsidP="009B7787">
      <w:pPr>
        <w:jc w:val="both"/>
        <w:rPr>
          <w:rFonts w:ascii="Georgia" w:hAnsi="Georgia"/>
          <w:lang w:val="en-GB"/>
        </w:rPr>
      </w:pPr>
    </w:p>
    <w:p w:rsidR="009B7787" w:rsidRPr="009D2F5E" w:rsidRDefault="009B7787" w:rsidP="009B7787">
      <w:pPr>
        <w:jc w:val="both"/>
        <w:rPr>
          <w:rFonts w:ascii="Georgia" w:hAnsi="Georgia"/>
          <w:lang w:val="en-GB"/>
        </w:rPr>
      </w:pPr>
    </w:p>
    <w:p w:rsidR="009B7787" w:rsidRPr="009D2F5E" w:rsidRDefault="009B7787" w:rsidP="009B7787">
      <w:pPr>
        <w:jc w:val="center"/>
        <w:rPr>
          <w:rFonts w:ascii="Georgia" w:hAnsi="Georgia"/>
          <w:lang w:val="en-GB"/>
        </w:rPr>
      </w:pPr>
    </w:p>
    <w:p w:rsidR="009B7787" w:rsidRPr="009D2F5E" w:rsidRDefault="009B7787" w:rsidP="009B7787">
      <w:pPr>
        <w:jc w:val="center"/>
        <w:rPr>
          <w:rFonts w:ascii="Georgia" w:hAnsi="Georgia"/>
          <w:sz w:val="40"/>
          <w:lang w:val="en-GB"/>
        </w:rPr>
      </w:pPr>
    </w:p>
    <w:p w:rsidR="009B7787" w:rsidRPr="009D2F5E" w:rsidRDefault="009B7787" w:rsidP="009B7787">
      <w:pPr>
        <w:jc w:val="center"/>
        <w:rPr>
          <w:rFonts w:ascii="Georgia" w:hAnsi="Georgia"/>
          <w:sz w:val="40"/>
          <w:lang w:val="en-GB"/>
        </w:rPr>
      </w:pPr>
    </w:p>
    <w:p w:rsidR="009B7787" w:rsidRPr="009D2F5E" w:rsidRDefault="009B7787" w:rsidP="009B7787">
      <w:pPr>
        <w:widowControl/>
        <w:autoSpaceDE/>
        <w:autoSpaceDN/>
        <w:adjustRightInd/>
        <w:jc w:val="center"/>
        <w:rPr>
          <w:rFonts w:ascii="Georgia" w:hAnsi="Georgia"/>
          <w:bCs w:val="0"/>
          <w:sz w:val="32"/>
          <w:szCs w:val="32"/>
          <w:lang w:val="en-GB" w:eastAsia="pl-PL"/>
        </w:rPr>
      </w:pPr>
      <w:bookmarkStart w:id="0" w:name="_Toc373744020"/>
      <w:r w:rsidRPr="009D2F5E">
        <w:rPr>
          <w:rFonts w:ascii="Georgia" w:hAnsi="Georgia"/>
          <w:bCs w:val="0"/>
          <w:sz w:val="32"/>
          <w:szCs w:val="32"/>
          <w:lang w:val="en-GB" w:eastAsia="pl-PL"/>
        </w:rPr>
        <w:t xml:space="preserve">REPORT ON THE STUDY VISIT </w:t>
      </w:r>
    </w:p>
    <w:bookmarkEnd w:id="0"/>
    <w:p w:rsidR="009B7787" w:rsidRPr="009D2F5E" w:rsidRDefault="009B7787" w:rsidP="009B7787">
      <w:pPr>
        <w:jc w:val="center"/>
        <w:rPr>
          <w:rFonts w:ascii="Georgia" w:hAnsi="Georgia"/>
          <w:b w:val="0"/>
          <w:sz w:val="28"/>
          <w:lang w:val="en-GB"/>
        </w:rPr>
      </w:pPr>
    </w:p>
    <w:p w:rsidR="009B7787" w:rsidRPr="009B7787" w:rsidRDefault="009B7787" w:rsidP="009B7787">
      <w:pPr>
        <w:jc w:val="center"/>
        <w:rPr>
          <w:rFonts w:ascii="Georgia" w:hAnsi="Georgia"/>
          <w:sz w:val="28"/>
          <w:lang w:val="en-GB"/>
        </w:rPr>
      </w:pPr>
    </w:p>
    <w:p w:rsidR="009B7787" w:rsidRPr="009B7787" w:rsidRDefault="009B7787" w:rsidP="009B7787">
      <w:pPr>
        <w:jc w:val="center"/>
        <w:rPr>
          <w:rFonts w:ascii="Georgia" w:hAnsi="Georgia"/>
          <w:sz w:val="28"/>
          <w:lang w:val="en-GB"/>
        </w:rPr>
      </w:pPr>
      <w:proofErr w:type="gramStart"/>
      <w:r w:rsidRPr="009B7787">
        <w:rPr>
          <w:rFonts w:ascii="Georgia" w:hAnsi="Georgia"/>
          <w:sz w:val="28"/>
          <w:lang w:val="en-GB"/>
        </w:rPr>
        <w:t>to</w:t>
      </w:r>
      <w:proofErr w:type="gramEnd"/>
      <w:r w:rsidRPr="009B7787">
        <w:rPr>
          <w:rFonts w:ascii="Georgia" w:hAnsi="Georgia"/>
          <w:sz w:val="28"/>
          <w:lang w:val="en-GB"/>
        </w:rPr>
        <w:t xml:space="preserve"> INSEE France</w:t>
      </w:r>
    </w:p>
    <w:p w:rsidR="009B7787" w:rsidRPr="00087440" w:rsidRDefault="009B7787" w:rsidP="009B7787">
      <w:pPr>
        <w:jc w:val="center"/>
        <w:rPr>
          <w:rFonts w:ascii="Georgia" w:hAnsi="Georgia"/>
          <w:sz w:val="28"/>
          <w:lang w:val="en-US"/>
        </w:rPr>
      </w:pPr>
    </w:p>
    <w:p w:rsidR="009B7787" w:rsidRPr="009B7787" w:rsidRDefault="009B7787" w:rsidP="009B7787">
      <w:pPr>
        <w:jc w:val="center"/>
        <w:rPr>
          <w:rFonts w:ascii="Georgia" w:hAnsi="Georgia"/>
          <w:bCs w:val="0"/>
          <w:sz w:val="28"/>
          <w:szCs w:val="24"/>
          <w:lang w:val="uk-UA" w:eastAsia="pl-PL"/>
        </w:rPr>
      </w:pPr>
      <w:proofErr w:type="spellStart"/>
      <w:r w:rsidRPr="009B7787">
        <w:rPr>
          <w:rFonts w:ascii="Georgia" w:hAnsi="Georgia"/>
          <w:bCs w:val="0"/>
          <w:sz w:val="28"/>
          <w:szCs w:val="24"/>
          <w:lang w:val="uk-UA" w:eastAsia="pl-PL"/>
        </w:rPr>
        <w:t>Component</w:t>
      </w:r>
      <w:proofErr w:type="spellEnd"/>
      <w:r w:rsidRPr="009B7787">
        <w:rPr>
          <w:rFonts w:ascii="Georgia" w:hAnsi="Georgia"/>
          <w:bCs w:val="0"/>
          <w:sz w:val="28"/>
          <w:szCs w:val="24"/>
          <w:lang w:val="uk-UA" w:eastAsia="pl-PL"/>
        </w:rPr>
        <w:t xml:space="preserve"> 4: </w:t>
      </w:r>
      <w:proofErr w:type="spellStart"/>
      <w:r w:rsidRPr="009B7787">
        <w:rPr>
          <w:rFonts w:ascii="Georgia" w:hAnsi="Georgia"/>
          <w:bCs w:val="0"/>
          <w:sz w:val="28"/>
          <w:szCs w:val="24"/>
          <w:lang w:val="uk-UA" w:eastAsia="pl-PL"/>
        </w:rPr>
        <w:t>Producer</w:t>
      </w:r>
      <w:proofErr w:type="spellEnd"/>
      <w:r w:rsidRPr="009B7787">
        <w:rPr>
          <w:rFonts w:ascii="Georgia" w:hAnsi="Georgia"/>
          <w:bCs w:val="0"/>
          <w:sz w:val="28"/>
          <w:szCs w:val="24"/>
          <w:lang w:val="uk-UA" w:eastAsia="pl-PL"/>
        </w:rPr>
        <w:t xml:space="preserve"> </w:t>
      </w:r>
      <w:proofErr w:type="spellStart"/>
      <w:r w:rsidRPr="009B7787">
        <w:rPr>
          <w:rFonts w:ascii="Georgia" w:hAnsi="Georgia"/>
          <w:bCs w:val="0"/>
          <w:sz w:val="28"/>
          <w:szCs w:val="24"/>
          <w:lang w:val="uk-UA" w:eastAsia="pl-PL"/>
        </w:rPr>
        <w:t>price</w:t>
      </w:r>
      <w:proofErr w:type="spellEnd"/>
      <w:r w:rsidRPr="009B7787">
        <w:rPr>
          <w:rFonts w:ascii="Georgia" w:hAnsi="Georgia"/>
          <w:bCs w:val="0"/>
          <w:sz w:val="28"/>
          <w:szCs w:val="24"/>
          <w:lang w:val="uk-UA" w:eastAsia="pl-PL"/>
        </w:rPr>
        <w:t xml:space="preserve"> </w:t>
      </w:r>
      <w:proofErr w:type="spellStart"/>
      <w:r w:rsidRPr="009B7787">
        <w:rPr>
          <w:rFonts w:ascii="Georgia" w:hAnsi="Georgia"/>
          <w:bCs w:val="0"/>
          <w:sz w:val="28"/>
          <w:szCs w:val="24"/>
          <w:lang w:val="uk-UA" w:eastAsia="pl-PL"/>
        </w:rPr>
        <w:t>index</w:t>
      </w:r>
      <w:proofErr w:type="spellEnd"/>
    </w:p>
    <w:p w:rsidR="009B7787" w:rsidRPr="009B7787" w:rsidRDefault="009B7787" w:rsidP="009B7787">
      <w:pPr>
        <w:jc w:val="center"/>
        <w:rPr>
          <w:rFonts w:ascii="Georgia" w:hAnsi="Georgia"/>
          <w:bCs w:val="0"/>
          <w:sz w:val="28"/>
          <w:szCs w:val="24"/>
          <w:lang w:val="uk-UA" w:eastAsia="pl-PL"/>
        </w:rPr>
      </w:pPr>
    </w:p>
    <w:p w:rsidR="00097172" w:rsidRPr="00087440" w:rsidRDefault="009B7787" w:rsidP="009B7787">
      <w:pPr>
        <w:jc w:val="center"/>
        <w:rPr>
          <w:rFonts w:ascii="Georgia" w:hAnsi="Georgia"/>
          <w:bCs w:val="0"/>
          <w:sz w:val="28"/>
          <w:szCs w:val="24"/>
          <w:lang w:val="en-US" w:eastAsia="pl-PL"/>
        </w:rPr>
      </w:pPr>
      <w:proofErr w:type="spellStart"/>
      <w:r>
        <w:rPr>
          <w:rFonts w:ascii="Georgia" w:hAnsi="Georgia"/>
          <w:bCs w:val="0"/>
          <w:sz w:val="28"/>
          <w:szCs w:val="24"/>
          <w:lang w:val="uk-UA" w:eastAsia="pl-PL"/>
        </w:rPr>
        <w:t>Activity</w:t>
      </w:r>
      <w:proofErr w:type="spellEnd"/>
      <w:r>
        <w:rPr>
          <w:rFonts w:ascii="Georgia" w:hAnsi="Georgia"/>
          <w:bCs w:val="0"/>
          <w:sz w:val="28"/>
          <w:szCs w:val="24"/>
          <w:lang w:val="uk-UA" w:eastAsia="pl-PL"/>
        </w:rPr>
        <w:t xml:space="preserve"> 4.2</w:t>
      </w:r>
      <w:r w:rsidRPr="009B7787">
        <w:rPr>
          <w:rFonts w:ascii="Georgia" w:hAnsi="Georgia"/>
          <w:bCs w:val="0"/>
          <w:sz w:val="28"/>
          <w:szCs w:val="24"/>
          <w:lang w:val="uk-UA" w:eastAsia="pl-PL"/>
        </w:rPr>
        <w:t xml:space="preserve">: </w:t>
      </w:r>
      <w:proofErr w:type="spellStart"/>
      <w:r w:rsidRPr="009B7787">
        <w:rPr>
          <w:rFonts w:ascii="Georgia" w:hAnsi="Georgia"/>
          <w:bCs w:val="0"/>
          <w:sz w:val="28"/>
          <w:szCs w:val="24"/>
          <w:lang w:val="uk-UA" w:eastAsia="pl-PL"/>
        </w:rPr>
        <w:t>Study</w:t>
      </w:r>
      <w:proofErr w:type="spellEnd"/>
      <w:r w:rsidRPr="009B7787">
        <w:rPr>
          <w:rFonts w:ascii="Georgia" w:hAnsi="Georgia"/>
          <w:bCs w:val="0"/>
          <w:sz w:val="28"/>
          <w:szCs w:val="24"/>
          <w:lang w:val="uk-UA" w:eastAsia="pl-PL"/>
        </w:rPr>
        <w:t xml:space="preserve"> </w:t>
      </w:r>
      <w:proofErr w:type="spellStart"/>
      <w:r w:rsidRPr="009B7787">
        <w:rPr>
          <w:rFonts w:ascii="Georgia" w:hAnsi="Georgia"/>
          <w:bCs w:val="0"/>
          <w:sz w:val="28"/>
          <w:szCs w:val="24"/>
          <w:lang w:val="uk-UA" w:eastAsia="pl-PL"/>
        </w:rPr>
        <w:t>visit</w:t>
      </w:r>
      <w:proofErr w:type="spellEnd"/>
    </w:p>
    <w:p w:rsidR="009B7787" w:rsidRPr="00087440" w:rsidRDefault="009B7787" w:rsidP="009B7787">
      <w:pPr>
        <w:jc w:val="center"/>
        <w:rPr>
          <w:rFonts w:ascii="Georgia" w:hAnsi="Georgia"/>
          <w:bCs w:val="0"/>
          <w:sz w:val="28"/>
          <w:szCs w:val="24"/>
          <w:lang w:val="en-US" w:eastAsia="pl-PL"/>
        </w:rPr>
      </w:pPr>
    </w:p>
    <w:p w:rsidR="009B7787" w:rsidRPr="009B7787" w:rsidRDefault="009B7787" w:rsidP="009B7787">
      <w:pPr>
        <w:jc w:val="center"/>
        <w:rPr>
          <w:rFonts w:ascii="Georgia" w:hAnsi="Georgia"/>
          <w:b w:val="0"/>
          <w:bCs w:val="0"/>
          <w:sz w:val="28"/>
          <w:szCs w:val="24"/>
          <w:lang w:val="en-US" w:eastAsia="pl-PL"/>
        </w:rPr>
      </w:pPr>
      <w:r w:rsidRPr="009B7787">
        <w:rPr>
          <w:rFonts w:ascii="Georgia" w:hAnsi="Georgia"/>
          <w:b w:val="0"/>
          <w:bCs w:val="0"/>
          <w:sz w:val="28"/>
          <w:szCs w:val="24"/>
          <w:lang w:val="en-US" w:eastAsia="pl-PL"/>
        </w:rPr>
        <w:t>June 17 – 20, 2014</w:t>
      </w:r>
    </w:p>
    <w:p w:rsidR="009B7787" w:rsidRPr="009B7787" w:rsidRDefault="009B7787" w:rsidP="009B7787">
      <w:pPr>
        <w:jc w:val="both"/>
        <w:rPr>
          <w:b w:val="0"/>
          <w:lang w:val="en-US"/>
        </w:rPr>
      </w:pPr>
    </w:p>
    <w:p w:rsidR="009B7787" w:rsidRDefault="009B7787" w:rsidP="009B7787">
      <w:pPr>
        <w:widowControl/>
        <w:autoSpaceDE/>
        <w:autoSpaceDN/>
        <w:adjustRightInd/>
        <w:rPr>
          <w:rFonts w:ascii="Georgia" w:hAnsi="Georgia"/>
          <w:b w:val="0"/>
          <w:bCs w:val="0"/>
          <w:sz w:val="24"/>
          <w:szCs w:val="24"/>
          <w:lang w:val="en-GB" w:eastAsia="pl-PL"/>
        </w:rPr>
      </w:pPr>
      <w:r w:rsidRPr="009D2F5E">
        <w:rPr>
          <w:rFonts w:ascii="Georgia" w:hAnsi="Georgia"/>
          <w:b w:val="0"/>
          <w:bCs w:val="0"/>
          <w:sz w:val="24"/>
          <w:szCs w:val="24"/>
          <w:lang w:val="en-GB" w:eastAsia="pl-PL"/>
        </w:rPr>
        <w:t>Participants of the study visit:</w:t>
      </w:r>
    </w:p>
    <w:p w:rsidR="009B7787" w:rsidRPr="009D2F5E" w:rsidRDefault="009B7787" w:rsidP="009B7787">
      <w:pPr>
        <w:widowControl/>
        <w:autoSpaceDE/>
        <w:autoSpaceDN/>
        <w:adjustRightInd/>
        <w:rPr>
          <w:rFonts w:ascii="Georgia" w:hAnsi="Georgia"/>
          <w:b w:val="0"/>
          <w:bCs w:val="0"/>
          <w:sz w:val="24"/>
          <w:szCs w:val="24"/>
          <w:lang w:val="en-GB" w:eastAsia="pl-PL"/>
        </w:rPr>
      </w:pPr>
    </w:p>
    <w:p w:rsidR="009B7787" w:rsidRPr="009B7787" w:rsidRDefault="009B7787" w:rsidP="009B7787">
      <w:pPr>
        <w:widowControl/>
        <w:autoSpaceDE/>
        <w:autoSpaceDN/>
        <w:adjustRightInd/>
        <w:rPr>
          <w:rFonts w:ascii="Georgia" w:hAnsi="Georgia"/>
          <w:b w:val="0"/>
          <w:bCs w:val="0"/>
          <w:sz w:val="24"/>
          <w:szCs w:val="24"/>
          <w:lang w:val="en-GB" w:eastAsia="pl-PL"/>
        </w:rPr>
      </w:pPr>
      <w:r w:rsidRPr="009B7787">
        <w:rPr>
          <w:rFonts w:ascii="Georgia" w:hAnsi="Georgia"/>
          <w:b w:val="0"/>
          <w:bCs w:val="0"/>
          <w:sz w:val="24"/>
          <w:szCs w:val="24"/>
          <w:lang w:val="en-GB" w:eastAsia="pl-PL"/>
        </w:rPr>
        <w:t xml:space="preserve">O. </w:t>
      </w:r>
      <w:proofErr w:type="spellStart"/>
      <w:r w:rsidRPr="009B7787">
        <w:rPr>
          <w:rFonts w:ascii="Georgia" w:hAnsi="Georgia"/>
          <w:b w:val="0"/>
          <w:bCs w:val="0"/>
          <w:sz w:val="24"/>
          <w:szCs w:val="24"/>
          <w:lang w:val="en-GB" w:eastAsia="pl-PL"/>
        </w:rPr>
        <w:t>Kalabucha</w:t>
      </w:r>
      <w:proofErr w:type="spellEnd"/>
      <w:r w:rsidRPr="009B7787">
        <w:rPr>
          <w:rFonts w:ascii="Georgia" w:hAnsi="Georgia"/>
          <w:b w:val="0"/>
          <w:bCs w:val="0"/>
          <w:sz w:val="24"/>
          <w:szCs w:val="24"/>
          <w:lang w:val="en-GB" w:eastAsia="pl-PL"/>
        </w:rPr>
        <w:t>, Director, Price Statistics Department, SSSU</w:t>
      </w:r>
    </w:p>
    <w:p w:rsidR="009B7787" w:rsidRPr="009B7787" w:rsidRDefault="009B7787" w:rsidP="009B7787">
      <w:pPr>
        <w:widowControl/>
        <w:autoSpaceDE/>
        <w:autoSpaceDN/>
        <w:adjustRightInd/>
        <w:rPr>
          <w:rFonts w:ascii="Georgia" w:hAnsi="Georgia"/>
          <w:b w:val="0"/>
          <w:bCs w:val="0"/>
          <w:sz w:val="24"/>
          <w:szCs w:val="24"/>
          <w:lang w:val="en-GB" w:eastAsia="pl-PL"/>
        </w:rPr>
      </w:pPr>
      <w:proofErr w:type="spellStart"/>
      <w:r w:rsidRPr="009B7787">
        <w:rPr>
          <w:rFonts w:ascii="Georgia" w:hAnsi="Georgia"/>
          <w:b w:val="0"/>
          <w:bCs w:val="0"/>
          <w:sz w:val="24"/>
          <w:szCs w:val="24"/>
          <w:lang w:val="en-GB" w:eastAsia="pl-PL"/>
        </w:rPr>
        <w:t>K.Istratenko</w:t>
      </w:r>
      <w:proofErr w:type="spellEnd"/>
      <w:r w:rsidRPr="009B7787">
        <w:rPr>
          <w:rFonts w:ascii="Georgia" w:hAnsi="Georgia"/>
          <w:b w:val="0"/>
          <w:bCs w:val="0"/>
          <w:sz w:val="24"/>
          <w:szCs w:val="24"/>
          <w:lang w:val="en-GB" w:eastAsia="pl-PL"/>
        </w:rPr>
        <w:t>, Head of the Department of Industrial producer price statistics, SSSU</w:t>
      </w:r>
    </w:p>
    <w:p w:rsidR="009B7787" w:rsidRPr="009B7787" w:rsidRDefault="009B7787" w:rsidP="009B7787">
      <w:pPr>
        <w:widowControl/>
        <w:autoSpaceDE/>
        <w:autoSpaceDN/>
        <w:adjustRightInd/>
        <w:rPr>
          <w:rFonts w:ascii="Georgia" w:hAnsi="Georgia"/>
          <w:b w:val="0"/>
          <w:bCs w:val="0"/>
          <w:sz w:val="24"/>
          <w:szCs w:val="24"/>
          <w:lang w:val="en-GB" w:eastAsia="pl-PL"/>
        </w:rPr>
      </w:pPr>
      <w:proofErr w:type="spellStart"/>
      <w:r w:rsidRPr="009B7787">
        <w:rPr>
          <w:rFonts w:ascii="Georgia" w:hAnsi="Georgia"/>
          <w:b w:val="0"/>
          <w:bCs w:val="0"/>
          <w:sz w:val="24"/>
          <w:szCs w:val="24"/>
          <w:lang w:val="en-GB" w:eastAsia="pl-PL"/>
        </w:rPr>
        <w:t>G.Poplavska</w:t>
      </w:r>
      <w:proofErr w:type="spellEnd"/>
      <w:r w:rsidRPr="009B7787">
        <w:rPr>
          <w:rFonts w:ascii="Georgia" w:hAnsi="Georgia"/>
          <w:b w:val="0"/>
          <w:bCs w:val="0"/>
          <w:sz w:val="24"/>
          <w:szCs w:val="24"/>
          <w:lang w:val="en-GB" w:eastAsia="pl-PL"/>
        </w:rPr>
        <w:t>, Chief specialist- economist, Department of Industrial producer price statistics, SSSU</w:t>
      </w:r>
    </w:p>
    <w:p w:rsidR="009B7787" w:rsidRPr="009B7787" w:rsidRDefault="009B7787" w:rsidP="009B7787">
      <w:pPr>
        <w:widowControl/>
        <w:autoSpaceDE/>
        <w:autoSpaceDN/>
        <w:adjustRightInd/>
        <w:rPr>
          <w:rFonts w:ascii="Georgia" w:hAnsi="Georgia"/>
          <w:b w:val="0"/>
          <w:bCs w:val="0"/>
          <w:sz w:val="24"/>
          <w:szCs w:val="24"/>
          <w:lang w:val="en-GB" w:eastAsia="pl-PL"/>
        </w:rPr>
      </w:pPr>
      <w:proofErr w:type="spellStart"/>
      <w:r w:rsidRPr="009B7787">
        <w:rPr>
          <w:rFonts w:ascii="Georgia" w:hAnsi="Georgia"/>
          <w:b w:val="0"/>
          <w:bCs w:val="0"/>
          <w:sz w:val="24"/>
          <w:szCs w:val="24"/>
          <w:lang w:val="en-GB" w:eastAsia="pl-PL"/>
        </w:rPr>
        <w:t>N.Lysenko</w:t>
      </w:r>
      <w:proofErr w:type="spellEnd"/>
      <w:r w:rsidRPr="009B7787">
        <w:rPr>
          <w:rFonts w:ascii="Georgia" w:hAnsi="Georgia"/>
          <w:b w:val="0"/>
          <w:bCs w:val="0"/>
          <w:sz w:val="24"/>
          <w:szCs w:val="24"/>
          <w:lang w:val="en-GB" w:eastAsia="pl-PL"/>
        </w:rPr>
        <w:t>, Chief specialist- economist, Department of Industrial producer price statistics, SSSU</w:t>
      </w:r>
    </w:p>
    <w:p w:rsidR="00F56B27" w:rsidRPr="009B7787" w:rsidRDefault="009B7787" w:rsidP="009B7787">
      <w:pPr>
        <w:widowControl/>
        <w:autoSpaceDE/>
        <w:autoSpaceDN/>
        <w:adjustRightInd/>
        <w:rPr>
          <w:rFonts w:ascii="Georgia" w:hAnsi="Georgia"/>
          <w:b w:val="0"/>
          <w:bCs w:val="0"/>
          <w:sz w:val="24"/>
          <w:szCs w:val="24"/>
          <w:lang w:val="en-GB" w:eastAsia="pl-PL"/>
        </w:rPr>
      </w:pPr>
      <w:proofErr w:type="spellStart"/>
      <w:r w:rsidRPr="009B7787">
        <w:rPr>
          <w:rFonts w:ascii="Georgia" w:hAnsi="Georgia"/>
          <w:b w:val="0"/>
          <w:bCs w:val="0"/>
          <w:sz w:val="24"/>
          <w:szCs w:val="24"/>
          <w:lang w:val="en-GB" w:eastAsia="pl-PL"/>
        </w:rPr>
        <w:t>M.Gornovsky</w:t>
      </w:r>
      <w:proofErr w:type="spellEnd"/>
      <w:r w:rsidRPr="009B7787">
        <w:rPr>
          <w:rFonts w:ascii="Georgia" w:hAnsi="Georgia"/>
          <w:b w:val="0"/>
          <w:bCs w:val="0"/>
          <w:sz w:val="24"/>
          <w:szCs w:val="24"/>
          <w:lang w:val="en-GB" w:eastAsia="pl-PL"/>
        </w:rPr>
        <w:t>, interpreter</w:t>
      </w:r>
    </w:p>
    <w:p w:rsidR="00927AB9" w:rsidRPr="004E1776" w:rsidRDefault="00927AB9" w:rsidP="006B744F">
      <w:pPr>
        <w:jc w:val="both"/>
        <w:rPr>
          <w:sz w:val="28"/>
          <w:szCs w:val="28"/>
          <w:lang w:val="uk-UA"/>
        </w:rPr>
      </w:pPr>
    </w:p>
    <w:p w:rsidR="009B7787" w:rsidRPr="00087440" w:rsidRDefault="009B7787" w:rsidP="00911DB3">
      <w:pPr>
        <w:spacing w:line="360" w:lineRule="auto"/>
        <w:ind w:firstLine="720"/>
        <w:jc w:val="both"/>
        <w:rPr>
          <w:b w:val="0"/>
          <w:sz w:val="28"/>
          <w:szCs w:val="28"/>
          <w:lang w:val="en-US"/>
        </w:rPr>
      </w:pPr>
    </w:p>
    <w:p w:rsidR="009B7787" w:rsidRPr="00087440" w:rsidRDefault="009B7787" w:rsidP="00911DB3">
      <w:pPr>
        <w:spacing w:line="360" w:lineRule="auto"/>
        <w:ind w:firstLine="720"/>
        <w:jc w:val="both"/>
        <w:rPr>
          <w:b w:val="0"/>
          <w:sz w:val="28"/>
          <w:szCs w:val="28"/>
          <w:lang w:val="en-US"/>
        </w:rPr>
      </w:pPr>
    </w:p>
    <w:p w:rsidR="009B7787" w:rsidRPr="009B7787" w:rsidRDefault="009B7787" w:rsidP="009B7787">
      <w:pPr>
        <w:spacing w:line="360" w:lineRule="auto"/>
        <w:ind w:firstLine="720"/>
        <w:jc w:val="both"/>
        <w:rPr>
          <w:b w:val="0"/>
          <w:sz w:val="28"/>
          <w:szCs w:val="28"/>
          <w:lang w:val="en-GB"/>
        </w:rPr>
      </w:pPr>
      <w:r w:rsidRPr="009D2F5E">
        <w:rPr>
          <w:rFonts w:ascii="Georgia" w:hAnsi="Georgia"/>
          <w:b w:val="0"/>
          <w:bCs w:val="0"/>
          <w:sz w:val="24"/>
          <w:szCs w:val="24"/>
          <w:lang w:val="en-GB" w:eastAsia="pl-PL"/>
        </w:rPr>
        <w:lastRenderedPageBreak/>
        <w:t xml:space="preserve">The study visit to INSEE France was organised within the framework of the Twinning Project “Support to Development Process in the State Statistics Service of Ukraine with the Objective to Enhance its Capacity and Production” on the invitation of the French National Institute for Statistics and Economic Studies (INSEE) as of  </w:t>
      </w:r>
      <w:r>
        <w:rPr>
          <w:rFonts w:ascii="Georgia" w:hAnsi="Georgia"/>
          <w:b w:val="0"/>
          <w:bCs w:val="0"/>
          <w:sz w:val="24"/>
          <w:szCs w:val="24"/>
          <w:lang w:val="en-GB" w:eastAsia="pl-PL"/>
        </w:rPr>
        <w:t>April</w:t>
      </w:r>
      <w:r w:rsidRPr="009D2F5E">
        <w:rPr>
          <w:rFonts w:ascii="Georgia" w:hAnsi="Georgia"/>
          <w:b w:val="0"/>
          <w:bCs w:val="0"/>
          <w:sz w:val="24"/>
          <w:szCs w:val="24"/>
          <w:lang w:val="en-GB" w:eastAsia="pl-PL"/>
        </w:rPr>
        <w:t xml:space="preserve"> </w:t>
      </w:r>
      <w:r>
        <w:rPr>
          <w:rFonts w:ascii="Georgia" w:hAnsi="Georgia"/>
          <w:b w:val="0"/>
          <w:bCs w:val="0"/>
          <w:sz w:val="24"/>
          <w:szCs w:val="24"/>
          <w:lang w:val="en-GB" w:eastAsia="pl-PL"/>
        </w:rPr>
        <w:t>8</w:t>
      </w:r>
      <w:r w:rsidRPr="009D2F5E">
        <w:rPr>
          <w:rFonts w:ascii="Georgia" w:hAnsi="Georgia"/>
          <w:b w:val="0"/>
          <w:bCs w:val="0"/>
          <w:sz w:val="24"/>
          <w:szCs w:val="24"/>
          <w:lang w:val="en-GB" w:eastAsia="pl-PL"/>
        </w:rPr>
        <w:t>, 2014. The study visit took place in Paris on</w:t>
      </w:r>
      <w:r>
        <w:rPr>
          <w:rFonts w:ascii="Georgia" w:hAnsi="Georgia"/>
          <w:b w:val="0"/>
          <w:bCs w:val="0"/>
          <w:sz w:val="24"/>
          <w:szCs w:val="24"/>
          <w:lang w:val="en-GB" w:eastAsia="pl-PL"/>
        </w:rPr>
        <w:t xml:space="preserve"> </w:t>
      </w:r>
      <w:r w:rsidRPr="009B7787">
        <w:rPr>
          <w:rFonts w:ascii="Georgia" w:hAnsi="Georgia"/>
          <w:b w:val="0"/>
          <w:bCs w:val="0"/>
          <w:sz w:val="24"/>
          <w:szCs w:val="24"/>
          <w:lang w:val="en-GB" w:eastAsia="pl-PL"/>
        </w:rPr>
        <w:t xml:space="preserve">June 17 – 20, 2014 </w:t>
      </w:r>
      <w:r w:rsidRPr="009D2F5E">
        <w:rPr>
          <w:rFonts w:ascii="Georgia" w:hAnsi="Georgia"/>
          <w:b w:val="0"/>
          <w:bCs w:val="0"/>
          <w:sz w:val="24"/>
          <w:szCs w:val="24"/>
          <w:lang w:val="en-GB" w:eastAsia="pl-PL"/>
        </w:rPr>
        <w:t>and was carried out under the Component</w:t>
      </w:r>
      <w:r>
        <w:rPr>
          <w:rFonts w:ascii="Georgia" w:hAnsi="Georgia"/>
          <w:b w:val="0"/>
          <w:bCs w:val="0"/>
          <w:sz w:val="24"/>
          <w:szCs w:val="24"/>
          <w:lang w:val="en-GB" w:eastAsia="pl-PL"/>
        </w:rPr>
        <w:t xml:space="preserve"> 4: Producer price index. </w:t>
      </w:r>
      <w:r w:rsidRPr="009D2F5E">
        <w:rPr>
          <w:rFonts w:ascii="Georgia" w:hAnsi="Georgia"/>
          <w:b w:val="0"/>
          <w:bCs w:val="0"/>
          <w:sz w:val="24"/>
          <w:szCs w:val="24"/>
          <w:lang w:val="en-GB" w:eastAsia="pl-PL"/>
        </w:rPr>
        <w:t>Delegation was composed by the representatives of the Price Statistics Department, SSSU</w:t>
      </w:r>
      <w:r>
        <w:rPr>
          <w:rFonts w:ascii="Georgia" w:hAnsi="Georgia"/>
          <w:b w:val="0"/>
          <w:bCs w:val="0"/>
          <w:sz w:val="24"/>
          <w:szCs w:val="24"/>
          <w:lang w:val="en-GB" w:eastAsia="pl-PL"/>
        </w:rPr>
        <w:t xml:space="preserve">: </w:t>
      </w:r>
      <w:r w:rsidRPr="009B7787">
        <w:rPr>
          <w:rFonts w:ascii="Georgia" w:hAnsi="Georgia"/>
          <w:b w:val="0"/>
          <w:bCs w:val="0"/>
          <w:sz w:val="24"/>
          <w:szCs w:val="24"/>
          <w:lang w:val="en-GB" w:eastAsia="pl-PL"/>
        </w:rPr>
        <w:t xml:space="preserve">O. </w:t>
      </w:r>
      <w:proofErr w:type="spellStart"/>
      <w:r w:rsidRPr="009B7787">
        <w:rPr>
          <w:rFonts w:ascii="Georgia" w:hAnsi="Georgia"/>
          <w:b w:val="0"/>
          <w:bCs w:val="0"/>
          <w:sz w:val="24"/>
          <w:szCs w:val="24"/>
          <w:lang w:val="en-GB" w:eastAsia="pl-PL"/>
        </w:rPr>
        <w:t>Kalabucha</w:t>
      </w:r>
      <w:proofErr w:type="spellEnd"/>
      <w:r w:rsidRPr="009B7787">
        <w:rPr>
          <w:rFonts w:ascii="Georgia" w:hAnsi="Georgia"/>
          <w:b w:val="0"/>
          <w:bCs w:val="0"/>
          <w:sz w:val="24"/>
          <w:szCs w:val="24"/>
          <w:lang w:val="en-GB" w:eastAsia="pl-PL"/>
        </w:rPr>
        <w:t>, Director, Price Statistics Department, SSSU</w:t>
      </w:r>
      <w:r>
        <w:rPr>
          <w:rFonts w:ascii="Georgia" w:hAnsi="Georgia"/>
          <w:b w:val="0"/>
          <w:bCs w:val="0"/>
          <w:sz w:val="24"/>
          <w:szCs w:val="24"/>
          <w:lang w:val="en-US" w:eastAsia="pl-PL"/>
        </w:rPr>
        <w:t xml:space="preserve">; </w:t>
      </w:r>
      <w:proofErr w:type="spellStart"/>
      <w:r w:rsidRPr="009B7787">
        <w:rPr>
          <w:rFonts w:ascii="Georgia" w:hAnsi="Georgia"/>
          <w:b w:val="0"/>
          <w:bCs w:val="0"/>
          <w:sz w:val="24"/>
          <w:szCs w:val="24"/>
          <w:lang w:val="en-GB" w:eastAsia="pl-PL"/>
        </w:rPr>
        <w:t>K.Istratenko</w:t>
      </w:r>
      <w:proofErr w:type="spellEnd"/>
      <w:r w:rsidRPr="009B7787">
        <w:rPr>
          <w:rFonts w:ascii="Georgia" w:hAnsi="Georgia"/>
          <w:b w:val="0"/>
          <w:bCs w:val="0"/>
          <w:sz w:val="24"/>
          <w:szCs w:val="24"/>
          <w:lang w:val="en-GB" w:eastAsia="pl-PL"/>
        </w:rPr>
        <w:t>, Head of the Department of Industrial producer price statistics, SSSU</w:t>
      </w:r>
      <w:r>
        <w:rPr>
          <w:rFonts w:ascii="Georgia" w:hAnsi="Georgia"/>
          <w:b w:val="0"/>
          <w:bCs w:val="0"/>
          <w:sz w:val="24"/>
          <w:szCs w:val="24"/>
          <w:lang w:val="en-GB" w:eastAsia="pl-PL"/>
        </w:rPr>
        <w:t xml:space="preserve">; </w:t>
      </w:r>
      <w:proofErr w:type="spellStart"/>
      <w:r w:rsidRPr="009B7787">
        <w:rPr>
          <w:rFonts w:ascii="Georgia" w:hAnsi="Georgia"/>
          <w:b w:val="0"/>
          <w:bCs w:val="0"/>
          <w:sz w:val="24"/>
          <w:szCs w:val="24"/>
          <w:lang w:val="en-GB" w:eastAsia="pl-PL"/>
        </w:rPr>
        <w:t>G.Poplavska</w:t>
      </w:r>
      <w:proofErr w:type="spellEnd"/>
      <w:r w:rsidRPr="009B7787">
        <w:rPr>
          <w:rFonts w:ascii="Georgia" w:hAnsi="Georgia"/>
          <w:b w:val="0"/>
          <w:bCs w:val="0"/>
          <w:sz w:val="24"/>
          <w:szCs w:val="24"/>
          <w:lang w:val="en-GB" w:eastAsia="pl-PL"/>
        </w:rPr>
        <w:t>, Chief specialist- economist, Department of Industrial producer price statistics, SSSU</w:t>
      </w:r>
      <w:r>
        <w:rPr>
          <w:rFonts w:ascii="Georgia" w:hAnsi="Georgia"/>
          <w:b w:val="0"/>
          <w:bCs w:val="0"/>
          <w:sz w:val="24"/>
          <w:szCs w:val="24"/>
          <w:lang w:val="en-GB" w:eastAsia="pl-PL"/>
        </w:rPr>
        <w:t xml:space="preserve">; </w:t>
      </w:r>
      <w:proofErr w:type="spellStart"/>
      <w:r w:rsidRPr="009B7787">
        <w:rPr>
          <w:rFonts w:ascii="Georgia" w:hAnsi="Georgia"/>
          <w:b w:val="0"/>
          <w:bCs w:val="0"/>
          <w:sz w:val="24"/>
          <w:szCs w:val="24"/>
          <w:lang w:val="en-GB" w:eastAsia="pl-PL"/>
        </w:rPr>
        <w:t>N.Lysenko</w:t>
      </w:r>
      <w:proofErr w:type="spellEnd"/>
      <w:r w:rsidRPr="009B7787">
        <w:rPr>
          <w:rFonts w:ascii="Georgia" w:hAnsi="Georgia"/>
          <w:b w:val="0"/>
          <w:bCs w:val="0"/>
          <w:sz w:val="24"/>
          <w:szCs w:val="24"/>
          <w:lang w:val="en-GB" w:eastAsia="pl-PL"/>
        </w:rPr>
        <w:t>, Chief specialist- economist, Department of Industrial producer price statistics, SSSU</w:t>
      </w:r>
      <w:r>
        <w:rPr>
          <w:rFonts w:ascii="Georgia" w:hAnsi="Georgia"/>
          <w:b w:val="0"/>
          <w:bCs w:val="0"/>
          <w:sz w:val="24"/>
          <w:szCs w:val="24"/>
          <w:lang w:val="en-GB" w:eastAsia="pl-PL"/>
        </w:rPr>
        <w:t xml:space="preserve">; </w:t>
      </w:r>
      <w:proofErr w:type="spellStart"/>
      <w:r w:rsidRPr="009B7787">
        <w:rPr>
          <w:rFonts w:ascii="Georgia" w:hAnsi="Georgia"/>
          <w:b w:val="0"/>
          <w:bCs w:val="0"/>
          <w:sz w:val="24"/>
          <w:szCs w:val="24"/>
          <w:lang w:val="en-GB" w:eastAsia="pl-PL"/>
        </w:rPr>
        <w:t>M.Gornovsky</w:t>
      </w:r>
      <w:proofErr w:type="spellEnd"/>
      <w:r w:rsidRPr="009B7787">
        <w:rPr>
          <w:rFonts w:ascii="Georgia" w:hAnsi="Georgia"/>
          <w:b w:val="0"/>
          <w:bCs w:val="0"/>
          <w:sz w:val="24"/>
          <w:szCs w:val="24"/>
          <w:lang w:val="en-GB" w:eastAsia="pl-PL"/>
        </w:rPr>
        <w:t>, interpreter</w:t>
      </w:r>
      <w:r>
        <w:rPr>
          <w:rFonts w:ascii="Georgia" w:hAnsi="Georgia"/>
          <w:b w:val="0"/>
          <w:bCs w:val="0"/>
          <w:sz w:val="24"/>
          <w:szCs w:val="24"/>
          <w:lang w:val="en-GB" w:eastAsia="pl-PL"/>
        </w:rPr>
        <w:t xml:space="preserve">. </w:t>
      </w:r>
      <w:r w:rsidRPr="009D2F5E">
        <w:rPr>
          <w:rFonts w:ascii="Georgia" w:hAnsi="Georgia"/>
          <w:b w:val="0"/>
          <w:bCs w:val="0"/>
          <w:sz w:val="24"/>
          <w:szCs w:val="24"/>
          <w:lang w:val="en-GB" w:eastAsia="pl-PL"/>
        </w:rPr>
        <w:t>The purpose of the visit was to study French experience and practice for calculation of</w:t>
      </w:r>
      <w:r>
        <w:rPr>
          <w:rFonts w:ascii="Georgia" w:hAnsi="Georgia"/>
          <w:b w:val="0"/>
          <w:bCs w:val="0"/>
          <w:sz w:val="24"/>
          <w:szCs w:val="24"/>
          <w:lang w:val="en-GB" w:eastAsia="pl-PL"/>
        </w:rPr>
        <w:t xml:space="preserve"> industrial PPI; sampling</w:t>
      </w:r>
      <w:r w:rsidRPr="009B7787">
        <w:rPr>
          <w:rFonts w:ascii="Georgia" w:hAnsi="Georgia"/>
          <w:b w:val="0"/>
          <w:bCs w:val="0"/>
          <w:sz w:val="24"/>
          <w:szCs w:val="24"/>
          <w:lang w:val="en-GB" w:eastAsia="pl-PL"/>
        </w:rPr>
        <w:t xml:space="preserve"> methodology, as well as basic principles</w:t>
      </w:r>
      <w:r w:rsidR="00291298">
        <w:rPr>
          <w:rFonts w:ascii="Georgia" w:hAnsi="Georgia"/>
          <w:b w:val="0"/>
          <w:bCs w:val="0"/>
          <w:sz w:val="24"/>
          <w:szCs w:val="24"/>
          <w:lang w:val="en-GB" w:eastAsia="pl-PL"/>
        </w:rPr>
        <w:t xml:space="preserve"> </w:t>
      </w:r>
      <w:r w:rsidR="00291298" w:rsidRPr="009B7787">
        <w:rPr>
          <w:rFonts w:ascii="Georgia" w:hAnsi="Georgia"/>
          <w:b w:val="0"/>
          <w:bCs w:val="0"/>
          <w:sz w:val="24"/>
          <w:szCs w:val="24"/>
          <w:lang w:val="en-GB" w:eastAsia="pl-PL"/>
        </w:rPr>
        <w:t>to compile quality reports</w:t>
      </w:r>
      <w:r w:rsidR="00291298">
        <w:rPr>
          <w:rFonts w:ascii="Georgia" w:hAnsi="Georgia"/>
          <w:b w:val="0"/>
          <w:bCs w:val="0"/>
          <w:sz w:val="24"/>
          <w:szCs w:val="24"/>
          <w:lang w:val="en-GB" w:eastAsia="pl-PL"/>
        </w:rPr>
        <w:t xml:space="preserve"> which are applied in France and are in line with the EU standards. </w:t>
      </w:r>
    </w:p>
    <w:p w:rsidR="00AD1475" w:rsidRPr="001D12F9" w:rsidRDefault="00AD1475" w:rsidP="001D12F9">
      <w:pPr>
        <w:spacing w:line="360" w:lineRule="auto"/>
        <w:ind w:firstLine="720"/>
        <w:jc w:val="both"/>
        <w:rPr>
          <w:rFonts w:ascii="Georgia" w:hAnsi="Georgia"/>
          <w:b w:val="0"/>
          <w:bCs w:val="0"/>
          <w:sz w:val="24"/>
          <w:szCs w:val="24"/>
          <w:lang w:val="en-GB" w:eastAsia="pl-PL"/>
        </w:rPr>
      </w:pPr>
      <w:r w:rsidRPr="001D12F9">
        <w:rPr>
          <w:rFonts w:ascii="Georgia" w:hAnsi="Georgia"/>
          <w:b w:val="0"/>
          <w:bCs w:val="0"/>
          <w:sz w:val="24"/>
          <w:szCs w:val="24"/>
          <w:lang w:val="en-GB" w:eastAsia="pl-PL"/>
        </w:rPr>
        <w:t>The key methodological principles and steps to compile French PPI for domestic sales and export have been discussed during the study visit. Experts presented the guidelines for formation of the weight structure, sample population, and</w:t>
      </w:r>
      <w:r w:rsidR="00F30502" w:rsidRPr="001D12F9">
        <w:rPr>
          <w:rFonts w:ascii="Georgia" w:hAnsi="Georgia"/>
          <w:b w:val="0"/>
          <w:bCs w:val="0"/>
          <w:sz w:val="24"/>
          <w:szCs w:val="24"/>
          <w:lang w:val="en-GB" w:eastAsia="pl-PL"/>
        </w:rPr>
        <w:t xml:space="preserve"> the organisation of </w:t>
      </w:r>
      <w:r w:rsidRPr="001D12F9">
        <w:rPr>
          <w:rFonts w:ascii="Georgia" w:hAnsi="Georgia"/>
          <w:b w:val="0"/>
          <w:bCs w:val="0"/>
          <w:sz w:val="24"/>
          <w:szCs w:val="24"/>
          <w:lang w:val="en-GB" w:eastAsia="pl-PL"/>
        </w:rPr>
        <w:t xml:space="preserve">observations </w:t>
      </w:r>
      <w:r w:rsidR="00F30502" w:rsidRPr="001D12F9">
        <w:rPr>
          <w:rFonts w:ascii="Georgia" w:hAnsi="Georgia"/>
          <w:b w:val="0"/>
          <w:bCs w:val="0"/>
          <w:sz w:val="24"/>
          <w:szCs w:val="24"/>
          <w:lang w:val="en-GB" w:eastAsia="pl-PL"/>
        </w:rPr>
        <w:t>over</w:t>
      </w:r>
      <w:r w:rsidRPr="001D12F9">
        <w:rPr>
          <w:rFonts w:ascii="Georgia" w:hAnsi="Georgia"/>
          <w:b w:val="0"/>
          <w:bCs w:val="0"/>
          <w:sz w:val="24"/>
          <w:szCs w:val="24"/>
          <w:lang w:val="en-GB" w:eastAsia="pl-PL"/>
        </w:rPr>
        <w:t xml:space="preserve"> changes in prices of industrial products. </w:t>
      </w:r>
      <w:r w:rsidR="00F30502" w:rsidRPr="001D12F9">
        <w:rPr>
          <w:rFonts w:ascii="Georgia" w:hAnsi="Georgia"/>
          <w:b w:val="0"/>
          <w:bCs w:val="0"/>
          <w:sz w:val="24"/>
          <w:szCs w:val="24"/>
          <w:lang w:val="en-GB" w:eastAsia="pl-PL"/>
        </w:rPr>
        <w:t>Special</w:t>
      </w:r>
      <w:r w:rsidRPr="001D12F9">
        <w:rPr>
          <w:rFonts w:ascii="Georgia" w:hAnsi="Georgia"/>
          <w:b w:val="0"/>
          <w:bCs w:val="0"/>
          <w:sz w:val="24"/>
          <w:szCs w:val="24"/>
          <w:lang w:val="en-GB" w:eastAsia="pl-PL"/>
        </w:rPr>
        <w:t xml:space="preserve"> attention has been focused on statistical tools</w:t>
      </w:r>
      <w:r w:rsidR="00F30502" w:rsidRPr="001D12F9">
        <w:rPr>
          <w:rFonts w:ascii="Georgia" w:hAnsi="Georgia"/>
          <w:b w:val="0"/>
          <w:bCs w:val="0"/>
          <w:sz w:val="24"/>
          <w:szCs w:val="24"/>
          <w:lang w:val="en-GB" w:eastAsia="pl-PL"/>
        </w:rPr>
        <w:t xml:space="preserve"> for collection and </w:t>
      </w:r>
      <w:r w:rsidRPr="001D12F9">
        <w:rPr>
          <w:rFonts w:ascii="Georgia" w:hAnsi="Georgia"/>
          <w:b w:val="0"/>
          <w:bCs w:val="0"/>
          <w:sz w:val="24"/>
          <w:szCs w:val="24"/>
          <w:lang w:val="en-GB" w:eastAsia="pl-PL"/>
        </w:rPr>
        <w:t>analysis</w:t>
      </w:r>
      <w:r w:rsidR="00F30502" w:rsidRPr="001D12F9">
        <w:rPr>
          <w:rFonts w:ascii="Georgia" w:hAnsi="Georgia"/>
          <w:b w:val="0"/>
          <w:bCs w:val="0"/>
          <w:sz w:val="24"/>
          <w:szCs w:val="24"/>
          <w:lang w:val="en-GB" w:eastAsia="pl-PL"/>
        </w:rPr>
        <w:t xml:space="preserve"> of data</w:t>
      </w:r>
      <w:r w:rsidRPr="001D12F9">
        <w:rPr>
          <w:rFonts w:ascii="Georgia" w:hAnsi="Georgia"/>
          <w:b w:val="0"/>
          <w:bCs w:val="0"/>
          <w:sz w:val="24"/>
          <w:szCs w:val="24"/>
          <w:lang w:val="en-GB" w:eastAsia="pl-PL"/>
        </w:rPr>
        <w:t xml:space="preserve">, particularly </w:t>
      </w:r>
      <w:r w:rsidR="00F30502" w:rsidRPr="001D12F9">
        <w:rPr>
          <w:rFonts w:ascii="Georgia" w:hAnsi="Georgia"/>
          <w:b w:val="0"/>
          <w:bCs w:val="0"/>
          <w:sz w:val="24"/>
          <w:szCs w:val="24"/>
          <w:lang w:val="en-GB" w:eastAsia="pl-PL"/>
        </w:rPr>
        <w:t>on</w:t>
      </w:r>
      <w:r w:rsidRPr="001D12F9">
        <w:rPr>
          <w:rFonts w:ascii="Georgia" w:hAnsi="Georgia"/>
          <w:b w:val="0"/>
          <w:bCs w:val="0"/>
          <w:sz w:val="24"/>
          <w:szCs w:val="24"/>
          <w:lang w:val="en-GB" w:eastAsia="pl-PL"/>
        </w:rPr>
        <w:t xml:space="preserve"> technical dossier</w:t>
      </w:r>
      <w:r w:rsidR="00F30502" w:rsidRPr="001D12F9">
        <w:rPr>
          <w:rFonts w:ascii="Georgia" w:hAnsi="Georgia"/>
          <w:b w:val="0"/>
          <w:bCs w:val="0"/>
          <w:sz w:val="24"/>
          <w:szCs w:val="24"/>
          <w:lang w:val="en-GB" w:eastAsia="pl-PL"/>
        </w:rPr>
        <w:t>s which provide</w:t>
      </w:r>
      <w:r w:rsidRPr="001D12F9">
        <w:rPr>
          <w:rFonts w:ascii="Georgia" w:hAnsi="Georgia"/>
          <w:b w:val="0"/>
          <w:bCs w:val="0"/>
          <w:sz w:val="24"/>
          <w:szCs w:val="24"/>
          <w:lang w:val="en-GB" w:eastAsia="pl-PL"/>
        </w:rPr>
        <w:t xml:space="preserve"> information on respondents, detailed </w:t>
      </w:r>
      <w:r w:rsidR="00F30502" w:rsidRPr="001D12F9">
        <w:rPr>
          <w:rFonts w:ascii="Georgia" w:hAnsi="Georgia"/>
          <w:b w:val="0"/>
          <w:bCs w:val="0"/>
          <w:sz w:val="24"/>
          <w:szCs w:val="24"/>
          <w:lang w:val="en-GB" w:eastAsia="pl-PL"/>
        </w:rPr>
        <w:t xml:space="preserve">aggregation </w:t>
      </w:r>
      <w:r w:rsidRPr="001D12F9">
        <w:rPr>
          <w:rFonts w:ascii="Georgia" w:hAnsi="Georgia"/>
          <w:b w:val="0"/>
          <w:bCs w:val="0"/>
          <w:sz w:val="24"/>
          <w:szCs w:val="24"/>
          <w:lang w:val="en-GB" w:eastAsia="pl-PL"/>
        </w:rPr>
        <w:t>structure</w:t>
      </w:r>
      <w:r w:rsidR="00F30502" w:rsidRPr="001D12F9">
        <w:rPr>
          <w:rFonts w:ascii="Georgia" w:hAnsi="Georgia"/>
          <w:b w:val="0"/>
          <w:bCs w:val="0"/>
          <w:sz w:val="24"/>
          <w:szCs w:val="24"/>
          <w:lang w:val="en-GB" w:eastAsia="pl-PL"/>
        </w:rPr>
        <w:t>,</w:t>
      </w:r>
      <w:r w:rsidRPr="001D12F9">
        <w:rPr>
          <w:rFonts w:ascii="Georgia" w:hAnsi="Georgia"/>
          <w:b w:val="0"/>
          <w:bCs w:val="0"/>
          <w:sz w:val="24"/>
          <w:szCs w:val="24"/>
          <w:lang w:val="en-GB" w:eastAsia="pl-PL"/>
        </w:rPr>
        <w:t xml:space="preserve"> specification</w:t>
      </w:r>
      <w:r w:rsidR="00F30502" w:rsidRPr="001D12F9">
        <w:rPr>
          <w:rFonts w:ascii="Georgia" w:hAnsi="Georgia"/>
          <w:b w:val="0"/>
          <w:bCs w:val="0"/>
          <w:sz w:val="24"/>
          <w:szCs w:val="24"/>
          <w:lang w:val="en-GB" w:eastAsia="pl-PL"/>
        </w:rPr>
        <w:t xml:space="preserve">s </w:t>
      </w:r>
      <w:r w:rsidRPr="001D12F9">
        <w:rPr>
          <w:rFonts w:ascii="Georgia" w:hAnsi="Georgia"/>
          <w:b w:val="0"/>
          <w:bCs w:val="0"/>
          <w:sz w:val="24"/>
          <w:szCs w:val="24"/>
          <w:lang w:val="en-GB" w:eastAsia="pl-PL"/>
        </w:rPr>
        <w:t xml:space="preserve">for </w:t>
      </w:r>
      <w:r w:rsidR="00F30502" w:rsidRPr="001D12F9">
        <w:rPr>
          <w:rFonts w:ascii="Georgia" w:hAnsi="Georgia"/>
          <w:b w:val="0"/>
          <w:bCs w:val="0"/>
          <w:sz w:val="24"/>
          <w:szCs w:val="24"/>
          <w:lang w:val="en-GB" w:eastAsia="pl-PL"/>
        </w:rPr>
        <w:t>representative goods</w:t>
      </w:r>
      <w:r w:rsidRPr="001D12F9">
        <w:rPr>
          <w:rFonts w:ascii="Georgia" w:hAnsi="Georgia"/>
          <w:b w:val="0"/>
          <w:bCs w:val="0"/>
          <w:sz w:val="24"/>
          <w:szCs w:val="24"/>
          <w:lang w:val="en-GB" w:eastAsia="pl-PL"/>
        </w:rPr>
        <w:t xml:space="preserve">; software system that provides high-quality </w:t>
      </w:r>
      <w:r w:rsidR="00F30502" w:rsidRPr="001D12F9">
        <w:rPr>
          <w:rFonts w:ascii="Georgia" w:hAnsi="Georgia"/>
          <w:b w:val="0"/>
          <w:bCs w:val="0"/>
          <w:sz w:val="24"/>
          <w:szCs w:val="24"/>
          <w:lang w:val="en-GB" w:eastAsia="pl-PL"/>
        </w:rPr>
        <w:t>processing</w:t>
      </w:r>
      <w:r w:rsidRPr="001D12F9">
        <w:rPr>
          <w:rFonts w:ascii="Georgia" w:hAnsi="Georgia"/>
          <w:b w:val="0"/>
          <w:bCs w:val="0"/>
          <w:sz w:val="24"/>
          <w:szCs w:val="24"/>
          <w:lang w:val="en-GB" w:eastAsia="pl-PL"/>
        </w:rPr>
        <w:t xml:space="preserve">, </w:t>
      </w:r>
      <w:r w:rsidR="00F30502" w:rsidRPr="001D12F9">
        <w:rPr>
          <w:rFonts w:ascii="Georgia" w:hAnsi="Georgia"/>
          <w:b w:val="0"/>
          <w:bCs w:val="0"/>
          <w:sz w:val="24"/>
          <w:szCs w:val="24"/>
          <w:lang w:val="en-GB" w:eastAsia="pl-PL"/>
        </w:rPr>
        <w:t>control</w:t>
      </w:r>
      <w:r w:rsidRPr="001D12F9">
        <w:rPr>
          <w:rFonts w:ascii="Georgia" w:hAnsi="Georgia"/>
          <w:b w:val="0"/>
          <w:bCs w:val="0"/>
          <w:sz w:val="24"/>
          <w:szCs w:val="24"/>
          <w:lang w:val="en-GB" w:eastAsia="pl-PL"/>
        </w:rPr>
        <w:t xml:space="preserve"> and analysis of </w:t>
      </w:r>
      <w:r w:rsidR="00F30502" w:rsidRPr="001D12F9">
        <w:rPr>
          <w:rFonts w:ascii="Georgia" w:hAnsi="Georgia"/>
          <w:b w:val="0"/>
          <w:bCs w:val="0"/>
          <w:sz w:val="24"/>
          <w:szCs w:val="24"/>
          <w:lang w:val="en-GB" w:eastAsia="pl-PL"/>
        </w:rPr>
        <w:t xml:space="preserve">reported </w:t>
      </w:r>
      <w:r w:rsidRPr="001D12F9">
        <w:rPr>
          <w:rFonts w:ascii="Georgia" w:hAnsi="Georgia"/>
          <w:b w:val="0"/>
          <w:bCs w:val="0"/>
          <w:sz w:val="24"/>
          <w:szCs w:val="24"/>
          <w:lang w:val="en-GB" w:eastAsia="pl-PL"/>
        </w:rPr>
        <w:t>data.</w:t>
      </w:r>
    </w:p>
    <w:p w:rsidR="00AD1475" w:rsidRPr="001D12F9" w:rsidRDefault="00C30966" w:rsidP="001D12F9">
      <w:pPr>
        <w:spacing w:line="360" w:lineRule="auto"/>
        <w:ind w:firstLine="720"/>
        <w:jc w:val="both"/>
        <w:rPr>
          <w:rFonts w:ascii="Georgia" w:hAnsi="Georgia"/>
          <w:b w:val="0"/>
          <w:bCs w:val="0"/>
          <w:sz w:val="24"/>
          <w:szCs w:val="24"/>
          <w:lang w:val="en-GB" w:eastAsia="pl-PL"/>
        </w:rPr>
      </w:pPr>
      <w:r w:rsidRPr="001D12F9">
        <w:rPr>
          <w:rFonts w:ascii="Georgia" w:hAnsi="Georgia"/>
          <w:b w:val="0"/>
          <w:bCs w:val="0"/>
          <w:sz w:val="24"/>
          <w:szCs w:val="24"/>
          <w:lang w:val="en-GB" w:eastAsia="pl-PL"/>
        </w:rPr>
        <w:t xml:space="preserve">A </w:t>
      </w:r>
      <w:r w:rsidR="00DF60AD" w:rsidRPr="001D12F9">
        <w:rPr>
          <w:rFonts w:ascii="Georgia" w:hAnsi="Georgia"/>
          <w:b w:val="0"/>
          <w:bCs w:val="0"/>
          <w:sz w:val="24"/>
          <w:szCs w:val="24"/>
          <w:lang w:val="en-GB" w:eastAsia="pl-PL"/>
        </w:rPr>
        <w:t xml:space="preserve">presentation of materials on observations over </w:t>
      </w:r>
      <w:r w:rsidRPr="001D12F9">
        <w:rPr>
          <w:rFonts w:ascii="Georgia" w:hAnsi="Georgia"/>
          <w:b w:val="0"/>
          <w:bCs w:val="0"/>
          <w:sz w:val="24"/>
          <w:szCs w:val="24"/>
          <w:lang w:val="en-GB" w:eastAsia="pl-PL"/>
        </w:rPr>
        <w:t>changes in food prices and price</w:t>
      </w:r>
      <w:r w:rsidR="00DF60AD" w:rsidRPr="001D12F9">
        <w:rPr>
          <w:rFonts w:ascii="Georgia" w:hAnsi="Georgia"/>
          <w:b w:val="0"/>
          <w:bCs w:val="0"/>
          <w:sz w:val="24"/>
          <w:szCs w:val="24"/>
          <w:lang w:val="en-GB" w:eastAsia="pl-PL"/>
        </w:rPr>
        <w:t xml:space="preserve"> formation </w:t>
      </w:r>
      <w:r w:rsidR="00087440">
        <w:rPr>
          <w:rFonts w:ascii="Georgia" w:hAnsi="Georgia"/>
          <w:b w:val="0"/>
          <w:bCs w:val="0"/>
          <w:sz w:val="24"/>
          <w:szCs w:val="24"/>
          <w:lang w:val="uk-UA" w:eastAsia="pl-PL"/>
        </w:rPr>
        <w:t>(</w:t>
      </w:r>
      <w:r w:rsidR="00DF60AD" w:rsidRPr="001D12F9">
        <w:rPr>
          <w:rFonts w:ascii="Georgia" w:hAnsi="Georgia"/>
          <w:b w:val="0"/>
          <w:bCs w:val="0"/>
          <w:sz w:val="24"/>
          <w:szCs w:val="24"/>
          <w:lang w:val="en-GB" w:eastAsia="pl-PL"/>
        </w:rPr>
        <w:t xml:space="preserve">taking into consideration various types of discounts used </w:t>
      </w:r>
      <w:r w:rsidRPr="001D12F9">
        <w:rPr>
          <w:rFonts w:ascii="Georgia" w:hAnsi="Georgia"/>
          <w:b w:val="0"/>
          <w:bCs w:val="0"/>
          <w:sz w:val="24"/>
          <w:szCs w:val="24"/>
          <w:lang w:val="en-GB" w:eastAsia="pl-PL"/>
        </w:rPr>
        <w:t>during of calculation of price indices</w:t>
      </w:r>
      <w:r w:rsidR="00087440">
        <w:rPr>
          <w:rFonts w:ascii="Georgia" w:hAnsi="Georgia"/>
          <w:b w:val="0"/>
          <w:bCs w:val="0"/>
          <w:sz w:val="24"/>
          <w:szCs w:val="24"/>
          <w:lang w:val="uk-UA" w:eastAsia="pl-PL"/>
        </w:rPr>
        <w:t>)</w:t>
      </w:r>
      <w:r w:rsidRPr="001D12F9">
        <w:rPr>
          <w:rFonts w:ascii="Georgia" w:hAnsi="Georgia"/>
          <w:b w:val="0"/>
          <w:bCs w:val="0"/>
          <w:sz w:val="24"/>
          <w:szCs w:val="24"/>
          <w:lang w:val="en-GB" w:eastAsia="pl-PL"/>
        </w:rPr>
        <w:t xml:space="preserve"> was made. </w:t>
      </w:r>
    </w:p>
    <w:p w:rsidR="00C30966" w:rsidRPr="001D12F9" w:rsidRDefault="00C30966" w:rsidP="001D12F9">
      <w:pPr>
        <w:spacing w:line="360" w:lineRule="auto"/>
        <w:ind w:firstLine="720"/>
        <w:jc w:val="both"/>
        <w:rPr>
          <w:rFonts w:ascii="Georgia" w:hAnsi="Georgia"/>
          <w:b w:val="0"/>
          <w:bCs w:val="0"/>
          <w:sz w:val="24"/>
          <w:szCs w:val="24"/>
          <w:lang w:val="en-GB" w:eastAsia="pl-PL"/>
        </w:rPr>
      </w:pPr>
      <w:r w:rsidRPr="001D12F9">
        <w:rPr>
          <w:rFonts w:ascii="Georgia" w:hAnsi="Georgia"/>
          <w:b w:val="0"/>
          <w:bCs w:val="0"/>
          <w:sz w:val="24"/>
          <w:szCs w:val="24"/>
          <w:lang w:val="en-GB" w:eastAsia="pl-PL"/>
        </w:rPr>
        <w:t xml:space="preserve">One workday was devoted to the visit to the regional INSEE office in Caen, France. </w:t>
      </w:r>
      <w:r w:rsidR="00C164F0" w:rsidRPr="001D12F9">
        <w:rPr>
          <w:rFonts w:ascii="Georgia" w:hAnsi="Georgia"/>
          <w:b w:val="0"/>
          <w:bCs w:val="0"/>
          <w:sz w:val="24"/>
          <w:szCs w:val="24"/>
          <w:lang w:val="en-GB" w:eastAsia="pl-PL"/>
        </w:rPr>
        <w:t>The SSSU experts got</w:t>
      </w:r>
      <w:r w:rsidR="00087440">
        <w:rPr>
          <w:rFonts w:ascii="Georgia" w:hAnsi="Georgia"/>
          <w:b w:val="0"/>
          <w:bCs w:val="0"/>
          <w:sz w:val="24"/>
          <w:szCs w:val="24"/>
          <w:lang w:val="en-GB" w:eastAsia="pl-PL"/>
        </w:rPr>
        <w:t xml:space="preserve"> familiar with French </w:t>
      </w:r>
      <w:r w:rsidRPr="001D12F9">
        <w:rPr>
          <w:rFonts w:ascii="Georgia" w:hAnsi="Georgia"/>
          <w:b w:val="0"/>
          <w:bCs w:val="0"/>
          <w:sz w:val="24"/>
          <w:szCs w:val="24"/>
          <w:lang w:val="en-GB" w:eastAsia="pl-PL"/>
        </w:rPr>
        <w:t>questionnaire</w:t>
      </w:r>
      <w:r w:rsidR="00C164F0" w:rsidRPr="001D12F9">
        <w:rPr>
          <w:rFonts w:ascii="Georgia" w:hAnsi="Georgia"/>
          <w:b w:val="0"/>
          <w:bCs w:val="0"/>
          <w:sz w:val="24"/>
          <w:szCs w:val="24"/>
          <w:lang w:val="en-GB" w:eastAsia="pl-PL"/>
        </w:rPr>
        <w:t>s</w:t>
      </w:r>
      <w:r w:rsidR="00833E63" w:rsidRPr="001D12F9">
        <w:rPr>
          <w:rFonts w:ascii="Georgia" w:hAnsi="Georgia"/>
          <w:b w:val="0"/>
          <w:bCs w:val="0"/>
          <w:sz w:val="24"/>
          <w:szCs w:val="24"/>
          <w:lang w:val="en-GB" w:eastAsia="pl-PL"/>
        </w:rPr>
        <w:t xml:space="preserve">. </w:t>
      </w:r>
      <w:r w:rsidRPr="001D12F9">
        <w:rPr>
          <w:rFonts w:ascii="Georgia" w:hAnsi="Georgia"/>
          <w:b w:val="0"/>
          <w:bCs w:val="0"/>
          <w:sz w:val="24"/>
          <w:szCs w:val="24"/>
          <w:lang w:val="en-GB" w:eastAsia="pl-PL"/>
        </w:rPr>
        <w:t xml:space="preserve">To monitor the changes in the prices of manufactured goods and services </w:t>
      </w:r>
      <w:bookmarkStart w:id="1" w:name="_GoBack"/>
      <w:r w:rsidR="00833E63" w:rsidRPr="001D12F9">
        <w:rPr>
          <w:rFonts w:ascii="Georgia" w:hAnsi="Georgia"/>
          <w:b w:val="0"/>
          <w:bCs w:val="0"/>
          <w:sz w:val="24"/>
          <w:szCs w:val="24"/>
          <w:lang w:val="en-GB" w:eastAsia="pl-PL"/>
        </w:rPr>
        <w:t xml:space="preserve">the </w:t>
      </w:r>
      <w:proofErr w:type="spellStart"/>
      <w:r w:rsidR="00833E63" w:rsidRPr="001D12F9">
        <w:rPr>
          <w:rFonts w:ascii="Georgia" w:hAnsi="Georgia"/>
          <w:b w:val="0"/>
          <w:bCs w:val="0"/>
          <w:sz w:val="24"/>
          <w:szCs w:val="24"/>
          <w:lang w:val="en-GB" w:eastAsia="pl-PL"/>
        </w:rPr>
        <w:t>Opise</w:t>
      </w:r>
      <w:proofErr w:type="spellEnd"/>
      <w:r w:rsidR="00833E63" w:rsidRPr="001D12F9">
        <w:rPr>
          <w:rFonts w:ascii="Georgia" w:hAnsi="Georgia"/>
          <w:b w:val="0"/>
          <w:bCs w:val="0"/>
          <w:sz w:val="24"/>
          <w:szCs w:val="24"/>
          <w:lang w:val="en-GB" w:eastAsia="pl-PL"/>
        </w:rPr>
        <w:t xml:space="preserve"> questionnaire is </w:t>
      </w:r>
      <w:r w:rsidRPr="001D12F9">
        <w:rPr>
          <w:rFonts w:ascii="Georgia" w:hAnsi="Georgia"/>
          <w:b w:val="0"/>
          <w:bCs w:val="0"/>
          <w:sz w:val="24"/>
          <w:szCs w:val="24"/>
          <w:lang w:val="en-GB" w:eastAsia="pl-PL"/>
        </w:rPr>
        <w:t>used</w:t>
      </w:r>
      <w:bookmarkEnd w:id="1"/>
      <w:r w:rsidRPr="001D12F9">
        <w:rPr>
          <w:rFonts w:ascii="Georgia" w:hAnsi="Georgia"/>
          <w:b w:val="0"/>
          <w:bCs w:val="0"/>
          <w:sz w:val="24"/>
          <w:szCs w:val="24"/>
          <w:lang w:val="en-GB" w:eastAsia="pl-PL"/>
        </w:rPr>
        <w:t xml:space="preserve">. </w:t>
      </w:r>
      <w:r w:rsidR="00833E63" w:rsidRPr="001D12F9">
        <w:rPr>
          <w:rFonts w:ascii="Georgia" w:hAnsi="Georgia"/>
          <w:b w:val="0"/>
          <w:bCs w:val="0"/>
          <w:sz w:val="24"/>
          <w:szCs w:val="24"/>
          <w:lang w:val="en-GB" w:eastAsia="pl-PL"/>
        </w:rPr>
        <w:t>A presentation of the proce</w:t>
      </w:r>
      <w:r w:rsidR="00F6590A" w:rsidRPr="001D12F9">
        <w:rPr>
          <w:rFonts w:ascii="Georgia" w:hAnsi="Georgia"/>
          <w:b w:val="0"/>
          <w:bCs w:val="0"/>
          <w:sz w:val="24"/>
          <w:szCs w:val="24"/>
          <w:lang w:val="en-GB" w:eastAsia="pl-PL"/>
        </w:rPr>
        <w:t xml:space="preserve">dure </w:t>
      </w:r>
      <w:r w:rsidR="00833E63" w:rsidRPr="001D12F9">
        <w:rPr>
          <w:rFonts w:ascii="Georgia" w:hAnsi="Georgia"/>
          <w:b w:val="0"/>
          <w:bCs w:val="0"/>
          <w:sz w:val="24"/>
          <w:szCs w:val="24"/>
          <w:lang w:val="en-GB" w:eastAsia="pl-PL"/>
        </w:rPr>
        <w:t>of collecting data from respondents with further analysis and adjustments using the coeffi</w:t>
      </w:r>
      <w:r w:rsidR="00F6590A" w:rsidRPr="001D12F9">
        <w:rPr>
          <w:rFonts w:ascii="Georgia" w:hAnsi="Georgia"/>
          <w:b w:val="0"/>
          <w:bCs w:val="0"/>
          <w:sz w:val="24"/>
          <w:szCs w:val="24"/>
          <w:lang w:val="en-GB" w:eastAsia="pl-PL"/>
        </w:rPr>
        <w:t>cient of adjustment for quality (</w:t>
      </w:r>
      <w:r w:rsidR="00833E63" w:rsidRPr="001D12F9">
        <w:rPr>
          <w:rFonts w:ascii="Georgia" w:hAnsi="Georgia"/>
          <w:b w:val="0"/>
          <w:bCs w:val="0"/>
          <w:sz w:val="24"/>
          <w:szCs w:val="24"/>
          <w:lang w:val="en-GB" w:eastAsia="pl-PL"/>
        </w:rPr>
        <w:t>used when the specifications of products are changed</w:t>
      </w:r>
      <w:r w:rsidR="00F6590A" w:rsidRPr="001D12F9">
        <w:rPr>
          <w:rFonts w:ascii="Georgia" w:hAnsi="Georgia"/>
          <w:b w:val="0"/>
          <w:bCs w:val="0"/>
          <w:sz w:val="24"/>
          <w:szCs w:val="24"/>
          <w:lang w:val="en-GB" w:eastAsia="pl-PL"/>
        </w:rPr>
        <w:t>)</w:t>
      </w:r>
      <w:r w:rsidR="00833E63" w:rsidRPr="001D12F9">
        <w:rPr>
          <w:rFonts w:ascii="Georgia" w:hAnsi="Georgia"/>
          <w:b w:val="0"/>
          <w:bCs w:val="0"/>
          <w:sz w:val="24"/>
          <w:szCs w:val="24"/>
          <w:lang w:val="en-GB" w:eastAsia="pl-PL"/>
        </w:rPr>
        <w:t xml:space="preserve"> was made within the Papaya environment </w:t>
      </w:r>
      <w:r w:rsidR="00F6590A" w:rsidRPr="001D12F9">
        <w:rPr>
          <w:rFonts w:ascii="Georgia" w:hAnsi="Georgia"/>
          <w:b w:val="0"/>
          <w:bCs w:val="0"/>
          <w:sz w:val="24"/>
          <w:szCs w:val="24"/>
          <w:lang w:val="en-GB" w:eastAsia="pl-PL"/>
        </w:rPr>
        <w:t xml:space="preserve">software. </w:t>
      </w:r>
    </w:p>
    <w:p w:rsidR="00F6590A" w:rsidRPr="001D12F9" w:rsidRDefault="00F6590A" w:rsidP="001D12F9">
      <w:pPr>
        <w:spacing w:line="360" w:lineRule="auto"/>
        <w:ind w:firstLine="720"/>
        <w:jc w:val="both"/>
        <w:rPr>
          <w:rFonts w:ascii="Georgia" w:hAnsi="Georgia"/>
          <w:b w:val="0"/>
          <w:bCs w:val="0"/>
          <w:sz w:val="24"/>
          <w:szCs w:val="24"/>
          <w:lang w:val="en-GB" w:eastAsia="pl-PL"/>
        </w:rPr>
      </w:pPr>
      <w:r w:rsidRPr="001D12F9">
        <w:rPr>
          <w:rFonts w:ascii="Georgia" w:hAnsi="Georgia"/>
          <w:b w:val="0"/>
          <w:bCs w:val="0"/>
          <w:sz w:val="24"/>
          <w:szCs w:val="24"/>
          <w:lang w:val="en-GB" w:eastAsia="pl-PL"/>
        </w:rPr>
        <w:t xml:space="preserve">A separate session was devoted to the discussion of the methodology of compilation of price indices for new housing, namely the process of collecting data on prices, identification of the indices structure and methods of weighing. </w:t>
      </w:r>
      <w:r w:rsidR="00DE3F9A" w:rsidRPr="001D12F9">
        <w:rPr>
          <w:rFonts w:ascii="Georgia" w:hAnsi="Georgia"/>
          <w:b w:val="0"/>
          <w:bCs w:val="0"/>
          <w:sz w:val="24"/>
          <w:szCs w:val="24"/>
          <w:lang w:val="en-GB" w:eastAsia="pl-PL"/>
        </w:rPr>
        <w:t xml:space="preserve">Moreover, the issue of </w:t>
      </w:r>
      <w:r w:rsidRPr="001D12F9">
        <w:rPr>
          <w:rFonts w:ascii="Georgia" w:hAnsi="Georgia"/>
          <w:b w:val="0"/>
          <w:bCs w:val="0"/>
          <w:sz w:val="24"/>
          <w:szCs w:val="24"/>
          <w:lang w:val="en-GB" w:eastAsia="pl-PL"/>
        </w:rPr>
        <w:t>c</w:t>
      </w:r>
      <w:r w:rsidR="00DE3F9A" w:rsidRPr="001D12F9">
        <w:rPr>
          <w:rFonts w:ascii="Georgia" w:hAnsi="Georgia"/>
          <w:b w:val="0"/>
          <w:bCs w:val="0"/>
          <w:sz w:val="24"/>
          <w:szCs w:val="24"/>
          <w:lang w:val="en-GB" w:eastAsia="pl-PL"/>
        </w:rPr>
        <w:t>alculation</w:t>
      </w:r>
      <w:r w:rsidRPr="001D12F9">
        <w:rPr>
          <w:rFonts w:ascii="Georgia" w:hAnsi="Georgia"/>
          <w:b w:val="0"/>
          <w:bCs w:val="0"/>
          <w:sz w:val="24"/>
          <w:szCs w:val="24"/>
          <w:lang w:val="en-GB" w:eastAsia="pl-PL"/>
        </w:rPr>
        <w:t xml:space="preserve"> of price indices and </w:t>
      </w:r>
      <w:r w:rsidR="00DE3F9A" w:rsidRPr="001D12F9">
        <w:rPr>
          <w:rFonts w:ascii="Georgia" w:hAnsi="Georgia"/>
          <w:b w:val="0"/>
          <w:bCs w:val="0"/>
          <w:sz w:val="24"/>
          <w:szCs w:val="24"/>
          <w:lang w:val="en-GB" w:eastAsia="pl-PL"/>
        </w:rPr>
        <w:t xml:space="preserve">value </w:t>
      </w:r>
      <w:r w:rsidRPr="001D12F9">
        <w:rPr>
          <w:rFonts w:ascii="Georgia" w:hAnsi="Georgia"/>
          <w:b w:val="0"/>
          <w:bCs w:val="0"/>
          <w:sz w:val="24"/>
          <w:szCs w:val="24"/>
          <w:lang w:val="en-GB" w:eastAsia="pl-PL"/>
        </w:rPr>
        <w:t xml:space="preserve">indices </w:t>
      </w:r>
      <w:r w:rsidR="00DE3F9A" w:rsidRPr="001D12F9">
        <w:rPr>
          <w:rFonts w:ascii="Georgia" w:hAnsi="Georgia"/>
          <w:b w:val="0"/>
          <w:bCs w:val="0"/>
          <w:sz w:val="24"/>
          <w:szCs w:val="24"/>
          <w:lang w:val="en-GB" w:eastAsia="pl-PL"/>
        </w:rPr>
        <w:t xml:space="preserve">in </w:t>
      </w:r>
      <w:r w:rsidRPr="001D12F9">
        <w:rPr>
          <w:rFonts w:ascii="Georgia" w:hAnsi="Georgia"/>
          <w:b w:val="0"/>
          <w:bCs w:val="0"/>
          <w:sz w:val="24"/>
          <w:szCs w:val="24"/>
          <w:lang w:val="en-GB" w:eastAsia="pl-PL"/>
        </w:rPr>
        <w:t xml:space="preserve">Construction </w:t>
      </w:r>
      <w:r w:rsidR="00DE3F9A" w:rsidRPr="001D12F9">
        <w:rPr>
          <w:rFonts w:ascii="Georgia" w:hAnsi="Georgia"/>
          <w:b w:val="0"/>
          <w:bCs w:val="0"/>
          <w:sz w:val="24"/>
          <w:szCs w:val="24"/>
          <w:lang w:val="en-GB" w:eastAsia="pl-PL"/>
        </w:rPr>
        <w:t>sector, used</w:t>
      </w:r>
      <w:r w:rsidRPr="001D12F9">
        <w:rPr>
          <w:rFonts w:ascii="Georgia" w:hAnsi="Georgia"/>
          <w:b w:val="0"/>
          <w:bCs w:val="0"/>
          <w:sz w:val="24"/>
          <w:szCs w:val="24"/>
          <w:lang w:val="en-GB" w:eastAsia="pl-PL"/>
        </w:rPr>
        <w:t xml:space="preserve"> to index</w:t>
      </w:r>
      <w:r w:rsidR="00DE3F9A" w:rsidRPr="001D12F9">
        <w:rPr>
          <w:rFonts w:ascii="Georgia" w:hAnsi="Georgia"/>
          <w:b w:val="0"/>
          <w:bCs w:val="0"/>
          <w:sz w:val="24"/>
          <w:szCs w:val="24"/>
          <w:lang w:val="en-GB" w:eastAsia="pl-PL"/>
        </w:rPr>
        <w:t>ing</w:t>
      </w:r>
      <w:r w:rsidRPr="001D12F9">
        <w:rPr>
          <w:rFonts w:ascii="Georgia" w:hAnsi="Georgia"/>
          <w:b w:val="0"/>
          <w:bCs w:val="0"/>
          <w:sz w:val="24"/>
          <w:szCs w:val="24"/>
          <w:lang w:val="en-GB" w:eastAsia="pl-PL"/>
        </w:rPr>
        <w:t xml:space="preserve"> construction contracts</w:t>
      </w:r>
      <w:r w:rsidR="00DE3F9A" w:rsidRPr="001D12F9">
        <w:rPr>
          <w:rFonts w:ascii="Georgia" w:hAnsi="Georgia"/>
          <w:b w:val="0"/>
          <w:bCs w:val="0"/>
          <w:sz w:val="24"/>
          <w:szCs w:val="24"/>
          <w:lang w:val="en-GB" w:eastAsia="pl-PL"/>
        </w:rPr>
        <w:t xml:space="preserve"> was discussed. </w:t>
      </w:r>
      <w:r w:rsidRPr="001D12F9">
        <w:rPr>
          <w:rFonts w:ascii="Georgia" w:hAnsi="Georgia"/>
          <w:b w:val="0"/>
          <w:bCs w:val="0"/>
          <w:sz w:val="24"/>
          <w:szCs w:val="24"/>
          <w:lang w:val="en-GB" w:eastAsia="pl-PL"/>
        </w:rPr>
        <w:t xml:space="preserve"> </w:t>
      </w:r>
    </w:p>
    <w:p w:rsidR="00DE3F9A" w:rsidRPr="001D12F9" w:rsidRDefault="00DE3F9A" w:rsidP="001D12F9">
      <w:pPr>
        <w:spacing w:line="360" w:lineRule="auto"/>
        <w:ind w:firstLine="720"/>
        <w:jc w:val="both"/>
        <w:rPr>
          <w:rFonts w:ascii="Georgia" w:hAnsi="Georgia"/>
          <w:b w:val="0"/>
          <w:bCs w:val="0"/>
          <w:sz w:val="24"/>
          <w:szCs w:val="24"/>
          <w:lang w:val="en-GB" w:eastAsia="pl-PL"/>
        </w:rPr>
      </w:pPr>
      <w:r w:rsidRPr="001D12F9">
        <w:rPr>
          <w:rFonts w:ascii="Georgia" w:hAnsi="Georgia"/>
          <w:b w:val="0"/>
          <w:bCs w:val="0"/>
          <w:sz w:val="24"/>
          <w:szCs w:val="24"/>
          <w:lang w:val="en-GB" w:eastAsia="pl-PL"/>
        </w:rPr>
        <w:t xml:space="preserve">The kknowledge and experience acquired by the SSSU experts during the visit will </w:t>
      </w:r>
      <w:r w:rsidRPr="001D12F9">
        <w:rPr>
          <w:rFonts w:ascii="Georgia" w:hAnsi="Georgia"/>
          <w:b w:val="0"/>
          <w:bCs w:val="0"/>
          <w:sz w:val="24"/>
          <w:szCs w:val="24"/>
          <w:lang w:val="en-GB" w:eastAsia="pl-PL"/>
        </w:rPr>
        <w:lastRenderedPageBreak/>
        <w:t>contribute to the development of methodological principles for compilation of PPI for domestic and export sales and harmonization of Ukrainian indicators with European standards.</w:t>
      </w:r>
    </w:p>
    <w:p w:rsidR="0021695E" w:rsidRPr="001D12F9" w:rsidRDefault="0021695E" w:rsidP="001D12F9">
      <w:pPr>
        <w:spacing w:line="360" w:lineRule="auto"/>
        <w:ind w:firstLine="720"/>
        <w:jc w:val="both"/>
        <w:rPr>
          <w:rFonts w:ascii="Georgia" w:hAnsi="Georgia"/>
          <w:b w:val="0"/>
          <w:bCs w:val="0"/>
          <w:sz w:val="24"/>
          <w:szCs w:val="24"/>
          <w:lang w:val="en-GB" w:eastAsia="pl-PL"/>
        </w:rPr>
      </w:pPr>
    </w:p>
    <w:p w:rsidR="00F56B27" w:rsidRPr="001D12F9" w:rsidRDefault="00F56B27" w:rsidP="001D12F9">
      <w:pPr>
        <w:spacing w:line="360" w:lineRule="auto"/>
        <w:ind w:firstLine="720"/>
        <w:jc w:val="both"/>
        <w:rPr>
          <w:rFonts w:ascii="Georgia" w:hAnsi="Georgia"/>
          <w:b w:val="0"/>
          <w:bCs w:val="0"/>
          <w:sz w:val="24"/>
          <w:szCs w:val="24"/>
          <w:lang w:val="en-GB" w:eastAsia="pl-PL"/>
        </w:rPr>
      </w:pPr>
    </w:p>
    <w:sectPr w:rsidR="00F56B27" w:rsidRPr="001D12F9" w:rsidSect="009B7787">
      <w:pgSz w:w="11906" w:h="16838"/>
      <w:pgMar w:top="1134" w:right="567"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13B"/>
    <w:multiLevelType w:val="hybridMultilevel"/>
    <w:tmpl w:val="0094793A"/>
    <w:lvl w:ilvl="0" w:tplc="0419000F">
      <w:start w:val="1"/>
      <w:numFmt w:val="decimal"/>
      <w:lvlText w:val="%1."/>
      <w:lvlJc w:val="left"/>
      <w:pPr>
        <w:tabs>
          <w:tab w:val="num" w:pos="720"/>
        </w:tabs>
        <w:ind w:left="720" w:hanging="360"/>
      </w:pPr>
    </w:lvl>
    <w:lvl w:ilvl="1" w:tplc="7168405E">
      <w:numFmt w:val="bullet"/>
      <w:lvlText w:val="-"/>
      <w:lvlJc w:val="left"/>
      <w:pPr>
        <w:tabs>
          <w:tab w:val="num" w:pos="1440"/>
        </w:tabs>
        <w:ind w:left="1440" w:hanging="360"/>
      </w:pPr>
      <w:rPr>
        <w:sz w:val="26"/>
        <w:szCs w:val="2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284E48"/>
    <w:multiLevelType w:val="hybridMultilevel"/>
    <w:tmpl w:val="B7968F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C277D1"/>
    <w:multiLevelType w:val="hybridMultilevel"/>
    <w:tmpl w:val="9A04F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AE0F23"/>
    <w:multiLevelType w:val="hybridMultilevel"/>
    <w:tmpl w:val="6FE2A26A"/>
    <w:lvl w:ilvl="0" w:tplc="8CB6BB78">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nsid w:val="770A1B05"/>
    <w:multiLevelType w:val="hybridMultilevel"/>
    <w:tmpl w:val="D77C69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72"/>
    <w:rsid w:val="000132BA"/>
    <w:rsid w:val="0001386D"/>
    <w:rsid w:val="0002672B"/>
    <w:rsid w:val="0003151B"/>
    <w:rsid w:val="000459A0"/>
    <w:rsid w:val="0005190B"/>
    <w:rsid w:val="00053B9F"/>
    <w:rsid w:val="00056B15"/>
    <w:rsid w:val="00065354"/>
    <w:rsid w:val="00087440"/>
    <w:rsid w:val="000925F4"/>
    <w:rsid w:val="00097172"/>
    <w:rsid w:val="000A2A4F"/>
    <w:rsid w:val="000A660D"/>
    <w:rsid w:val="000B008C"/>
    <w:rsid w:val="000C5345"/>
    <w:rsid w:val="00105D81"/>
    <w:rsid w:val="001117E2"/>
    <w:rsid w:val="00126D62"/>
    <w:rsid w:val="00131AA5"/>
    <w:rsid w:val="001341EF"/>
    <w:rsid w:val="00137718"/>
    <w:rsid w:val="00146AA8"/>
    <w:rsid w:val="00147C23"/>
    <w:rsid w:val="0016075E"/>
    <w:rsid w:val="00170ABF"/>
    <w:rsid w:val="001A3169"/>
    <w:rsid w:val="001D0128"/>
    <w:rsid w:val="001D12F9"/>
    <w:rsid w:val="001D574A"/>
    <w:rsid w:val="001E2A6D"/>
    <w:rsid w:val="001E4B15"/>
    <w:rsid w:val="001F03BF"/>
    <w:rsid w:val="00210EE3"/>
    <w:rsid w:val="0021695E"/>
    <w:rsid w:val="00256ED8"/>
    <w:rsid w:val="0027307E"/>
    <w:rsid w:val="00291298"/>
    <w:rsid w:val="002A6C3D"/>
    <w:rsid w:val="002B2E83"/>
    <w:rsid w:val="002C751C"/>
    <w:rsid w:val="002D63AA"/>
    <w:rsid w:val="00335A36"/>
    <w:rsid w:val="003412BB"/>
    <w:rsid w:val="003606F7"/>
    <w:rsid w:val="00367B1A"/>
    <w:rsid w:val="0037785A"/>
    <w:rsid w:val="00383D8A"/>
    <w:rsid w:val="003C00AA"/>
    <w:rsid w:val="003C55DF"/>
    <w:rsid w:val="003D12E9"/>
    <w:rsid w:val="003D5B82"/>
    <w:rsid w:val="003D79A2"/>
    <w:rsid w:val="0040367B"/>
    <w:rsid w:val="00414CA1"/>
    <w:rsid w:val="00436601"/>
    <w:rsid w:val="0043700C"/>
    <w:rsid w:val="00456539"/>
    <w:rsid w:val="00471ECB"/>
    <w:rsid w:val="004807A3"/>
    <w:rsid w:val="0049098D"/>
    <w:rsid w:val="004A636E"/>
    <w:rsid w:val="004D4CA7"/>
    <w:rsid w:val="004E1776"/>
    <w:rsid w:val="005115AB"/>
    <w:rsid w:val="00536930"/>
    <w:rsid w:val="005608CB"/>
    <w:rsid w:val="005820C5"/>
    <w:rsid w:val="0059277E"/>
    <w:rsid w:val="0059588D"/>
    <w:rsid w:val="005F02A5"/>
    <w:rsid w:val="005F1B14"/>
    <w:rsid w:val="00612005"/>
    <w:rsid w:val="006120DB"/>
    <w:rsid w:val="00614D12"/>
    <w:rsid w:val="00635592"/>
    <w:rsid w:val="006456E3"/>
    <w:rsid w:val="006565A2"/>
    <w:rsid w:val="006575E1"/>
    <w:rsid w:val="006A5CB3"/>
    <w:rsid w:val="006B744F"/>
    <w:rsid w:val="006D54DC"/>
    <w:rsid w:val="006E245B"/>
    <w:rsid w:val="006F7F29"/>
    <w:rsid w:val="00704AB1"/>
    <w:rsid w:val="0070599C"/>
    <w:rsid w:val="00735946"/>
    <w:rsid w:val="00755C82"/>
    <w:rsid w:val="007877C7"/>
    <w:rsid w:val="007D052F"/>
    <w:rsid w:val="007F027D"/>
    <w:rsid w:val="00822B4E"/>
    <w:rsid w:val="00823642"/>
    <w:rsid w:val="00830AC7"/>
    <w:rsid w:val="00833E63"/>
    <w:rsid w:val="00837A93"/>
    <w:rsid w:val="00837FAE"/>
    <w:rsid w:val="0084127D"/>
    <w:rsid w:val="008628AC"/>
    <w:rsid w:val="00870204"/>
    <w:rsid w:val="008A268F"/>
    <w:rsid w:val="008B59ED"/>
    <w:rsid w:val="008C48DD"/>
    <w:rsid w:val="008C71D4"/>
    <w:rsid w:val="008D6CE9"/>
    <w:rsid w:val="0090110E"/>
    <w:rsid w:val="0091035E"/>
    <w:rsid w:val="00911DB3"/>
    <w:rsid w:val="00920CA6"/>
    <w:rsid w:val="00926A4D"/>
    <w:rsid w:val="00927AB9"/>
    <w:rsid w:val="00931A2A"/>
    <w:rsid w:val="00934E3B"/>
    <w:rsid w:val="00942C9B"/>
    <w:rsid w:val="009451A5"/>
    <w:rsid w:val="0095142C"/>
    <w:rsid w:val="00953EC8"/>
    <w:rsid w:val="00962D8D"/>
    <w:rsid w:val="00977EE3"/>
    <w:rsid w:val="00987A44"/>
    <w:rsid w:val="009B521C"/>
    <w:rsid w:val="009B7787"/>
    <w:rsid w:val="009D125E"/>
    <w:rsid w:val="009E38DE"/>
    <w:rsid w:val="009E7134"/>
    <w:rsid w:val="009E7310"/>
    <w:rsid w:val="00A04146"/>
    <w:rsid w:val="00A2480B"/>
    <w:rsid w:val="00A26BF7"/>
    <w:rsid w:val="00A30915"/>
    <w:rsid w:val="00A44A7A"/>
    <w:rsid w:val="00A45735"/>
    <w:rsid w:val="00A83A0C"/>
    <w:rsid w:val="00AA04B4"/>
    <w:rsid w:val="00AD1475"/>
    <w:rsid w:val="00AF1F8D"/>
    <w:rsid w:val="00AF4C01"/>
    <w:rsid w:val="00AF5E73"/>
    <w:rsid w:val="00B30601"/>
    <w:rsid w:val="00B464F4"/>
    <w:rsid w:val="00B6282E"/>
    <w:rsid w:val="00B73A88"/>
    <w:rsid w:val="00B8247B"/>
    <w:rsid w:val="00B96DDA"/>
    <w:rsid w:val="00B97B9E"/>
    <w:rsid w:val="00BA2057"/>
    <w:rsid w:val="00BB7C09"/>
    <w:rsid w:val="00BC1FA1"/>
    <w:rsid w:val="00BD6DF5"/>
    <w:rsid w:val="00BE6872"/>
    <w:rsid w:val="00BF352C"/>
    <w:rsid w:val="00C13C2E"/>
    <w:rsid w:val="00C164F0"/>
    <w:rsid w:val="00C30966"/>
    <w:rsid w:val="00C37CF4"/>
    <w:rsid w:val="00C578AB"/>
    <w:rsid w:val="00C60D1A"/>
    <w:rsid w:val="00C6468E"/>
    <w:rsid w:val="00CA1043"/>
    <w:rsid w:val="00CC234A"/>
    <w:rsid w:val="00CD6CD0"/>
    <w:rsid w:val="00CE0636"/>
    <w:rsid w:val="00CE4F4E"/>
    <w:rsid w:val="00CF204D"/>
    <w:rsid w:val="00D123EA"/>
    <w:rsid w:val="00D17420"/>
    <w:rsid w:val="00D42697"/>
    <w:rsid w:val="00D43033"/>
    <w:rsid w:val="00D4706F"/>
    <w:rsid w:val="00D51904"/>
    <w:rsid w:val="00D539A3"/>
    <w:rsid w:val="00D62701"/>
    <w:rsid w:val="00D723A9"/>
    <w:rsid w:val="00D768FF"/>
    <w:rsid w:val="00D84B51"/>
    <w:rsid w:val="00DA3872"/>
    <w:rsid w:val="00DD07A2"/>
    <w:rsid w:val="00DD3A0F"/>
    <w:rsid w:val="00DE3F9A"/>
    <w:rsid w:val="00DF60AD"/>
    <w:rsid w:val="00DF7343"/>
    <w:rsid w:val="00E15C0C"/>
    <w:rsid w:val="00E22231"/>
    <w:rsid w:val="00E22EFB"/>
    <w:rsid w:val="00E56F43"/>
    <w:rsid w:val="00E63C47"/>
    <w:rsid w:val="00E71F36"/>
    <w:rsid w:val="00E74C3C"/>
    <w:rsid w:val="00E767CE"/>
    <w:rsid w:val="00E95A8F"/>
    <w:rsid w:val="00E95D67"/>
    <w:rsid w:val="00E97B3C"/>
    <w:rsid w:val="00EC5E06"/>
    <w:rsid w:val="00EC7412"/>
    <w:rsid w:val="00EC7794"/>
    <w:rsid w:val="00ED0D0C"/>
    <w:rsid w:val="00ED52CB"/>
    <w:rsid w:val="00EE50C1"/>
    <w:rsid w:val="00F12321"/>
    <w:rsid w:val="00F20ADD"/>
    <w:rsid w:val="00F22600"/>
    <w:rsid w:val="00F30502"/>
    <w:rsid w:val="00F56B27"/>
    <w:rsid w:val="00F62ADF"/>
    <w:rsid w:val="00F6590A"/>
    <w:rsid w:val="00F65EAE"/>
    <w:rsid w:val="00F77CD1"/>
    <w:rsid w:val="00FB68BA"/>
    <w:rsid w:val="00FC1E6C"/>
    <w:rsid w:val="00FC522A"/>
    <w:rsid w:val="00FC67D7"/>
    <w:rsid w:val="00FD1296"/>
    <w:rsid w:val="00FF04B9"/>
    <w:rsid w:val="00FF1B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172"/>
    <w:pPr>
      <w:widowControl w:val="0"/>
      <w:autoSpaceDE w:val="0"/>
      <w:autoSpaceDN w:val="0"/>
      <w:adjustRightInd w:val="0"/>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7A3"/>
    <w:pPr>
      <w:tabs>
        <w:tab w:val="center" w:pos="4677"/>
        <w:tab w:val="right" w:pos="9355"/>
      </w:tabs>
    </w:pPr>
    <w:rPr>
      <w:lang w:val="uk-UA"/>
    </w:rPr>
  </w:style>
  <w:style w:type="table" w:styleId="a4">
    <w:name w:val="Table Grid"/>
    <w:basedOn w:val="a1"/>
    <w:rsid w:val="0009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D43033"/>
    <w:pPr>
      <w:widowControl/>
      <w:autoSpaceDE/>
      <w:autoSpaceDN/>
      <w:adjustRightInd/>
      <w:jc w:val="center"/>
    </w:pPr>
    <w:rPr>
      <w:bCs w:val="0"/>
      <w:sz w:val="32"/>
      <w:lang w:val="uk-UA"/>
    </w:rPr>
  </w:style>
  <w:style w:type="paragraph" w:customStyle="1" w:styleId="a7">
    <w:basedOn w:val="a"/>
    <w:rsid w:val="002B2E83"/>
    <w:pPr>
      <w:widowControl/>
      <w:autoSpaceDE/>
      <w:autoSpaceDN/>
      <w:adjustRightInd/>
    </w:pPr>
    <w:rPr>
      <w:rFonts w:ascii="Verdana" w:hAnsi="Verdana" w:cs="Verdana"/>
      <w:b w:val="0"/>
      <w:bCs w:val="0"/>
      <w:lang w:val="en-US" w:eastAsia="en-US"/>
    </w:rPr>
  </w:style>
  <w:style w:type="paragraph" w:styleId="a8">
    <w:name w:val="Balloon Text"/>
    <w:basedOn w:val="a"/>
    <w:semiHidden/>
    <w:rsid w:val="00AA04B4"/>
    <w:rPr>
      <w:rFonts w:ascii="Tahoma" w:hAnsi="Tahoma" w:cs="Tahoma"/>
      <w:sz w:val="16"/>
      <w:szCs w:val="16"/>
    </w:rPr>
  </w:style>
  <w:style w:type="paragraph" w:customStyle="1" w:styleId="a9">
    <w:name w:val="Знак Знак Знак Знак Знак Знак Знак Знак Знак Знак Знак Знак Знак Знак Знак Знак Знак Знак Знак Знак Знак"/>
    <w:basedOn w:val="a"/>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a"/>
    <w:rsid w:val="003D79A2"/>
    <w:pPr>
      <w:widowControl/>
      <w:autoSpaceDE/>
      <w:autoSpaceDN/>
      <w:adjustRightInd/>
    </w:pPr>
    <w:rPr>
      <w:rFonts w:ascii="Verdana" w:hAnsi="Verdana" w:cs="Verdana"/>
      <w:b w:val="0"/>
      <w:bCs w:val="0"/>
      <w:lang w:val="en-US" w:eastAsia="en-US"/>
    </w:rPr>
  </w:style>
  <w:style w:type="character" w:customStyle="1" w:styleId="hps">
    <w:name w:val="hps"/>
    <w:basedOn w:val="a0"/>
    <w:rsid w:val="00E22231"/>
  </w:style>
  <w:style w:type="paragraph" w:customStyle="1" w:styleId="10">
    <w:name w:val="Абзац списка1"/>
    <w:basedOn w:val="a"/>
    <w:rsid w:val="00977EE3"/>
    <w:pPr>
      <w:widowControl/>
      <w:autoSpaceDE/>
      <w:autoSpaceDN/>
      <w:adjustRightInd/>
      <w:ind w:left="720"/>
    </w:pPr>
    <w:rPr>
      <w:b w:val="0"/>
      <w:bCs w:val="0"/>
      <w:sz w:val="24"/>
      <w:szCs w:val="24"/>
    </w:rPr>
  </w:style>
  <w:style w:type="paragraph" w:customStyle="1" w:styleId="11">
    <w:name w:val="Знак Знак1"/>
    <w:basedOn w:val="a"/>
    <w:rsid w:val="00B6282E"/>
    <w:pPr>
      <w:widowControl/>
      <w:autoSpaceDE/>
      <w:autoSpaceDN/>
      <w:adjustRightInd/>
    </w:pPr>
    <w:rPr>
      <w:rFonts w:ascii="Verdana" w:hAnsi="Verdana" w:cs="Verdana"/>
      <w:b w:val="0"/>
      <w:bCs w:val="0"/>
      <w:lang w:val="en-US" w:eastAsia="en-US"/>
    </w:rPr>
  </w:style>
  <w:style w:type="paragraph" w:customStyle="1" w:styleId="aa">
    <w:name w:val="Знак"/>
    <w:basedOn w:val="a"/>
    <w:rsid w:val="006A5CB3"/>
    <w:pPr>
      <w:widowControl/>
      <w:autoSpaceDE/>
      <w:autoSpaceDN/>
      <w:adjustRightInd/>
    </w:pPr>
    <w:rPr>
      <w:rFonts w:ascii="Verdana" w:hAnsi="Verdana" w:cs="Verdana"/>
      <w:b w:val="0"/>
      <w:bCs w:val="0"/>
      <w:lang w:val="en-US" w:eastAsia="en-US"/>
    </w:rPr>
  </w:style>
  <w:style w:type="paragraph" w:customStyle="1" w:styleId="ab">
    <w:name w:val="Знак"/>
    <w:basedOn w:val="a"/>
    <w:rsid w:val="00C13C2E"/>
    <w:pPr>
      <w:widowControl/>
      <w:autoSpaceDE/>
      <w:autoSpaceDN/>
      <w:adjustRightInd/>
    </w:pPr>
    <w:rPr>
      <w:rFonts w:ascii="Verdana" w:hAnsi="Verdana" w:cs="Verdana"/>
      <w:b w:val="0"/>
      <w:bCs w:val="0"/>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w:basedOn w:val="a"/>
    <w:rsid w:val="00D51904"/>
    <w:pPr>
      <w:widowControl/>
      <w:autoSpaceDE/>
      <w:autoSpaceDN/>
      <w:adjustRightInd/>
    </w:pPr>
    <w:rPr>
      <w:rFonts w:ascii="Verdana" w:hAnsi="Verdana" w:cs="Verdana"/>
      <w:b w:val="0"/>
      <w:bCs w:val="0"/>
      <w:lang w:val="en-US" w:eastAsia="en-US"/>
    </w:rPr>
  </w:style>
  <w:style w:type="paragraph" w:customStyle="1" w:styleId="ad">
    <w:name w:val="Знак"/>
    <w:basedOn w:val="a"/>
    <w:rsid w:val="0021695E"/>
    <w:pPr>
      <w:widowControl/>
      <w:autoSpaceDE/>
      <w:autoSpaceDN/>
      <w:adjustRightInd/>
    </w:pPr>
    <w:rPr>
      <w:rFonts w:ascii="Verdana" w:hAnsi="Verdana" w:cs="Verdana"/>
      <w:b w:val="0"/>
      <w:bCs w:val="0"/>
      <w:lang w:val="en-US" w:eastAsia="en-US"/>
    </w:rPr>
  </w:style>
  <w:style w:type="character" w:customStyle="1" w:styleId="a6">
    <w:name w:val="Название Знак"/>
    <w:basedOn w:val="a0"/>
    <w:link w:val="a5"/>
    <w:locked/>
    <w:rsid w:val="009B7787"/>
    <w:rPr>
      <w:b/>
      <w:sz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172"/>
    <w:pPr>
      <w:widowControl w:val="0"/>
      <w:autoSpaceDE w:val="0"/>
      <w:autoSpaceDN w:val="0"/>
      <w:adjustRightInd w:val="0"/>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7A3"/>
    <w:pPr>
      <w:tabs>
        <w:tab w:val="center" w:pos="4677"/>
        <w:tab w:val="right" w:pos="9355"/>
      </w:tabs>
    </w:pPr>
    <w:rPr>
      <w:lang w:val="uk-UA"/>
    </w:rPr>
  </w:style>
  <w:style w:type="table" w:styleId="a4">
    <w:name w:val="Table Grid"/>
    <w:basedOn w:val="a1"/>
    <w:rsid w:val="0009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D43033"/>
    <w:pPr>
      <w:widowControl/>
      <w:autoSpaceDE/>
      <w:autoSpaceDN/>
      <w:adjustRightInd/>
      <w:jc w:val="center"/>
    </w:pPr>
    <w:rPr>
      <w:bCs w:val="0"/>
      <w:sz w:val="32"/>
      <w:lang w:val="uk-UA"/>
    </w:rPr>
  </w:style>
  <w:style w:type="paragraph" w:customStyle="1" w:styleId="a7">
    <w:basedOn w:val="a"/>
    <w:rsid w:val="002B2E83"/>
    <w:pPr>
      <w:widowControl/>
      <w:autoSpaceDE/>
      <w:autoSpaceDN/>
      <w:adjustRightInd/>
    </w:pPr>
    <w:rPr>
      <w:rFonts w:ascii="Verdana" w:hAnsi="Verdana" w:cs="Verdana"/>
      <w:b w:val="0"/>
      <w:bCs w:val="0"/>
      <w:lang w:val="en-US" w:eastAsia="en-US"/>
    </w:rPr>
  </w:style>
  <w:style w:type="paragraph" w:styleId="a8">
    <w:name w:val="Balloon Text"/>
    <w:basedOn w:val="a"/>
    <w:semiHidden/>
    <w:rsid w:val="00AA04B4"/>
    <w:rPr>
      <w:rFonts w:ascii="Tahoma" w:hAnsi="Tahoma" w:cs="Tahoma"/>
      <w:sz w:val="16"/>
      <w:szCs w:val="16"/>
    </w:rPr>
  </w:style>
  <w:style w:type="paragraph" w:customStyle="1" w:styleId="a9">
    <w:name w:val="Знак Знак Знак Знак Знак Знак Знак Знак Знак Знак Знак Знак Знак Знак Знак Знак Знак Знак Знак Знак Знак"/>
    <w:basedOn w:val="a"/>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a"/>
    <w:rsid w:val="003D79A2"/>
    <w:pPr>
      <w:widowControl/>
      <w:autoSpaceDE/>
      <w:autoSpaceDN/>
      <w:adjustRightInd/>
    </w:pPr>
    <w:rPr>
      <w:rFonts w:ascii="Verdana" w:hAnsi="Verdana" w:cs="Verdana"/>
      <w:b w:val="0"/>
      <w:bCs w:val="0"/>
      <w:lang w:val="en-US" w:eastAsia="en-US"/>
    </w:rPr>
  </w:style>
  <w:style w:type="character" w:customStyle="1" w:styleId="hps">
    <w:name w:val="hps"/>
    <w:basedOn w:val="a0"/>
    <w:rsid w:val="00E22231"/>
  </w:style>
  <w:style w:type="paragraph" w:customStyle="1" w:styleId="10">
    <w:name w:val="Абзац списка1"/>
    <w:basedOn w:val="a"/>
    <w:rsid w:val="00977EE3"/>
    <w:pPr>
      <w:widowControl/>
      <w:autoSpaceDE/>
      <w:autoSpaceDN/>
      <w:adjustRightInd/>
      <w:ind w:left="720"/>
    </w:pPr>
    <w:rPr>
      <w:b w:val="0"/>
      <w:bCs w:val="0"/>
      <w:sz w:val="24"/>
      <w:szCs w:val="24"/>
    </w:rPr>
  </w:style>
  <w:style w:type="paragraph" w:customStyle="1" w:styleId="11">
    <w:name w:val="Знак Знак1"/>
    <w:basedOn w:val="a"/>
    <w:rsid w:val="00B6282E"/>
    <w:pPr>
      <w:widowControl/>
      <w:autoSpaceDE/>
      <w:autoSpaceDN/>
      <w:adjustRightInd/>
    </w:pPr>
    <w:rPr>
      <w:rFonts w:ascii="Verdana" w:hAnsi="Verdana" w:cs="Verdana"/>
      <w:b w:val="0"/>
      <w:bCs w:val="0"/>
      <w:lang w:val="en-US" w:eastAsia="en-US"/>
    </w:rPr>
  </w:style>
  <w:style w:type="paragraph" w:customStyle="1" w:styleId="aa">
    <w:name w:val="Знак"/>
    <w:basedOn w:val="a"/>
    <w:rsid w:val="006A5CB3"/>
    <w:pPr>
      <w:widowControl/>
      <w:autoSpaceDE/>
      <w:autoSpaceDN/>
      <w:adjustRightInd/>
    </w:pPr>
    <w:rPr>
      <w:rFonts w:ascii="Verdana" w:hAnsi="Verdana" w:cs="Verdana"/>
      <w:b w:val="0"/>
      <w:bCs w:val="0"/>
      <w:lang w:val="en-US" w:eastAsia="en-US"/>
    </w:rPr>
  </w:style>
  <w:style w:type="paragraph" w:customStyle="1" w:styleId="ab">
    <w:name w:val="Знак"/>
    <w:basedOn w:val="a"/>
    <w:rsid w:val="00C13C2E"/>
    <w:pPr>
      <w:widowControl/>
      <w:autoSpaceDE/>
      <w:autoSpaceDN/>
      <w:adjustRightInd/>
    </w:pPr>
    <w:rPr>
      <w:rFonts w:ascii="Verdana" w:hAnsi="Verdana" w:cs="Verdana"/>
      <w:b w:val="0"/>
      <w:bCs w:val="0"/>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w:basedOn w:val="a"/>
    <w:rsid w:val="00D51904"/>
    <w:pPr>
      <w:widowControl/>
      <w:autoSpaceDE/>
      <w:autoSpaceDN/>
      <w:adjustRightInd/>
    </w:pPr>
    <w:rPr>
      <w:rFonts w:ascii="Verdana" w:hAnsi="Verdana" w:cs="Verdana"/>
      <w:b w:val="0"/>
      <w:bCs w:val="0"/>
      <w:lang w:val="en-US" w:eastAsia="en-US"/>
    </w:rPr>
  </w:style>
  <w:style w:type="paragraph" w:customStyle="1" w:styleId="ad">
    <w:name w:val="Знак"/>
    <w:basedOn w:val="a"/>
    <w:rsid w:val="0021695E"/>
    <w:pPr>
      <w:widowControl/>
      <w:autoSpaceDE/>
      <w:autoSpaceDN/>
      <w:adjustRightInd/>
    </w:pPr>
    <w:rPr>
      <w:rFonts w:ascii="Verdana" w:hAnsi="Verdana" w:cs="Verdana"/>
      <w:b w:val="0"/>
      <w:bCs w:val="0"/>
      <w:lang w:val="en-US" w:eastAsia="en-US"/>
    </w:rPr>
  </w:style>
  <w:style w:type="character" w:customStyle="1" w:styleId="a6">
    <w:name w:val="Название Знак"/>
    <w:basedOn w:val="a0"/>
    <w:link w:val="a5"/>
    <w:locked/>
    <w:rsid w:val="009B7787"/>
    <w:rPr>
      <w:b/>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4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552</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dcs</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user</dc:creator>
  <cp:lastModifiedBy>B</cp:lastModifiedBy>
  <cp:revision>6</cp:revision>
  <cp:lastPrinted>2014-06-24T13:37:00Z</cp:lastPrinted>
  <dcterms:created xsi:type="dcterms:W3CDTF">2014-08-26T13:28:00Z</dcterms:created>
  <dcterms:modified xsi:type="dcterms:W3CDTF">2014-08-26T15:46:00Z</dcterms:modified>
</cp:coreProperties>
</file>