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2D" w:rsidRPr="002C5706" w:rsidRDefault="00400E2D" w:rsidP="00400E2D">
      <w:pPr>
        <w:pStyle w:val="a5"/>
        <w:rPr>
          <w:rFonts w:ascii="Georgia" w:hAnsi="Georgia"/>
          <w:b w:val="0"/>
        </w:rPr>
      </w:pPr>
      <w:r w:rsidRPr="002C5706">
        <w:rPr>
          <w:rFonts w:ascii="Georgia" w:hAnsi="Georgia"/>
        </w:rPr>
        <w:t>ПРОЕКТ ТВІННІНГ</w:t>
      </w:r>
    </w:p>
    <w:p w:rsidR="00400E2D" w:rsidRPr="002C5706" w:rsidRDefault="00400E2D" w:rsidP="00400E2D">
      <w:pPr>
        <w:pStyle w:val="a5"/>
        <w:rPr>
          <w:b w:val="0"/>
        </w:rPr>
      </w:pPr>
    </w:p>
    <w:p w:rsidR="00400E2D" w:rsidRPr="002C5706" w:rsidRDefault="00400E2D" w:rsidP="00400E2D">
      <w:pPr>
        <w:jc w:val="center"/>
        <w:rPr>
          <w:rFonts w:ascii="Georgia" w:hAnsi="Georgia"/>
          <w:b w:val="0"/>
          <w:sz w:val="32"/>
          <w:szCs w:val="32"/>
          <w:lang w:val="uk-UA"/>
        </w:rPr>
      </w:pPr>
      <w:r w:rsidRPr="002C5706">
        <w:rPr>
          <w:rFonts w:ascii="Georgia" w:hAnsi="Georgia"/>
          <w:sz w:val="32"/>
          <w:szCs w:val="32"/>
          <w:lang w:val="uk-UA"/>
        </w:rPr>
        <w:t xml:space="preserve">Сприяння процесам удосконалення Державної </w:t>
      </w:r>
      <w:r>
        <w:rPr>
          <w:rFonts w:ascii="Georgia" w:hAnsi="Georgia"/>
          <w:sz w:val="32"/>
          <w:szCs w:val="32"/>
          <w:lang w:val="uk-UA"/>
        </w:rPr>
        <w:t>с</w:t>
      </w:r>
      <w:r w:rsidRPr="002C5706">
        <w:rPr>
          <w:rFonts w:ascii="Georgia" w:hAnsi="Georgia"/>
          <w:sz w:val="32"/>
          <w:szCs w:val="32"/>
          <w:lang w:val="uk-UA"/>
        </w:rPr>
        <w:t xml:space="preserve">лужби </w:t>
      </w:r>
      <w:r>
        <w:rPr>
          <w:rFonts w:ascii="Georgia" w:hAnsi="Georgia"/>
          <w:sz w:val="32"/>
          <w:szCs w:val="32"/>
          <w:lang w:val="uk-UA"/>
        </w:rPr>
        <w:t>с</w:t>
      </w:r>
      <w:r w:rsidRPr="002C5706">
        <w:rPr>
          <w:rFonts w:ascii="Georgia" w:hAnsi="Georgia"/>
          <w:sz w:val="32"/>
          <w:szCs w:val="32"/>
          <w:lang w:val="uk-UA"/>
        </w:rPr>
        <w:t xml:space="preserve">татистики України з метою покращення її потенціалу та продукції </w:t>
      </w:r>
    </w:p>
    <w:p w:rsidR="00400E2D" w:rsidRPr="002C5706" w:rsidRDefault="00400E2D" w:rsidP="00400E2D">
      <w:pPr>
        <w:jc w:val="center"/>
        <w:rPr>
          <w:rFonts w:ascii="Georgia" w:hAnsi="Georgia"/>
          <w:b w:val="0"/>
          <w:snapToGrid w:val="0"/>
          <w:sz w:val="40"/>
          <w:lang w:val="uk-UA" w:eastAsia="en-GB"/>
        </w:rPr>
      </w:pPr>
    </w:p>
    <w:p w:rsidR="00400E2D" w:rsidRPr="002C5706" w:rsidRDefault="00400E2D" w:rsidP="00400E2D">
      <w:pPr>
        <w:jc w:val="center"/>
        <w:rPr>
          <w:rFonts w:ascii="Georgia" w:hAnsi="Georgia"/>
          <w:b w:val="0"/>
          <w:snapToGrid w:val="0"/>
          <w:sz w:val="40"/>
          <w:lang w:val="uk-UA" w:eastAsia="en-GB"/>
        </w:rPr>
      </w:pPr>
      <w:r w:rsidRPr="002C5706">
        <w:rPr>
          <w:rFonts w:ascii="Georgia" w:hAnsi="Georgia"/>
          <w:snapToGrid w:val="0"/>
          <w:sz w:val="40"/>
          <w:lang w:val="uk-UA" w:eastAsia="en-GB"/>
        </w:rPr>
        <w:t>Україна</w:t>
      </w:r>
    </w:p>
    <w:p w:rsidR="00400E2D" w:rsidRPr="002C5706" w:rsidRDefault="00400E2D" w:rsidP="00400E2D">
      <w:pPr>
        <w:tabs>
          <w:tab w:val="left" w:pos="8412"/>
        </w:tabs>
        <w:rPr>
          <w:rFonts w:ascii="Verdana" w:hAnsi="Verdana"/>
          <w:b w:val="0"/>
          <w:sz w:val="28"/>
          <w:szCs w:val="28"/>
          <w:lang w:val="uk-UA"/>
        </w:rPr>
      </w:pPr>
    </w:p>
    <w:p w:rsidR="00400E2D" w:rsidRPr="002C5706" w:rsidRDefault="00400E2D" w:rsidP="00400E2D">
      <w:pPr>
        <w:jc w:val="both"/>
        <w:rPr>
          <w:b w:val="0"/>
          <w:sz w:val="16"/>
          <w:lang w:val="uk-UA"/>
        </w:rPr>
      </w:pPr>
    </w:p>
    <w:p w:rsidR="00400E2D" w:rsidRPr="002C5706" w:rsidRDefault="00400E2D" w:rsidP="00400E2D">
      <w:pPr>
        <w:jc w:val="both"/>
        <w:rPr>
          <w:sz w:val="28"/>
          <w:lang w:val="uk-UA"/>
        </w:rPr>
      </w:pPr>
    </w:p>
    <w:p w:rsidR="00400E2D" w:rsidRPr="002C5706" w:rsidRDefault="00400E2D" w:rsidP="00400E2D">
      <w:pPr>
        <w:jc w:val="both"/>
        <w:rPr>
          <w:sz w:val="28"/>
          <w:lang w:val="uk-UA"/>
        </w:rPr>
      </w:pPr>
    </w:p>
    <w:p w:rsidR="00400E2D" w:rsidRPr="002C5706" w:rsidRDefault="00400E2D" w:rsidP="00400E2D">
      <w:pPr>
        <w:jc w:val="both"/>
        <w:rPr>
          <w:sz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1" layoutInCell="0" allowOverlap="1" wp14:anchorId="64168533" wp14:editId="4F00E731">
            <wp:simplePos x="0" y="0"/>
            <wp:positionH relativeFrom="column">
              <wp:posOffset>2411095</wp:posOffset>
            </wp:positionH>
            <wp:positionV relativeFrom="paragraph">
              <wp:posOffset>-125730</wp:posOffset>
            </wp:positionV>
            <wp:extent cx="1463040" cy="948690"/>
            <wp:effectExtent l="0" t="0" r="3810" b="3810"/>
            <wp:wrapNone/>
            <wp:docPr id="9" name="Рисунок 9" descr="emblè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è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E2D" w:rsidRPr="002C5706" w:rsidRDefault="00400E2D" w:rsidP="00400E2D">
      <w:pPr>
        <w:jc w:val="both"/>
        <w:rPr>
          <w:sz w:val="28"/>
          <w:lang w:val="uk-UA"/>
        </w:rPr>
      </w:pPr>
    </w:p>
    <w:p w:rsidR="00400E2D" w:rsidRPr="002C5706" w:rsidRDefault="00400E2D" w:rsidP="00400E2D">
      <w:pPr>
        <w:jc w:val="both"/>
        <w:rPr>
          <w:lang w:val="uk-UA"/>
        </w:rPr>
      </w:pPr>
    </w:p>
    <w:p w:rsidR="00400E2D" w:rsidRPr="002C5706" w:rsidRDefault="00400E2D" w:rsidP="00400E2D">
      <w:pPr>
        <w:jc w:val="both"/>
        <w:rPr>
          <w:lang w:val="uk-UA"/>
        </w:rPr>
      </w:pPr>
    </w:p>
    <w:p w:rsidR="00400E2D" w:rsidRPr="002C5706" w:rsidRDefault="00400E2D" w:rsidP="00400E2D">
      <w:pPr>
        <w:jc w:val="both"/>
        <w:rPr>
          <w:lang w:val="uk-UA"/>
        </w:rPr>
      </w:pPr>
    </w:p>
    <w:p w:rsidR="00400E2D" w:rsidRPr="002C5706" w:rsidRDefault="00400E2D" w:rsidP="00400E2D">
      <w:pPr>
        <w:jc w:val="both"/>
        <w:rPr>
          <w:lang w:val="uk-UA"/>
        </w:rPr>
      </w:pPr>
    </w:p>
    <w:p w:rsidR="00400E2D" w:rsidRPr="002C5706" w:rsidRDefault="00400E2D" w:rsidP="00400E2D">
      <w:pPr>
        <w:jc w:val="center"/>
        <w:rPr>
          <w:lang w:val="uk-UA"/>
        </w:rPr>
      </w:pPr>
    </w:p>
    <w:p w:rsidR="00400E2D" w:rsidRPr="002C5706" w:rsidRDefault="00400E2D" w:rsidP="00400E2D">
      <w:pPr>
        <w:jc w:val="center"/>
        <w:rPr>
          <w:sz w:val="40"/>
          <w:lang w:val="uk-UA"/>
        </w:rPr>
      </w:pPr>
    </w:p>
    <w:p w:rsidR="00400E2D" w:rsidRPr="00AD37F6" w:rsidRDefault="00400E2D" w:rsidP="00400E2D">
      <w:pPr>
        <w:jc w:val="center"/>
        <w:rPr>
          <w:b w:val="0"/>
          <w:sz w:val="28"/>
          <w:szCs w:val="28"/>
          <w:lang w:val="uk-UA"/>
        </w:rPr>
      </w:pPr>
      <w:r w:rsidRPr="00AD37F6">
        <w:rPr>
          <w:b w:val="0"/>
          <w:sz w:val="28"/>
          <w:szCs w:val="28"/>
          <w:lang w:val="uk-UA"/>
        </w:rPr>
        <w:t>Звіт</w:t>
      </w:r>
    </w:p>
    <w:p w:rsidR="00400E2D" w:rsidRDefault="00400E2D" w:rsidP="00400E2D">
      <w:pPr>
        <w:jc w:val="center"/>
        <w:rPr>
          <w:b w:val="0"/>
          <w:sz w:val="28"/>
          <w:szCs w:val="28"/>
          <w:lang w:val="uk-UA"/>
        </w:rPr>
      </w:pPr>
    </w:p>
    <w:p w:rsidR="00400E2D" w:rsidRPr="004E1776" w:rsidRDefault="00400E2D" w:rsidP="00400E2D">
      <w:pPr>
        <w:jc w:val="center"/>
        <w:rPr>
          <w:b w:val="0"/>
          <w:sz w:val="28"/>
          <w:szCs w:val="28"/>
          <w:lang w:val="uk-UA"/>
        </w:rPr>
      </w:pPr>
      <w:r w:rsidRPr="004E1776">
        <w:rPr>
          <w:b w:val="0"/>
          <w:sz w:val="28"/>
          <w:szCs w:val="28"/>
          <w:lang w:val="uk-UA"/>
        </w:rPr>
        <w:t>представників Державної служби статистики України про участь</w:t>
      </w:r>
    </w:p>
    <w:p w:rsidR="00400E2D" w:rsidRDefault="00400E2D" w:rsidP="00400E2D">
      <w:pPr>
        <w:jc w:val="center"/>
        <w:rPr>
          <w:b w:val="0"/>
          <w:sz w:val="28"/>
          <w:szCs w:val="28"/>
          <w:lang w:val="uk-UA"/>
        </w:rPr>
      </w:pPr>
      <w:r w:rsidRPr="004E1776">
        <w:rPr>
          <w:b w:val="0"/>
          <w:sz w:val="28"/>
          <w:szCs w:val="28"/>
          <w:lang w:val="uk-UA"/>
        </w:rPr>
        <w:t xml:space="preserve">у навчальному візиті до </w:t>
      </w:r>
      <w:r>
        <w:rPr>
          <w:b w:val="0"/>
          <w:sz w:val="28"/>
          <w:szCs w:val="28"/>
          <w:lang w:val="uk-UA"/>
        </w:rPr>
        <w:t>Національного інституту статистики та економічних досліджень Франції (</w:t>
      </w:r>
      <w:r>
        <w:rPr>
          <w:b w:val="0"/>
          <w:sz w:val="28"/>
          <w:szCs w:val="28"/>
          <w:lang w:val="en-US"/>
        </w:rPr>
        <w:t>INSEE</w:t>
      </w:r>
      <w:r w:rsidRPr="004D4CA7">
        <w:rPr>
          <w:b w:val="0"/>
          <w:sz w:val="28"/>
          <w:szCs w:val="28"/>
        </w:rPr>
        <w:t>)</w:t>
      </w:r>
    </w:p>
    <w:p w:rsidR="00400E2D" w:rsidRDefault="00400E2D" w:rsidP="00400E2D">
      <w:pPr>
        <w:spacing w:line="264" w:lineRule="auto"/>
        <w:jc w:val="center"/>
        <w:rPr>
          <w:b w:val="0"/>
          <w:sz w:val="28"/>
          <w:szCs w:val="28"/>
          <w:lang w:val="uk-UA"/>
        </w:rPr>
      </w:pPr>
      <w:r w:rsidRPr="004E1776">
        <w:rPr>
          <w:b w:val="0"/>
          <w:sz w:val="28"/>
          <w:szCs w:val="28"/>
          <w:lang w:val="uk-UA"/>
        </w:rPr>
        <w:t xml:space="preserve"> </w:t>
      </w:r>
    </w:p>
    <w:p w:rsidR="00F56B27" w:rsidRPr="004E1776" w:rsidRDefault="00F56B27" w:rsidP="00400E2D">
      <w:pPr>
        <w:spacing w:line="264" w:lineRule="auto"/>
        <w:jc w:val="center"/>
        <w:rPr>
          <w:b w:val="0"/>
          <w:sz w:val="28"/>
          <w:szCs w:val="28"/>
          <w:lang w:val="uk-UA"/>
        </w:rPr>
      </w:pPr>
      <w:bookmarkStart w:id="0" w:name="_GoBack"/>
      <w:bookmarkEnd w:id="0"/>
      <w:r w:rsidRPr="004E1776">
        <w:rPr>
          <w:b w:val="0"/>
          <w:sz w:val="28"/>
          <w:szCs w:val="28"/>
          <w:lang w:val="uk-UA"/>
        </w:rPr>
        <w:t>(</w:t>
      </w:r>
      <w:r w:rsidR="004D4CA7">
        <w:rPr>
          <w:b w:val="0"/>
          <w:sz w:val="28"/>
          <w:szCs w:val="28"/>
          <w:lang w:val="uk-UA"/>
        </w:rPr>
        <w:t xml:space="preserve">Французька </w:t>
      </w:r>
      <w:r w:rsidR="0049098D" w:rsidRPr="004E1776">
        <w:rPr>
          <w:b w:val="0"/>
          <w:sz w:val="28"/>
          <w:szCs w:val="28"/>
          <w:lang w:val="uk-UA"/>
        </w:rPr>
        <w:t>Республіка</w:t>
      </w:r>
      <w:r w:rsidRPr="004E1776">
        <w:rPr>
          <w:b w:val="0"/>
          <w:sz w:val="28"/>
          <w:szCs w:val="28"/>
          <w:lang w:val="uk-UA"/>
        </w:rPr>
        <w:t>,</w:t>
      </w:r>
      <w:r w:rsidR="00E71F36" w:rsidRPr="004E1776">
        <w:rPr>
          <w:b w:val="0"/>
          <w:sz w:val="28"/>
          <w:szCs w:val="28"/>
          <w:lang w:val="uk-UA"/>
        </w:rPr>
        <w:t xml:space="preserve"> </w:t>
      </w:r>
      <w:r w:rsidR="004D4CA7">
        <w:rPr>
          <w:b w:val="0"/>
          <w:sz w:val="28"/>
          <w:szCs w:val="28"/>
          <w:lang w:val="uk-UA"/>
        </w:rPr>
        <w:t>Париж</w:t>
      </w:r>
      <w:r w:rsidR="00E71F36" w:rsidRPr="004E1776">
        <w:rPr>
          <w:b w:val="0"/>
          <w:sz w:val="28"/>
          <w:szCs w:val="28"/>
          <w:lang w:val="uk-UA"/>
        </w:rPr>
        <w:t xml:space="preserve">, </w:t>
      </w:r>
      <w:r w:rsidR="00D43033" w:rsidRPr="004E1776">
        <w:rPr>
          <w:b w:val="0"/>
          <w:sz w:val="28"/>
          <w:szCs w:val="28"/>
          <w:lang w:val="uk-UA"/>
        </w:rPr>
        <w:t>1</w:t>
      </w:r>
      <w:r w:rsidR="00A44A7A">
        <w:rPr>
          <w:b w:val="0"/>
          <w:sz w:val="28"/>
          <w:szCs w:val="28"/>
          <w:lang w:val="uk-UA"/>
        </w:rPr>
        <w:t>7-20</w:t>
      </w:r>
      <w:r w:rsidRPr="004E1776">
        <w:rPr>
          <w:b w:val="0"/>
          <w:sz w:val="28"/>
          <w:szCs w:val="28"/>
          <w:lang w:val="uk-UA"/>
        </w:rPr>
        <w:t xml:space="preserve"> </w:t>
      </w:r>
      <w:r w:rsidR="00A44A7A">
        <w:rPr>
          <w:b w:val="0"/>
          <w:sz w:val="28"/>
          <w:szCs w:val="28"/>
          <w:lang w:val="uk-UA"/>
        </w:rPr>
        <w:t>черв</w:t>
      </w:r>
      <w:r w:rsidR="004D4CA7">
        <w:rPr>
          <w:b w:val="0"/>
          <w:sz w:val="28"/>
          <w:szCs w:val="28"/>
          <w:lang w:val="uk-UA"/>
        </w:rPr>
        <w:t>ня</w:t>
      </w:r>
      <w:r w:rsidRPr="004E1776">
        <w:rPr>
          <w:b w:val="0"/>
          <w:sz w:val="28"/>
          <w:szCs w:val="28"/>
          <w:lang w:val="uk-UA"/>
        </w:rPr>
        <w:t xml:space="preserve"> 20</w:t>
      </w:r>
      <w:r w:rsidR="00D43033" w:rsidRPr="004E1776">
        <w:rPr>
          <w:b w:val="0"/>
          <w:sz w:val="28"/>
          <w:szCs w:val="28"/>
          <w:lang w:val="uk-UA"/>
        </w:rPr>
        <w:t>1</w:t>
      </w:r>
      <w:r w:rsidR="004D4CA7">
        <w:rPr>
          <w:b w:val="0"/>
          <w:sz w:val="28"/>
          <w:szCs w:val="28"/>
          <w:lang w:val="uk-UA"/>
        </w:rPr>
        <w:t>4</w:t>
      </w:r>
      <w:r w:rsidRPr="004E1776">
        <w:rPr>
          <w:b w:val="0"/>
          <w:sz w:val="28"/>
          <w:szCs w:val="28"/>
          <w:lang w:val="uk-UA"/>
        </w:rPr>
        <w:t xml:space="preserve"> року)</w:t>
      </w:r>
    </w:p>
    <w:p w:rsidR="00F56B27" w:rsidRDefault="00F56B27" w:rsidP="006B744F">
      <w:pPr>
        <w:jc w:val="both"/>
        <w:rPr>
          <w:sz w:val="28"/>
          <w:szCs w:val="28"/>
          <w:lang w:val="uk-UA"/>
        </w:rPr>
      </w:pPr>
    </w:p>
    <w:p w:rsidR="00927AB9" w:rsidRPr="004E1776" w:rsidRDefault="00927AB9" w:rsidP="006B744F">
      <w:pPr>
        <w:jc w:val="both"/>
        <w:rPr>
          <w:sz w:val="28"/>
          <w:szCs w:val="28"/>
          <w:lang w:val="uk-UA"/>
        </w:rPr>
      </w:pPr>
    </w:p>
    <w:p w:rsidR="00911DB3" w:rsidRPr="00B6282E" w:rsidRDefault="00A04146" w:rsidP="00911DB3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 w:rsidRPr="00B6282E">
        <w:rPr>
          <w:b w:val="0"/>
          <w:sz w:val="28"/>
          <w:szCs w:val="28"/>
          <w:lang w:val="uk-UA"/>
        </w:rPr>
        <w:t>З</w:t>
      </w:r>
      <w:r w:rsidR="00EE50C1" w:rsidRPr="00B6282E">
        <w:rPr>
          <w:b w:val="0"/>
          <w:sz w:val="28"/>
          <w:szCs w:val="28"/>
          <w:lang w:val="uk-UA"/>
        </w:rPr>
        <w:t xml:space="preserve">гідно </w:t>
      </w:r>
      <w:r w:rsidR="00B6282E" w:rsidRPr="00B6282E">
        <w:rPr>
          <w:b w:val="0"/>
          <w:sz w:val="28"/>
          <w:szCs w:val="28"/>
          <w:lang w:val="uk-UA"/>
        </w:rPr>
        <w:t>і</w:t>
      </w:r>
      <w:r w:rsidR="00EE50C1" w:rsidRPr="00B6282E">
        <w:rPr>
          <w:b w:val="0"/>
          <w:sz w:val="28"/>
          <w:szCs w:val="28"/>
          <w:lang w:val="uk-UA"/>
        </w:rPr>
        <w:t xml:space="preserve">з запрошенням </w:t>
      </w:r>
      <w:r w:rsidR="00B96DDA" w:rsidRPr="00B6282E">
        <w:rPr>
          <w:b w:val="0"/>
          <w:sz w:val="28"/>
          <w:szCs w:val="28"/>
          <w:lang w:val="uk-UA"/>
        </w:rPr>
        <w:t>Статисти</w:t>
      </w:r>
      <w:r w:rsidR="008C48DD" w:rsidRPr="00B6282E">
        <w:rPr>
          <w:b w:val="0"/>
          <w:sz w:val="28"/>
          <w:szCs w:val="28"/>
          <w:lang w:val="uk-UA"/>
        </w:rPr>
        <w:t>чн</w:t>
      </w:r>
      <w:r w:rsidR="00B6282E" w:rsidRPr="00B6282E">
        <w:rPr>
          <w:b w:val="0"/>
          <w:sz w:val="28"/>
          <w:szCs w:val="28"/>
          <w:lang w:val="uk-UA"/>
        </w:rPr>
        <w:t>ої</w:t>
      </w:r>
      <w:r w:rsidR="008C48DD" w:rsidRPr="00B6282E">
        <w:rPr>
          <w:b w:val="0"/>
          <w:sz w:val="28"/>
          <w:szCs w:val="28"/>
          <w:lang w:val="uk-UA"/>
        </w:rPr>
        <w:t xml:space="preserve"> служб</w:t>
      </w:r>
      <w:r w:rsidR="00B6282E" w:rsidRPr="00B6282E">
        <w:rPr>
          <w:b w:val="0"/>
          <w:sz w:val="28"/>
          <w:szCs w:val="28"/>
          <w:lang w:val="uk-UA"/>
        </w:rPr>
        <w:t>и</w:t>
      </w:r>
      <w:r w:rsidR="008C48DD" w:rsidRPr="00B6282E">
        <w:rPr>
          <w:b w:val="0"/>
          <w:sz w:val="28"/>
          <w:szCs w:val="28"/>
          <w:lang w:val="uk-UA"/>
        </w:rPr>
        <w:t xml:space="preserve"> Королівства</w:t>
      </w:r>
      <w:r w:rsidR="00B96DDA" w:rsidRPr="00B6282E">
        <w:rPr>
          <w:b w:val="0"/>
          <w:sz w:val="28"/>
          <w:szCs w:val="28"/>
          <w:lang w:val="uk-UA"/>
        </w:rPr>
        <w:t xml:space="preserve"> Данії та</w:t>
      </w:r>
      <w:r w:rsidR="0049098D" w:rsidRPr="00B6282E">
        <w:rPr>
          <w:b w:val="0"/>
          <w:sz w:val="28"/>
          <w:szCs w:val="28"/>
          <w:lang w:val="uk-UA"/>
        </w:rPr>
        <w:t xml:space="preserve"> </w:t>
      </w:r>
      <w:r w:rsidR="00B6282E" w:rsidRPr="00B6282E">
        <w:rPr>
          <w:b w:val="0"/>
          <w:sz w:val="28"/>
          <w:szCs w:val="28"/>
          <w:lang w:val="uk-UA"/>
        </w:rPr>
        <w:t xml:space="preserve">Національного інституту статистики та економічних досліджень Франції </w:t>
      </w:r>
      <w:r w:rsidR="00F12321" w:rsidRPr="00B6282E">
        <w:rPr>
          <w:b w:val="0"/>
          <w:sz w:val="28"/>
          <w:szCs w:val="28"/>
          <w:lang w:val="uk-UA"/>
        </w:rPr>
        <w:t xml:space="preserve">від </w:t>
      </w:r>
      <w:r w:rsidR="009E38DE" w:rsidRPr="009E38DE">
        <w:rPr>
          <w:b w:val="0"/>
          <w:sz w:val="28"/>
          <w:szCs w:val="28"/>
          <w:lang w:val="uk-UA"/>
        </w:rPr>
        <w:t>08</w:t>
      </w:r>
      <w:r w:rsidR="00F12321" w:rsidRPr="00B6282E">
        <w:rPr>
          <w:b w:val="0"/>
          <w:sz w:val="28"/>
          <w:szCs w:val="28"/>
          <w:lang w:val="uk-UA"/>
        </w:rPr>
        <w:t xml:space="preserve"> </w:t>
      </w:r>
      <w:r w:rsidR="009E38DE">
        <w:rPr>
          <w:b w:val="0"/>
          <w:sz w:val="28"/>
          <w:szCs w:val="28"/>
          <w:lang w:val="uk-UA"/>
        </w:rPr>
        <w:t>квіт</w:t>
      </w:r>
      <w:r w:rsidR="00B6282E" w:rsidRPr="00B6282E">
        <w:rPr>
          <w:b w:val="0"/>
          <w:sz w:val="28"/>
          <w:szCs w:val="28"/>
          <w:lang w:val="uk-UA"/>
        </w:rPr>
        <w:t>ня</w:t>
      </w:r>
      <w:r w:rsidR="00F12321" w:rsidRPr="00B6282E">
        <w:rPr>
          <w:b w:val="0"/>
          <w:sz w:val="28"/>
          <w:szCs w:val="28"/>
          <w:lang w:val="uk-UA"/>
        </w:rPr>
        <w:t xml:space="preserve"> 201</w:t>
      </w:r>
      <w:r w:rsidR="00B6282E" w:rsidRPr="00B6282E">
        <w:rPr>
          <w:b w:val="0"/>
          <w:sz w:val="28"/>
          <w:szCs w:val="28"/>
          <w:lang w:val="uk-UA"/>
        </w:rPr>
        <w:t>4</w:t>
      </w:r>
      <w:r w:rsidR="00F12321" w:rsidRPr="00B6282E">
        <w:rPr>
          <w:b w:val="0"/>
          <w:sz w:val="28"/>
          <w:szCs w:val="28"/>
          <w:lang w:val="uk-UA"/>
        </w:rPr>
        <w:t xml:space="preserve"> року в рамках реалізації заходів за проектом </w:t>
      </w:r>
      <w:proofErr w:type="spellStart"/>
      <w:r w:rsidR="00B6282E" w:rsidRPr="00B6282E">
        <w:rPr>
          <w:b w:val="0"/>
          <w:sz w:val="28"/>
          <w:szCs w:val="28"/>
        </w:rPr>
        <w:t>Twinning</w:t>
      </w:r>
      <w:proofErr w:type="spellEnd"/>
      <w:r w:rsidR="00B6282E" w:rsidRPr="00B6282E">
        <w:rPr>
          <w:b w:val="0"/>
          <w:sz w:val="28"/>
          <w:szCs w:val="28"/>
          <w:lang w:val="uk-UA"/>
        </w:rPr>
        <w:t xml:space="preserve"> «Сприяння процесам удосконалення Державної служби статистики України з метою покращення її потенціалу та продукції» (компонент </w:t>
      </w:r>
      <w:r w:rsidR="006A5CB3" w:rsidRPr="006A5CB3">
        <w:rPr>
          <w:b w:val="0"/>
          <w:bCs w:val="0"/>
          <w:sz w:val="24"/>
          <w:lang w:val="uk-UA"/>
        </w:rPr>
        <w:t>4</w:t>
      </w:r>
      <w:r w:rsidR="00B6282E" w:rsidRPr="00B6282E">
        <w:rPr>
          <w:b w:val="0"/>
          <w:sz w:val="28"/>
          <w:szCs w:val="28"/>
          <w:lang w:val="uk-UA"/>
        </w:rPr>
        <w:t xml:space="preserve"> "Індекс</w:t>
      </w:r>
      <w:r w:rsidR="006A5CB3">
        <w:rPr>
          <w:b w:val="0"/>
          <w:sz w:val="28"/>
          <w:szCs w:val="28"/>
          <w:lang w:val="uk-UA"/>
        </w:rPr>
        <w:t>и</w:t>
      </w:r>
      <w:r w:rsidR="00B6282E" w:rsidRPr="00B6282E">
        <w:rPr>
          <w:b w:val="0"/>
          <w:sz w:val="28"/>
          <w:szCs w:val="28"/>
          <w:lang w:val="uk-UA"/>
        </w:rPr>
        <w:t xml:space="preserve"> </w:t>
      </w:r>
      <w:r w:rsidR="006A5CB3" w:rsidRPr="006A5CB3">
        <w:rPr>
          <w:b w:val="0"/>
          <w:bCs w:val="0"/>
          <w:sz w:val="28"/>
          <w:szCs w:val="28"/>
          <w:lang w:val="uk-UA"/>
        </w:rPr>
        <w:t>цін виробників</w:t>
      </w:r>
      <w:r w:rsidR="00B6282E" w:rsidRPr="00B6282E">
        <w:rPr>
          <w:b w:val="0"/>
          <w:sz w:val="28"/>
          <w:szCs w:val="28"/>
          <w:lang w:val="uk-UA"/>
        </w:rPr>
        <w:t xml:space="preserve">") </w:t>
      </w:r>
      <w:r w:rsidR="00B6282E">
        <w:rPr>
          <w:b w:val="0"/>
          <w:sz w:val="28"/>
          <w:szCs w:val="28"/>
          <w:lang w:val="uk-UA"/>
        </w:rPr>
        <w:t>у період з 1</w:t>
      </w:r>
      <w:r w:rsidR="00A44A7A">
        <w:rPr>
          <w:b w:val="0"/>
          <w:sz w:val="28"/>
          <w:szCs w:val="28"/>
          <w:lang w:val="uk-UA"/>
        </w:rPr>
        <w:t>7 по 20</w:t>
      </w:r>
      <w:r w:rsidR="00B6282E">
        <w:rPr>
          <w:b w:val="0"/>
          <w:sz w:val="28"/>
          <w:szCs w:val="28"/>
          <w:lang w:val="uk-UA"/>
        </w:rPr>
        <w:t xml:space="preserve"> </w:t>
      </w:r>
      <w:r w:rsidR="00A44A7A">
        <w:rPr>
          <w:b w:val="0"/>
          <w:sz w:val="28"/>
          <w:szCs w:val="28"/>
          <w:lang w:val="uk-UA"/>
        </w:rPr>
        <w:t>чер</w:t>
      </w:r>
      <w:r w:rsidR="00B6282E">
        <w:rPr>
          <w:b w:val="0"/>
          <w:sz w:val="28"/>
          <w:szCs w:val="28"/>
          <w:lang w:val="uk-UA"/>
        </w:rPr>
        <w:t xml:space="preserve">вня 2014 року відбувся навчальний візит </w:t>
      </w:r>
      <w:r w:rsidR="00B6282E" w:rsidRPr="00B6282E">
        <w:rPr>
          <w:b w:val="0"/>
          <w:sz w:val="28"/>
          <w:szCs w:val="28"/>
          <w:lang w:val="uk-UA"/>
        </w:rPr>
        <w:t xml:space="preserve">представників департаменту статистики цін </w:t>
      </w:r>
      <w:proofErr w:type="spellStart"/>
      <w:r w:rsidR="00B6282E">
        <w:rPr>
          <w:b w:val="0"/>
          <w:sz w:val="28"/>
          <w:szCs w:val="28"/>
          <w:lang w:val="uk-UA"/>
        </w:rPr>
        <w:t>Держстату</w:t>
      </w:r>
      <w:proofErr w:type="spellEnd"/>
      <w:r w:rsidR="00B6282E">
        <w:rPr>
          <w:b w:val="0"/>
          <w:sz w:val="28"/>
          <w:szCs w:val="28"/>
          <w:lang w:val="uk-UA"/>
        </w:rPr>
        <w:t xml:space="preserve"> України </w:t>
      </w:r>
      <w:r w:rsidR="00B6282E" w:rsidRPr="00B6282E">
        <w:rPr>
          <w:b w:val="0"/>
          <w:sz w:val="28"/>
          <w:szCs w:val="28"/>
          <w:lang w:val="uk-UA"/>
        </w:rPr>
        <w:t xml:space="preserve">у складі: директора департаменту статистики цін </w:t>
      </w:r>
      <w:proofErr w:type="spellStart"/>
      <w:r w:rsidR="00D123EA">
        <w:rPr>
          <w:b w:val="0"/>
          <w:sz w:val="28"/>
          <w:szCs w:val="28"/>
          <w:lang w:val="uk-UA"/>
        </w:rPr>
        <w:t>Калабух</w:t>
      </w:r>
      <w:r w:rsidR="00D4706F">
        <w:rPr>
          <w:b w:val="0"/>
          <w:sz w:val="28"/>
          <w:szCs w:val="28"/>
          <w:lang w:val="uk-UA"/>
        </w:rPr>
        <w:t>и</w:t>
      </w:r>
      <w:proofErr w:type="spellEnd"/>
      <w:r w:rsidR="00B6282E" w:rsidRPr="00B6282E">
        <w:rPr>
          <w:b w:val="0"/>
          <w:sz w:val="28"/>
          <w:szCs w:val="28"/>
          <w:lang w:val="uk-UA"/>
        </w:rPr>
        <w:t xml:space="preserve"> </w:t>
      </w:r>
      <w:r w:rsidR="00D123EA">
        <w:rPr>
          <w:b w:val="0"/>
          <w:sz w:val="28"/>
          <w:szCs w:val="28"/>
          <w:lang w:val="uk-UA"/>
        </w:rPr>
        <w:t>О</w:t>
      </w:r>
      <w:r w:rsidR="00B6282E" w:rsidRPr="00B6282E">
        <w:rPr>
          <w:b w:val="0"/>
          <w:sz w:val="28"/>
          <w:szCs w:val="28"/>
          <w:lang w:val="uk-UA"/>
        </w:rPr>
        <w:t>.</w:t>
      </w:r>
      <w:r w:rsidR="00D123EA">
        <w:rPr>
          <w:b w:val="0"/>
          <w:sz w:val="28"/>
          <w:szCs w:val="28"/>
          <w:lang w:val="uk-UA"/>
        </w:rPr>
        <w:t>С</w:t>
      </w:r>
      <w:r w:rsidR="00B6282E" w:rsidRPr="00B6282E">
        <w:rPr>
          <w:b w:val="0"/>
          <w:sz w:val="28"/>
          <w:szCs w:val="28"/>
          <w:lang w:val="uk-UA"/>
        </w:rPr>
        <w:t xml:space="preserve">., начальника відділу статистики цін </w:t>
      </w:r>
      <w:r w:rsidR="00D123EA">
        <w:rPr>
          <w:b w:val="0"/>
          <w:sz w:val="28"/>
          <w:szCs w:val="28"/>
          <w:lang w:val="uk-UA"/>
        </w:rPr>
        <w:t xml:space="preserve">виробників промислової продукції </w:t>
      </w:r>
      <w:proofErr w:type="spellStart"/>
      <w:r w:rsidR="00D123EA">
        <w:rPr>
          <w:b w:val="0"/>
          <w:sz w:val="28"/>
          <w:szCs w:val="28"/>
          <w:lang w:val="uk-UA"/>
        </w:rPr>
        <w:t>Істратенко</w:t>
      </w:r>
      <w:proofErr w:type="spellEnd"/>
      <w:r w:rsidR="00B6282E" w:rsidRPr="00B6282E">
        <w:rPr>
          <w:b w:val="0"/>
          <w:sz w:val="28"/>
          <w:szCs w:val="28"/>
          <w:lang w:val="uk-UA"/>
        </w:rPr>
        <w:t xml:space="preserve"> </w:t>
      </w:r>
      <w:r w:rsidR="00D123EA">
        <w:rPr>
          <w:b w:val="0"/>
          <w:sz w:val="28"/>
          <w:szCs w:val="28"/>
          <w:lang w:val="uk-UA"/>
        </w:rPr>
        <w:t>К</w:t>
      </w:r>
      <w:r w:rsidR="00B6282E" w:rsidRPr="00B6282E">
        <w:rPr>
          <w:b w:val="0"/>
          <w:sz w:val="28"/>
          <w:szCs w:val="28"/>
          <w:lang w:val="uk-UA"/>
        </w:rPr>
        <w:t>.</w:t>
      </w:r>
      <w:r w:rsidR="00D123EA">
        <w:rPr>
          <w:b w:val="0"/>
          <w:sz w:val="28"/>
          <w:szCs w:val="28"/>
          <w:lang w:val="uk-UA"/>
        </w:rPr>
        <w:t>В</w:t>
      </w:r>
      <w:r w:rsidR="00B6282E" w:rsidRPr="00B6282E">
        <w:rPr>
          <w:b w:val="0"/>
          <w:sz w:val="28"/>
          <w:szCs w:val="28"/>
          <w:lang w:val="uk-UA"/>
        </w:rPr>
        <w:t xml:space="preserve">., головного спеціаліста-економіста відділу </w:t>
      </w:r>
      <w:r w:rsidR="00D123EA" w:rsidRPr="00B6282E">
        <w:rPr>
          <w:b w:val="0"/>
          <w:sz w:val="28"/>
          <w:szCs w:val="28"/>
          <w:lang w:val="uk-UA"/>
        </w:rPr>
        <w:t xml:space="preserve">статистики цін </w:t>
      </w:r>
      <w:r w:rsidR="00D123EA">
        <w:rPr>
          <w:b w:val="0"/>
          <w:sz w:val="28"/>
          <w:szCs w:val="28"/>
          <w:lang w:val="uk-UA"/>
        </w:rPr>
        <w:t>виробників промислової продукції</w:t>
      </w:r>
      <w:r w:rsidR="00B6282E" w:rsidRPr="00B6282E">
        <w:rPr>
          <w:b w:val="0"/>
          <w:sz w:val="28"/>
          <w:szCs w:val="28"/>
          <w:lang w:val="uk-UA"/>
        </w:rPr>
        <w:t xml:space="preserve"> </w:t>
      </w:r>
      <w:r w:rsidR="00D123EA">
        <w:rPr>
          <w:b w:val="0"/>
          <w:sz w:val="28"/>
          <w:szCs w:val="28"/>
          <w:lang w:val="uk-UA"/>
        </w:rPr>
        <w:t>Поплавської</w:t>
      </w:r>
      <w:r w:rsidR="00B6282E" w:rsidRPr="00B6282E">
        <w:rPr>
          <w:b w:val="0"/>
          <w:sz w:val="28"/>
          <w:szCs w:val="28"/>
          <w:lang w:val="uk-UA"/>
        </w:rPr>
        <w:t xml:space="preserve"> </w:t>
      </w:r>
      <w:r w:rsidR="00D123EA">
        <w:rPr>
          <w:b w:val="0"/>
          <w:sz w:val="28"/>
          <w:szCs w:val="28"/>
          <w:lang w:val="uk-UA"/>
        </w:rPr>
        <w:t>Г</w:t>
      </w:r>
      <w:r w:rsidR="00B6282E" w:rsidRPr="00B6282E">
        <w:rPr>
          <w:b w:val="0"/>
          <w:sz w:val="28"/>
          <w:szCs w:val="28"/>
          <w:lang w:val="uk-UA"/>
        </w:rPr>
        <w:t>.</w:t>
      </w:r>
      <w:r w:rsidR="00D123EA">
        <w:rPr>
          <w:b w:val="0"/>
          <w:sz w:val="28"/>
          <w:szCs w:val="28"/>
          <w:lang w:val="uk-UA"/>
        </w:rPr>
        <w:t>А</w:t>
      </w:r>
      <w:r w:rsidR="00B6282E" w:rsidRPr="00B6282E">
        <w:rPr>
          <w:b w:val="0"/>
          <w:sz w:val="28"/>
          <w:szCs w:val="28"/>
          <w:lang w:val="uk-UA"/>
        </w:rPr>
        <w:t xml:space="preserve">., головного спеціаліста-економіста відділу </w:t>
      </w:r>
      <w:r w:rsidR="0043700C" w:rsidRPr="0043700C">
        <w:rPr>
          <w:b w:val="0"/>
          <w:sz w:val="28"/>
          <w:szCs w:val="28"/>
          <w:lang w:val="uk-UA"/>
        </w:rPr>
        <w:t xml:space="preserve">міжнародних </w:t>
      </w:r>
      <w:r w:rsidR="0043700C" w:rsidRPr="0043700C">
        <w:rPr>
          <w:b w:val="0"/>
          <w:sz w:val="28"/>
          <w:szCs w:val="28"/>
          <w:lang w:val="uk-UA"/>
        </w:rPr>
        <w:lastRenderedPageBreak/>
        <w:t>зіставлень департаменту статистики цін</w:t>
      </w:r>
      <w:r w:rsidR="00B6282E" w:rsidRPr="00B6282E">
        <w:rPr>
          <w:b w:val="0"/>
          <w:sz w:val="28"/>
          <w:szCs w:val="28"/>
          <w:lang w:val="uk-UA"/>
        </w:rPr>
        <w:t xml:space="preserve"> </w:t>
      </w:r>
      <w:r w:rsidR="00D123EA">
        <w:rPr>
          <w:b w:val="0"/>
          <w:sz w:val="28"/>
          <w:szCs w:val="28"/>
          <w:lang w:val="uk-UA"/>
        </w:rPr>
        <w:t>Лисенко</w:t>
      </w:r>
      <w:r w:rsidR="00B6282E" w:rsidRPr="00B6282E">
        <w:rPr>
          <w:b w:val="0"/>
          <w:sz w:val="28"/>
          <w:szCs w:val="28"/>
          <w:lang w:val="uk-UA"/>
        </w:rPr>
        <w:t xml:space="preserve"> </w:t>
      </w:r>
      <w:r w:rsidR="00D123EA">
        <w:rPr>
          <w:b w:val="0"/>
          <w:sz w:val="28"/>
          <w:szCs w:val="28"/>
          <w:lang w:val="uk-UA"/>
        </w:rPr>
        <w:t>Н</w:t>
      </w:r>
      <w:r w:rsidR="00B6282E" w:rsidRPr="00B6282E">
        <w:rPr>
          <w:b w:val="0"/>
          <w:sz w:val="28"/>
          <w:szCs w:val="28"/>
          <w:lang w:val="uk-UA"/>
        </w:rPr>
        <w:t>.</w:t>
      </w:r>
      <w:r w:rsidR="0043700C">
        <w:rPr>
          <w:b w:val="0"/>
          <w:sz w:val="28"/>
          <w:szCs w:val="28"/>
          <w:lang w:val="uk-UA"/>
        </w:rPr>
        <w:t>І</w:t>
      </w:r>
      <w:r w:rsidR="00B6282E" w:rsidRPr="00B6282E">
        <w:rPr>
          <w:b w:val="0"/>
          <w:sz w:val="28"/>
          <w:szCs w:val="28"/>
          <w:lang w:val="uk-UA"/>
        </w:rPr>
        <w:t xml:space="preserve">. </w:t>
      </w:r>
      <w:r w:rsidR="00755C82">
        <w:rPr>
          <w:b w:val="0"/>
          <w:sz w:val="28"/>
          <w:szCs w:val="28"/>
          <w:lang w:val="uk-UA"/>
        </w:rPr>
        <w:t>у</w:t>
      </w:r>
      <w:r w:rsidR="00B6282E">
        <w:rPr>
          <w:b w:val="0"/>
          <w:sz w:val="28"/>
          <w:szCs w:val="28"/>
          <w:lang w:val="uk-UA"/>
        </w:rPr>
        <w:t xml:space="preserve"> </w:t>
      </w:r>
      <w:r w:rsidR="00B6282E">
        <w:rPr>
          <w:lang w:val="uk-UA"/>
        </w:rPr>
        <w:t> </w:t>
      </w:r>
      <w:r w:rsidR="00837FAE" w:rsidRPr="00755C82">
        <w:rPr>
          <w:b w:val="0"/>
          <w:sz w:val="28"/>
          <w:szCs w:val="28"/>
          <w:lang w:val="uk-UA"/>
        </w:rPr>
        <w:t>Париж</w:t>
      </w:r>
      <w:r w:rsidR="00B6282E">
        <w:rPr>
          <w:b w:val="0"/>
          <w:sz w:val="28"/>
          <w:szCs w:val="28"/>
          <w:lang w:val="uk-UA"/>
        </w:rPr>
        <w:t xml:space="preserve"> (Французька Республіка).</w:t>
      </w:r>
      <w:r w:rsidR="00A26BF7">
        <w:rPr>
          <w:b w:val="0"/>
          <w:sz w:val="28"/>
          <w:szCs w:val="28"/>
          <w:lang w:val="uk-UA"/>
        </w:rPr>
        <w:t xml:space="preserve"> </w:t>
      </w:r>
      <w:r w:rsidR="00911DB3" w:rsidRPr="00911DB3">
        <w:rPr>
          <w:b w:val="0"/>
          <w:sz w:val="28"/>
          <w:szCs w:val="28"/>
          <w:lang w:val="uk-UA"/>
        </w:rPr>
        <w:t xml:space="preserve">Метою цього </w:t>
      </w:r>
      <w:r w:rsidR="00A26BF7">
        <w:rPr>
          <w:b w:val="0"/>
          <w:sz w:val="28"/>
          <w:szCs w:val="28"/>
          <w:lang w:val="uk-UA"/>
        </w:rPr>
        <w:t>візиту</w:t>
      </w:r>
      <w:r w:rsidR="00911DB3" w:rsidRPr="00911DB3">
        <w:rPr>
          <w:b w:val="0"/>
          <w:sz w:val="28"/>
          <w:szCs w:val="28"/>
          <w:lang w:val="uk-UA"/>
        </w:rPr>
        <w:t xml:space="preserve"> </w:t>
      </w:r>
      <w:r w:rsidR="00A26BF7">
        <w:rPr>
          <w:b w:val="0"/>
          <w:sz w:val="28"/>
          <w:szCs w:val="28"/>
          <w:lang w:val="uk-UA"/>
        </w:rPr>
        <w:t>було</w:t>
      </w:r>
      <w:r w:rsidR="00911DB3" w:rsidRPr="00911DB3">
        <w:rPr>
          <w:b w:val="0"/>
          <w:sz w:val="28"/>
          <w:szCs w:val="28"/>
          <w:lang w:val="uk-UA"/>
        </w:rPr>
        <w:t xml:space="preserve"> вивчення </w:t>
      </w:r>
      <w:r w:rsidR="00A26BF7">
        <w:rPr>
          <w:b w:val="0"/>
          <w:sz w:val="28"/>
          <w:szCs w:val="28"/>
          <w:lang w:val="uk-UA"/>
        </w:rPr>
        <w:t>досвіду та основних принципів</w:t>
      </w:r>
      <w:r w:rsidR="00911DB3" w:rsidRPr="00911DB3">
        <w:rPr>
          <w:b w:val="0"/>
          <w:sz w:val="28"/>
          <w:szCs w:val="28"/>
          <w:lang w:val="uk-UA"/>
        </w:rPr>
        <w:t xml:space="preserve"> щодо порядку розрахунків індексів цін в</w:t>
      </w:r>
      <w:r w:rsidR="00B73A88">
        <w:rPr>
          <w:b w:val="0"/>
          <w:sz w:val="28"/>
          <w:szCs w:val="28"/>
          <w:lang w:val="uk-UA"/>
        </w:rPr>
        <w:t>иробників промислової продукції,</w:t>
      </w:r>
      <w:r w:rsidR="00911DB3" w:rsidRPr="00911DB3">
        <w:rPr>
          <w:b w:val="0"/>
          <w:sz w:val="28"/>
          <w:szCs w:val="28"/>
          <w:lang w:val="uk-UA"/>
        </w:rPr>
        <w:t xml:space="preserve"> методів формування вибіркової сукупності, а також </w:t>
      </w:r>
      <w:r w:rsidR="00E22EFB">
        <w:rPr>
          <w:b w:val="0"/>
          <w:sz w:val="28"/>
          <w:szCs w:val="28"/>
          <w:lang w:val="uk-UA"/>
        </w:rPr>
        <w:t xml:space="preserve">концептуальних рамок </w:t>
      </w:r>
      <w:r w:rsidR="00911DB3" w:rsidRPr="00911DB3">
        <w:rPr>
          <w:b w:val="0"/>
          <w:sz w:val="28"/>
          <w:szCs w:val="28"/>
          <w:lang w:val="uk-UA"/>
        </w:rPr>
        <w:t>підготовки звітів з якості</w:t>
      </w:r>
      <w:r w:rsidR="00A26BF7">
        <w:rPr>
          <w:b w:val="0"/>
          <w:sz w:val="28"/>
          <w:szCs w:val="28"/>
          <w:lang w:val="uk-UA"/>
        </w:rPr>
        <w:t xml:space="preserve"> </w:t>
      </w:r>
      <w:r w:rsidR="00A26BF7" w:rsidRPr="00B6282E">
        <w:rPr>
          <w:b w:val="0"/>
          <w:sz w:val="28"/>
          <w:szCs w:val="28"/>
          <w:lang w:val="uk-UA"/>
        </w:rPr>
        <w:t>у Франції</w:t>
      </w:r>
      <w:r w:rsidR="00E22EFB">
        <w:rPr>
          <w:b w:val="0"/>
          <w:sz w:val="28"/>
          <w:szCs w:val="28"/>
          <w:lang w:val="uk-UA"/>
        </w:rPr>
        <w:t>, які базуються на європейських стандартах.</w:t>
      </w:r>
    </w:p>
    <w:p w:rsidR="00755C82" w:rsidRDefault="00C60D1A" w:rsidP="00C37CF4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Під час</w:t>
      </w:r>
      <w:r w:rsidR="00E22231" w:rsidRPr="004E1776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>зустрічі</w:t>
      </w:r>
      <w:r w:rsidR="00E767CE" w:rsidRPr="004E1776">
        <w:rPr>
          <w:b w:val="0"/>
          <w:sz w:val="28"/>
          <w:szCs w:val="28"/>
          <w:lang w:val="uk-UA"/>
        </w:rPr>
        <w:t xml:space="preserve"> </w:t>
      </w:r>
      <w:r w:rsidR="00B73A88">
        <w:rPr>
          <w:b w:val="0"/>
          <w:sz w:val="28"/>
          <w:szCs w:val="28"/>
          <w:lang w:val="uk-UA"/>
        </w:rPr>
        <w:t>було</w:t>
      </w:r>
      <w:r w:rsidR="00E22231" w:rsidRPr="004E1776">
        <w:rPr>
          <w:b w:val="0"/>
          <w:sz w:val="28"/>
          <w:szCs w:val="28"/>
          <w:lang w:val="uk-UA"/>
        </w:rPr>
        <w:t xml:space="preserve"> </w:t>
      </w:r>
      <w:r w:rsidR="00E74C3C">
        <w:rPr>
          <w:b w:val="0"/>
          <w:sz w:val="28"/>
          <w:szCs w:val="28"/>
          <w:lang w:val="uk-UA"/>
        </w:rPr>
        <w:t>обговорен</w:t>
      </w:r>
      <w:r w:rsidR="00B73A88">
        <w:rPr>
          <w:b w:val="0"/>
          <w:sz w:val="28"/>
          <w:szCs w:val="28"/>
          <w:lang w:val="uk-UA"/>
        </w:rPr>
        <w:t>о</w:t>
      </w:r>
      <w:r w:rsidR="00E74C3C">
        <w:rPr>
          <w:b w:val="0"/>
          <w:sz w:val="28"/>
          <w:szCs w:val="28"/>
          <w:lang w:val="uk-UA"/>
        </w:rPr>
        <w:t xml:space="preserve"> основні методологічні </w:t>
      </w:r>
      <w:r w:rsidR="00B73A88">
        <w:rPr>
          <w:b w:val="0"/>
          <w:sz w:val="28"/>
          <w:szCs w:val="28"/>
          <w:lang w:val="uk-UA"/>
        </w:rPr>
        <w:t>засади та етапи побудови індексів</w:t>
      </w:r>
      <w:r w:rsidR="00E74C3C">
        <w:rPr>
          <w:b w:val="0"/>
          <w:sz w:val="28"/>
          <w:szCs w:val="28"/>
          <w:lang w:val="uk-UA"/>
        </w:rPr>
        <w:t xml:space="preserve"> цін</w:t>
      </w:r>
      <w:r w:rsidR="00A83A0C">
        <w:rPr>
          <w:b w:val="0"/>
          <w:sz w:val="28"/>
          <w:szCs w:val="28"/>
          <w:lang w:val="uk-UA"/>
        </w:rPr>
        <w:t xml:space="preserve"> виробників</w:t>
      </w:r>
      <w:r w:rsidR="006E245B">
        <w:rPr>
          <w:b w:val="0"/>
          <w:sz w:val="28"/>
          <w:szCs w:val="28"/>
          <w:lang w:val="uk-UA"/>
        </w:rPr>
        <w:t xml:space="preserve"> у Ф</w:t>
      </w:r>
      <w:r w:rsidR="00B73A88">
        <w:rPr>
          <w:b w:val="0"/>
          <w:sz w:val="28"/>
          <w:szCs w:val="28"/>
          <w:lang w:val="uk-UA"/>
        </w:rPr>
        <w:t>ранції на продукцію, що реалізує</w:t>
      </w:r>
      <w:r w:rsidR="006E245B">
        <w:rPr>
          <w:b w:val="0"/>
          <w:sz w:val="28"/>
          <w:szCs w:val="28"/>
          <w:lang w:val="uk-UA"/>
        </w:rPr>
        <w:t>ться на зовнішній та внутрішній ринки</w:t>
      </w:r>
      <w:r w:rsidR="00E74C3C">
        <w:rPr>
          <w:b w:val="0"/>
          <w:sz w:val="28"/>
          <w:szCs w:val="28"/>
          <w:lang w:val="uk-UA"/>
        </w:rPr>
        <w:t xml:space="preserve">. </w:t>
      </w:r>
      <w:r w:rsidR="00A26BF7">
        <w:rPr>
          <w:b w:val="0"/>
          <w:sz w:val="28"/>
          <w:szCs w:val="28"/>
          <w:lang w:val="uk-UA"/>
        </w:rPr>
        <w:t xml:space="preserve">Експерти </w:t>
      </w:r>
      <w:r w:rsidR="00A30915" w:rsidRPr="004E1776">
        <w:rPr>
          <w:b w:val="0"/>
          <w:sz w:val="28"/>
          <w:szCs w:val="28"/>
          <w:lang w:val="uk-UA"/>
        </w:rPr>
        <w:t xml:space="preserve"> презент</w:t>
      </w:r>
      <w:r w:rsidR="00A26BF7">
        <w:rPr>
          <w:b w:val="0"/>
          <w:sz w:val="28"/>
          <w:szCs w:val="28"/>
          <w:lang w:val="uk-UA"/>
        </w:rPr>
        <w:t xml:space="preserve">ували керівні принципи щодо формування вагової структури, вибіркової сукупності та загальної організації </w:t>
      </w:r>
      <w:r w:rsidR="00B73A88">
        <w:rPr>
          <w:b w:val="0"/>
          <w:sz w:val="28"/>
          <w:szCs w:val="28"/>
          <w:lang w:val="uk-UA"/>
        </w:rPr>
        <w:t>спостережень</w:t>
      </w:r>
      <w:r w:rsidR="00A26BF7">
        <w:rPr>
          <w:b w:val="0"/>
          <w:sz w:val="28"/>
          <w:szCs w:val="28"/>
          <w:lang w:val="uk-UA"/>
        </w:rPr>
        <w:t xml:space="preserve"> за змінами цін виробників</w:t>
      </w:r>
      <w:r w:rsidR="00E22EFB">
        <w:rPr>
          <w:b w:val="0"/>
          <w:sz w:val="28"/>
          <w:szCs w:val="28"/>
          <w:lang w:val="uk-UA"/>
        </w:rPr>
        <w:t xml:space="preserve"> промислової продукції</w:t>
      </w:r>
      <w:r w:rsidR="007D052F">
        <w:rPr>
          <w:b w:val="0"/>
          <w:sz w:val="28"/>
          <w:szCs w:val="28"/>
          <w:lang w:val="uk-UA"/>
        </w:rPr>
        <w:t>.</w:t>
      </w:r>
      <w:r w:rsidR="00A26BF7">
        <w:rPr>
          <w:b w:val="0"/>
          <w:sz w:val="28"/>
          <w:szCs w:val="28"/>
          <w:lang w:val="uk-UA"/>
        </w:rPr>
        <w:t xml:space="preserve"> </w:t>
      </w:r>
      <w:r w:rsidR="001E2A6D">
        <w:rPr>
          <w:b w:val="0"/>
          <w:sz w:val="28"/>
          <w:szCs w:val="28"/>
          <w:lang w:val="uk-UA"/>
        </w:rPr>
        <w:t xml:space="preserve">Багато </w:t>
      </w:r>
      <w:r w:rsidR="00755C82">
        <w:rPr>
          <w:b w:val="0"/>
          <w:sz w:val="28"/>
          <w:szCs w:val="28"/>
          <w:lang w:val="uk-UA"/>
        </w:rPr>
        <w:t>уваг</w:t>
      </w:r>
      <w:r w:rsidR="001E2A6D">
        <w:rPr>
          <w:b w:val="0"/>
          <w:sz w:val="28"/>
          <w:szCs w:val="28"/>
          <w:lang w:val="uk-UA"/>
        </w:rPr>
        <w:t>и</w:t>
      </w:r>
      <w:r w:rsidR="00755C82">
        <w:rPr>
          <w:b w:val="0"/>
          <w:sz w:val="28"/>
          <w:szCs w:val="28"/>
          <w:lang w:val="uk-UA"/>
        </w:rPr>
        <w:t xml:space="preserve"> б</w:t>
      </w:r>
      <w:r w:rsidR="001E2A6D">
        <w:rPr>
          <w:b w:val="0"/>
          <w:sz w:val="28"/>
          <w:szCs w:val="28"/>
          <w:lang w:val="uk-UA"/>
        </w:rPr>
        <w:t>уло</w:t>
      </w:r>
      <w:r w:rsidR="00977EE3" w:rsidRPr="004E1776">
        <w:rPr>
          <w:b w:val="0"/>
          <w:sz w:val="28"/>
          <w:szCs w:val="28"/>
          <w:lang w:val="uk-UA"/>
        </w:rPr>
        <w:t xml:space="preserve"> зосереджен</w:t>
      </w:r>
      <w:r w:rsidR="001E2A6D">
        <w:rPr>
          <w:b w:val="0"/>
          <w:sz w:val="28"/>
          <w:szCs w:val="28"/>
          <w:lang w:val="uk-UA"/>
        </w:rPr>
        <w:t>о</w:t>
      </w:r>
      <w:r w:rsidR="00977EE3" w:rsidRPr="004E1776">
        <w:rPr>
          <w:b w:val="0"/>
          <w:sz w:val="28"/>
          <w:szCs w:val="28"/>
          <w:lang w:val="uk-UA"/>
        </w:rPr>
        <w:t xml:space="preserve"> </w:t>
      </w:r>
      <w:r w:rsidR="00755C82">
        <w:rPr>
          <w:b w:val="0"/>
          <w:sz w:val="28"/>
          <w:szCs w:val="28"/>
          <w:lang w:val="uk-UA"/>
        </w:rPr>
        <w:t xml:space="preserve">на </w:t>
      </w:r>
      <w:r w:rsidR="003C00AA">
        <w:rPr>
          <w:b w:val="0"/>
          <w:sz w:val="28"/>
          <w:szCs w:val="28"/>
          <w:lang w:val="uk-UA"/>
        </w:rPr>
        <w:t>статистичному інструментарії, за допомогою як</w:t>
      </w:r>
      <w:r w:rsidR="00ED52CB">
        <w:rPr>
          <w:b w:val="0"/>
          <w:sz w:val="28"/>
          <w:szCs w:val="28"/>
          <w:lang w:val="uk-UA"/>
        </w:rPr>
        <w:t>ого</w:t>
      </w:r>
      <w:r w:rsidR="003C00AA">
        <w:rPr>
          <w:b w:val="0"/>
          <w:sz w:val="28"/>
          <w:szCs w:val="28"/>
          <w:lang w:val="uk-UA"/>
        </w:rPr>
        <w:t xml:space="preserve"> проводиться</w:t>
      </w:r>
      <w:r w:rsidR="00ED52CB">
        <w:rPr>
          <w:b w:val="0"/>
          <w:sz w:val="28"/>
          <w:szCs w:val="28"/>
          <w:lang w:val="uk-UA"/>
        </w:rPr>
        <w:t xml:space="preserve"> збір, аналіз даних, зокрема на</w:t>
      </w:r>
      <w:r w:rsidR="003C00AA">
        <w:rPr>
          <w:b w:val="0"/>
          <w:sz w:val="28"/>
          <w:szCs w:val="28"/>
          <w:lang w:val="uk-UA"/>
        </w:rPr>
        <w:t xml:space="preserve"> </w:t>
      </w:r>
      <w:r w:rsidR="001E2A6D">
        <w:rPr>
          <w:b w:val="0"/>
          <w:sz w:val="28"/>
          <w:szCs w:val="28"/>
          <w:lang w:val="uk-UA"/>
        </w:rPr>
        <w:t>технічних досьє,</w:t>
      </w:r>
      <w:r w:rsidR="003C00AA">
        <w:rPr>
          <w:b w:val="0"/>
          <w:sz w:val="28"/>
          <w:szCs w:val="28"/>
          <w:lang w:val="uk-UA"/>
        </w:rPr>
        <w:t xml:space="preserve"> в яких </w:t>
      </w:r>
      <w:r w:rsidR="00E22EFB">
        <w:rPr>
          <w:b w:val="0"/>
          <w:sz w:val="28"/>
          <w:szCs w:val="28"/>
          <w:lang w:val="uk-UA"/>
        </w:rPr>
        <w:t>наводиться</w:t>
      </w:r>
      <w:r w:rsidR="003C00AA">
        <w:rPr>
          <w:b w:val="0"/>
          <w:sz w:val="28"/>
          <w:szCs w:val="28"/>
          <w:lang w:val="uk-UA"/>
        </w:rPr>
        <w:t xml:space="preserve"> інформація щодо</w:t>
      </w:r>
      <w:r w:rsidR="00CE4F4E">
        <w:rPr>
          <w:b w:val="0"/>
          <w:sz w:val="28"/>
          <w:szCs w:val="28"/>
          <w:lang w:val="uk-UA"/>
        </w:rPr>
        <w:t xml:space="preserve"> </w:t>
      </w:r>
      <w:r w:rsidR="003C00AA">
        <w:rPr>
          <w:b w:val="0"/>
          <w:sz w:val="28"/>
          <w:szCs w:val="28"/>
          <w:lang w:val="uk-UA"/>
        </w:rPr>
        <w:t>респондентів, детально опис</w:t>
      </w:r>
      <w:r w:rsidR="00ED52CB">
        <w:rPr>
          <w:b w:val="0"/>
          <w:sz w:val="28"/>
          <w:szCs w:val="28"/>
          <w:lang w:val="uk-UA"/>
        </w:rPr>
        <w:t>ані</w:t>
      </w:r>
      <w:r w:rsidR="003C00AA">
        <w:rPr>
          <w:b w:val="0"/>
          <w:sz w:val="28"/>
          <w:szCs w:val="28"/>
          <w:lang w:val="uk-UA"/>
        </w:rPr>
        <w:t xml:space="preserve"> </w:t>
      </w:r>
      <w:r w:rsidR="00B73A88">
        <w:rPr>
          <w:b w:val="0"/>
          <w:sz w:val="28"/>
          <w:szCs w:val="28"/>
          <w:lang w:val="uk-UA"/>
        </w:rPr>
        <w:t>структура</w:t>
      </w:r>
      <w:r w:rsidR="003C00AA">
        <w:rPr>
          <w:b w:val="0"/>
          <w:sz w:val="28"/>
          <w:szCs w:val="28"/>
          <w:lang w:val="uk-UA"/>
        </w:rPr>
        <w:t xml:space="preserve"> агрегації, специфікації за товарами-представниками</w:t>
      </w:r>
      <w:r w:rsidR="00ED52CB">
        <w:rPr>
          <w:b w:val="0"/>
          <w:sz w:val="28"/>
          <w:szCs w:val="28"/>
          <w:lang w:val="uk-UA"/>
        </w:rPr>
        <w:t xml:space="preserve">; програмному </w:t>
      </w:r>
      <w:r w:rsidR="006565A2">
        <w:rPr>
          <w:b w:val="0"/>
          <w:sz w:val="28"/>
          <w:szCs w:val="28"/>
          <w:lang w:val="uk-UA"/>
        </w:rPr>
        <w:t>комплексі</w:t>
      </w:r>
      <w:r w:rsidR="00ED52CB">
        <w:rPr>
          <w:b w:val="0"/>
          <w:sz w:val="28"/>
          <w:szCs w:val="28"/>
          <w:lang w:val="uk-UA"/>
        </w:rPr>
        <w:t xml:space="preserve">, що </w:t>
      </w:r>
      <w:r w:rsidR="00822B4E">
        <w:rPr>
          <w:b w:val="0"/>
          <w:sz w:val="28"/>
          <w:szCs w:val="28"/>
          <w:lang w:val="uk-UA"/>
        </w:rPr>
        <w:t>забезпечує якісну</w:t>
      </w:r>
      <w:r w:rsidR="00ED52CB">
        <w:rPr>
          <w:b w:val="0"/>
          <w:sz w:val="28"/>
          <w:szCs w:val="28"/>
          <w:lang w:val="uk-UA"/>
        </w:rPr>
        <w:t xml:space="preserve"> обробку, контроль та аналіз </w:t>
      </w:r>
      <w:r w:rsidR="003606F7">
        <w:rPr>
          <w:b w:val="0"/>
          <w:sz w:val="28"/>
          <w:szCs w:val="28"/>
          <w:lang w:val="uk-UA"/>
        </w:rPr>
        <w:t>звітних</w:t>
      </w:r>
      <w:r w:rsidR="00ED52CB">
        <w:rPr>
          <w:b w:val="0"/>
          <w:sz w:val="28"/>
          <w:szCs w:val="28"/>
          <w:lang w:val="uk-UA"/>
        </w:rPr>
        <w:t xml:space="preserve"> даних</w:t>
      </w:r>
      <w:r w:rsidR="003C00AA">
        <w:rPr>
          <w:b w:val="0"/>
          <w:sz w:val="28"/>
          <w:szCs w:val="28"/>
          <w:lang w:val="uk-UA"/>
        </w:rPr>
        <w:t xml:space="preserve">. </w:t>
      </w:r>
    </w:p>
    <w:p w:rsidR="00CC234A" w:rsidRDefault="001117E2" w:rsidP="00C37CF4">
      <w:pPr>
        <w:spacing w:line="360" w:lineRule="auto"/>
        <w:ind w:firstLine="54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У ході навчання відбулася</w:t>
      </w:r>
      <w:r w:rsidR="00870204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>презентація</w:t>
      </w:r>
      <w:r w:rsidR="00105D81" w:rsidRPr="00105D81">
        <w:rPr>
          <w:b w:val="0"/>
          <w:sz w:val="28"/>
          <w:szCs w:val="28"/>
          <w:lang w:val="uk-UA"/>
        </w:rPr>
        <w:t xml:space="preserve"> </w:t>
      </w:r>
      <w:r w:rsidR="00105D81">
        <w:rPr>
          <w:b w:val="0"/>
          <w:sz w:val="28"/>
          <w:szCs w:val="28"/>
          <w:lang w:val="uk-UA"/>
        </w:rPr>
        <w:t>матеріалів</w:t>
      </w:r>
      <w:r w:rsidR="003606F7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>щодо спостереження за змінами цін на продукти</w:t>
      </w:r>
      <w:r w:rsidR="003606F7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>харчування,</w:t>
      </w:r>
      <w:r w:rsidR="00870204">
        <w:rPr>
          <w:b w:val="0"/>
          <w:sz w:val="28"/>
          <w:szCs w:val="28"/>
          <w:lang w:val="uk-UA"/>
        </w:rPr>
        <w:t xml:space="preserve"> </w:t>
      </w:r>
      <w:r w:rsidR="00CE4F4E">
        <w:rPr>
          <w:b w:val="0"/>
          <w:sz w:val="28"/>
          <w:szCs w:val="28"/>
          <w:lang w:val="uk-UA"/>
        </w:rPr>
        <w:t xml:space="preserve">формування цін з урахуванням різних типів знижок, що </w:t>
      </w:r>
      <w:r>
        <w:rPr>
          <w:b w:val="0"/>
          <w:sz w:val="28"/>
          <w:szCs w:val="28"/>
          <w:lang w:val="uk-UA"/>
        </w:rPr>
        <w:t>використовуються в практиці розрахунків індексів цін</w:t>
      </w:r>
      <w:r w:rsidR="00CE4F4E">
        <w:rPr>
          <w:b w:val="0"/>
          <w:sz w:val="28"/>
          <w:szCs w:val="28"/>
          <w:lang w:val="uk-UA"/>
        </w:rPr>
        <w:t>.</w:t>
      </w:r>
      <w:r w:rsidR="003412BB">
        <w:rPr>
          <w:b w:val="0"/>
          <w:sz w:val="28"/>
          <w:szCs w:val="28"/>
          <w:lang w:val="uk-UA"/>
        </w:rPr>
        <w:t xml:space="preserve"> </w:t>
      </w:r>
    </w:p>
    <w:p w:rsidR="003D5B82" w:rsidRPr="00D768FF" w:rsidRDefault="00DA3872" w:rsidP="00ED0D0C">
      <w:pPr>
        <w:spacing w:line="360" w:lineRule="auto"/>
        <w:ind w:firstLine="54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Один</w:t>
      </w:r>
      <w:r w:rsidR="00CC234A">
        <w:rPr>
          <w:b w:val="0"/>
          <w:sz w:val="28"/>
          <w:szCs w:val="28"/>
          <w:lang w:val="uk-UA"/>
        </w:rPr>
        <w:t xml:space="preserve"> день було присвячено роботі у регіональному офісі </w:t>
      </w:r>
      <w:r w:rsidR="002C751C">
        <w:rPr>
          <w:b w:val="0"/>
          <w:sz w:val="28"/>
          <w:szCs w:val="28"/>
          <w:lang w:val="en-US"/>
        </w:rPr>
        <w:t>INSEE</w:t>
      </w:r>
      <w:r w:rsidR="002C751C">
        <w:rPr>
          <w:b w:val="0"/>
          <w:sz w:val="28"/>
          <w:szCs w:val="28"/>
          <w:lang w:val="uk-UA"/>
        </w:rPr>
        <w:t xml:space="preserve"> Франції в м. </w:t>
      </w:r>
      <w:proofErr w:type="spellStart"/>
      <w:r w:rsidR="00CC234A">
        <w:rPr>
          <w:b w:val="0"/>
          <w:sz w:val="28"/>
          <w:szCs w:val="28"/>
          <w:lang w:val="uk-UA"/>
        </w:rPr>
        <w:t>Кан</w:t>
      </w:r>
      <w:proofErr w:type="spellEnd"/>
      <w:r w:rsidR="00D51904">
        <w:rPr>
          <w:b w:val="0"/>
          <w:sz w:val="28"/>
          <w:szCs w:val="28"/>
          <w:lang w:val="uk-UA"/>
        </w:rPr>
        <w:t xml:space="preserve"> (</w:t>
      </w:r>
      <w:proofErr w:type="spellStart"/>
      <w:r w:rsidR="00D51904" w:rsidRPr="00D51904">
        <w:rPr>
          <w:b w:val="0"/>
          <w:sz w:val="28"/>
          <w:szCs w:val="28"/>
          <w:lang w:val="uk-UA"/>
        </w:rPr>
        <w:t>Caen</w:t>
      </w:r>
      <w:proofErr w:type="spellEnd"/>
      <w:r w:rsidR="002C751C">
        <w:rPr>
          <w:b w:val="0"/>
          <w:sz w:val="28"/>
          <w:szCs w:val="28"/>
          <w:lang w:val="uk-UA"/>
        </w:rPr>
        <w:t>).</w:t>
      </w:r>
      <w:r w:rsidR="00D51904">
        <w:rPr>
          <w:b w:val="0"/>
          <w:sz w:val="28"/>
          <w:szCs w:val="28"/>
          <w:lang w:val="uk-UA"/>
        </w:rPr>
        <w:t xml:space="preserve"> </w:t>
      </w:r>
      <w:r w:rsidR="00105D81">
        <w:rPr>
          <w:b w:val="0"/>
          <w:sz w:val="28"/>
          <w:szCs w:val="28"/>
          <w:lang w:val="uk-UA"/>
        </w:rPr>
        <w:t>П</w:t>
      </w:r>
      <w:r w:rsidR="00D768FF">
        <w:rPr>
          <w:b w:val="0"/>
          <w:sz w:val="28"/>
          <w:szCs w:val="28"/>
          <w:lang w:val="uk-UA"/>
        </w:rPr>
        <w:t>редстав</w:t>
      </w:r>
      <w:r w:rsidR="00105D81">
        <w:rPr>
          <w:b w:val="0"/>
          <w:sz w:val="28"/>
          <w:szCs w:val="28"/>
          <w:lang w:val="uk-UA"/>
        </w:rPr>
        <w:t>ники</w:t>
      </w:r>
      <w:r w:rsidR="00D768FF">
        <w:rPr>
          <w:b w:val="0"/>
          <w:sz w:val="28"/>
          <w:szCs w:val="28"/>
          <w:lang w:val="uk-UA"/>
        </w:rPr>
        <w:t xml:space="preserve"> </w:t>
      </w:r>
      <w:proofErr w:type="spellStart"/>
      <w:r w:rsidR="00105D81">
        <w:rPr>
          <w:b w:val="0"/>
          <w:sz w:val="28"/>
          <w:szCs w:val="28"/>
          <w:lang w:val="uk-UA"/>
        </w:rPr>
        <w:t>Держстату</w:t>
      </w:r>
      <w:proofErr w:type="spellEnd"/>
      <w:r w:rsidR="00105D81">
        <w:rPr>
          <w:b w:val="0"/>
          <w:sz w:val="28"/>
          <w:szCs w:val="28"/>
          <w:lang w:val="uk-UA"/>
        </w:rPr>
        <w:t xml:space="preserve"> ознайомилися з анкетами</w:t>
      </w:r>
      <w:r w:rsidR="002C751C">
        <w:rPr>
          <w:b w:val="0"/>
          <w:sz w:val="28"/>
          <w:szCs w:val="28"/>
          <w:lang w:val="uk-UA"/>
        </w:rPr>
        <w:t xml:space="preserve"> щодо</w:t>
      </w:r>
      <w:r w:rsidR="00D768FF">
        <w:rPr>
          <w:b w:val="0"/>
          <w:sz w:val="28"/>
          <w:szCs w:val="28"/>
          <w:lang w:val="uk-UA"/>
        </w:rPr>
        <w:t xml:space="preserve"> збору даних</w:t>
      </w:r>
      <w:r w:rsidR="00105D81">
        <w:rPr>
          <w:b w:val="0"/>
          <w:sz w:val="28"/>
          <w:szCs w:val="28"/>
          <w:lang w:val="uk-UA"/>
        </w:rPr>
        <w:t>.</w:t>
      </w:r>
      <w:r w:rsidR="00D84B51">
        <w:rPr>
          <w:b w:val="0"/>
          <w:sz w:val="28"/>
          <w:szCs w:val="28"/>
          <w:lang w:val="uk-UA"/>
        </w:rPr>
        <w:t xml:space="preserve"> Для </w:t>
      </w:r>
      <w:r w:rsidR="00612005">
        <w:rPr>
          <w:b w:val="0"/>
          <w:sz w:val="28"/>
          <w:szCs w:val="28"/>
          <w:lang w:val="uk-UA"/>
        </w:rPr>
        <w:t>спостере</w:t>
      </w:r>
      <w:r w:rsidR="003D5B82">
        <w:rPr>
          <w:b w:val="0"/>
          <w:sz w:val="28"/>
          <w:szCs w:val="28"/>
          <w:lang w:val="uk-UA"/>
        </w:rPr>
        <w:t xml:space="preserve">ження </w:t>
      </w:r>
      <w:r w:rsidR="002C751C">
        <w:rPr>
          <w:b w:val="0"/>
          <w:sz w:val="28"/>
          <w:szCs w:val="28"/>
          <w:lang w:val="uk-UA"/>
        </w:rPr>
        <w:t>за змінами ці</w:t>
      </w:r>
      <w:r w:rsidR="003D5B82">
        <w:rPr>
          <w:b w:val="0"/>
          <w:sz w:val="28"/>
          <w:szCs w:val="28"/>
          <w:lang w:val="uk-UA"/>
        </w:rPr>
        <w:t>н</w:t>
      </w:r>
      <w:r w:rsidR="002C751C">
        <w:rPr>
          <w:b w:val="0"/>
          <w:sz w:val="28"/>
          <w:szCs w:val="28"/>
          <w:lang w:val="uk-UA"/>
        </w:rPr>
        <w:t xml:space="preserve"> на</w:t>
      </w:r>
      <w:r w:rsidR="00F62ADF">
        <w:rPr>
          <w:b w:val="0"/>
          <w:sz w:val="28"/>
          <w:szCs w:val="28"/>
          <w:lang w:val="uk-UA"/>
        </w:rPr>
        <w:t xml:space="preserve"> промислові</w:t>
      </w:r>
      <w:r w:rsidR="002C751C">
        <w:rPr>
          <w:b w:val="0"/>
          <w:sz w:val="28"/>
          <w:szCs w:val="28"/>
          <w:lang w:val="uk-UA"/>
        </w:rPr>
        <w:t xml:space="preserve"> товари</w:t>
      </w:r>
      <w:r w:rsidR="003D5B82">
        <w:rPr>
          <w:b w:val="0"/>
          <w:sz w:val="28"/>
          <w:szCs w:val="28"/>
          <w:lang w:val="uk-UA"/>
        </w:rPr>
        <w:t xml:space="preserve"> та послуг</w:t>
      </w:r>
      <w:r w:rsidR="00612005">
        <w:rPr>
          <w:b w:val="0"/>
          <w:sz w:val="28"/>
          <w:szCs w:val="28"/>
          <w:lang w:val="uk-UA"/>
        </w:rPr>
        <w:t>и</w:t>
      </w:r>
      <w:r w:rsidR="00D84B51">
        <w:rPr>
          <w:b w:val="0"/>
          <w:sz w:val="28"/>
          <w:szCs w:val="28"/>
          <w:lang w:val="uk-UA"/>
        </w:rPr>
        <w:t xml:space="preserve"> використовується анкета </w:t>
      </w:r>
      <w:proofErr w:type="spellStart"/>
      <w:r w:rsidR="00D84B51">
        <w:rPr>
          <w:b w:val="0"/>
          <w:sz w:val="28"/>
          <w:szCs w:val="28"/>
          <w:lang w:val="en-US"/>
        </w:rPr>
        <w:t>Opise</w:t>
      </w:r>
      <w:proofErr w:type="spellEnd"/>
      <w:r w:rsidR="003D5B82">
        <w:rPr>
          <w:b w:val="0"/>
          <w:sz w:val="28"/>
          <w:szCs w:val="28"/>
          <w:lang w:val="uk-UA"/>
        </w:rPr>
        <w:t>.</w:t>
      </w:r>
      <w:r w:rsidR="000A2A4F">
        <w:rPr>
          <w:b w:val="0"/>
          <w:sz w:val="28"/>
          <w:szCs w:val="28"/>
          <w:lang w:val="uk-UA"/>
        </w:rPr>
        <w:t xml:space="preserve"> У</w:t>
      </w:r>
      <w:r w:rsidR="00A45735">
        <w:rPr>
          <w:b w:val="0"/>
          <w:sz w:val="28"/>
          <w:szCs w:val="28"/>
          <w:lang w:val="uk-UA"/>
        </w:rPr>
        <w:t xml:space="preserve"> програмному середовищі </w:t>
      </w:r>
      <w:r w:rsidR="00A45735">
        <w:rPr>
          <w:b w:val="0"/>
          <w:sz w:val="28"/>
          <w:szCs w:val="28"/>
          <w:lang w:val="en-US"/>
        </w:rPr>
        <w:t>P</w:t>
      </w:r>
      <w:r w:rsidR="002C751C">
        <w:rPr>
          <w:b w:val="0"/>
          <w:sz w:val="28"/>
          <w:szCs w:val="28"/>
          <w:lang w:val="en-US"/>
        </w:rPr>
        <w:t>apaya</w:t>
      </w:r>
      <w:r w:rsidR="00A45735" w:rsidRPr="00A45735">
        <w:rPr>
          <w:b w:val="0"/>
          <w:sz w:val="28"/>
          <w:szCs w:val="28"/>
          <w:lang w:val="uk-UA"/>
        </w:rPr>
        <w:t xml:space="preserve"> було представлено процес</w:t>
      </w:r>
      <w:r w:rsidR="00A45735">
        <w:rPr>
          <w:b w:val="0"/>
          <w:sz w:val="28"/>
          <w:szCs w:val="28"/>
          <w:lang w:val="uk-UA"/>
        </w:rPr>
        <w:t xml:space="preserve"> </w:t>
      </w:r>
      <w:r w:rsidR="0095142C">
        <w:rPr>
          <w:b w:val="0"/>
          <w:sz w:val="28"/>
          <w:szCs w:val="28"/>
          <w:lang w:val="uk-UA"/>
        </w:rPr>
        <w:t xml:space="preserve">збору даних </w:t>
      </w:r>
      <w:r w:rsidR="00A45735">
        <w:rPr>
          <w:b w:val="0"/>
          <w:sz w:val="28"/>
          <w:szCs w:val="28"/>
          <w:lang w:val="uk-UA"/>
        </w:rPr>
        <w:t xml:space="preserve">від </w:t>
      </w:r>
      <w:r w:rsidR="002C751C">
        <w:rPr>
          <w:b w:val="0"/>
          <w:sz w:val="28"/>
          <w:szCs w:val="28"/>
          <w:lang w:val="uk-UA"/>
        </w:rPr>
        <w:t>респондентів</w:t>
      </w:r>
      <w:r w:rsidR="00A45735">
        <w:rPr>
          <w:b w:val="0"/>
          <w:sz w:val="28"/>
          <w:szCs w:val="28"/>
          <w:lang w:val="uk-UA"/>
        </w:rPr>
        <w:t>,  з подальшим</w:t>
      </w:r>
      <w:r w:rsidR="0095142C">
        <w:rPr>
          <w:b w:val="0"/>
          <w:sz w:val="28"/>
          <w:szCs w:val="28"/>
          <w:lang w:val="uk-UA"/>
        </w:rPr>
        <w:t xml:space="preserve"> </w:t>
      </w:r>
      <w:r w:rsidR="00A45735">
        <w:rPr>
          <w:b w:val="0"/>
          <w:sz w:val="28"/>
          <w:szCs w:val="28"/>
          <w:lang w:val="uk-UA"/>
        </w:rPr>
        <w:t xml:space="preserve">аналізом та коригуванням </w:t>
      </w:r>
      <w:r w:rsidR="00105D81">
        <w:rPr>
          <w:b w:val="0"/>
          <w:sz w:val="28"/>
          <w:szCs w:val="28"/>
          <w:lang w:val="uk-UA"/>
        </w:rPr>
        <w:t xml:space="preserve">за допомогою </w:t>
      </w:r>
      <w:r w:rsidR="00F62ADF">
        <w:rPr>
          <w:b w:val="0"/>
          <w:sz w:val="28"/>
          <w:szCs w:val="28"/>
          <w:lang w:val="uk-UA"/>
        </w:rPr>
        <w:t xml:space="preserve">коефіцієнта </w:t>
      </w:r>
      <w:r w:rsidR="000B008C">
        <w:rPr>
          <w:b w:val="0"/>
          <w:sz w:val="28"/>
          <w:szCs w:val="28"/>
          <w:lang w:val="uk-UA"/>
        </w:rPr>
        <w:t xml:space="preserve">поправки на </w:t>
      </w:r>
      <w:r w:rsidR="00A45735">
        <w:rPr>
          <w:b w:val="0"/>
          <w:sz w:val="28"/>
          <w:szCs w:val="28"/>
          <w:lang w:val="uk-UA"/>
        </w:rPr>
        <w:t>як</w:t>
      </w:r>
      <w:r w:rsidR="000B008C">
        <w:rPr>
          <w:b w:val="0"/>
          <w:sz w:val="28"/>
          <w:szCs w:val="28"/>
          <w:lang w:val="uk-UA"/>
        </w:rPr>
        <w:t>і</w:t>
      </w:r>
      <w:r w:rsidR="00A45735">
        <w:rPr>
          <w:b w:val="0"/>
          <w:sz w:val="28"/>
          <w:szCs w:val="28"/>
          <w:lang w:val="uk-UA"/>
        </w:rPr>
        <w:t>ст</w:t>
      </w:r>
      <w:r w:rsidR="000B008C">
        <w:rPr>
          <w:b w:val="0"/>
          <w:sz w:val="28"/>
          <w:szCs w:val="28"/>
          <w:lang w:val="uk-UA"/>
        </w:rPr>
        <w:t>ь</w:t>
      </w:r>
      <w:r w:rsidR="00105D81">
        <w:rPr>
          <w:b w:val="0"/>
          <w:sz w:val="28"/>
          <w:szCs w:val="28"/>
          <w:lang w:val="uk-UA"/>
        </w:rPr>
        <w:t>, який застосовується</w:t>
      </w:r>
      <w:r w:rsidR="00A45735">
        <w:rPr>
          <w:b w:val="0"/>
          <w:sz w:val="28"/>
          <w:szCs w:val="28"/>
          <w:lang w:val="uk-UA"/>
        </w:rPr>
        <w:t xml:space="preserve"> </w:t>
      </w:r>
      <w:r w:rsidR="003D5B82">
        <w:rPr>
          <w:b w:val="0"/>
          <w:sz w:val="28"/>
          <w:szCs w:val="28"/>
          <w:lang w:val="uk-UA"/>
        </w:rPr>
        <w:t xml:space="preserve"> </w:t>
      </w:r>
      <w:r w:rsidR="0059588D">
        <w:rPr>
          <w:b w:val="0"/>
          <w:sz w:val="28"/>
          <w:szCs w:val="28"/>
          <w:lang w:val="uk-UA"/>
        </w:rPr>
        <w:t>при</w:t>
      </w:r>
      <w:r w:rsidR="00A45735">
        <w:rPr>
          <w:b w:val="0"/>
          <w:sz w:val="28"/>
          <w:szCs w:val="28"/>
          <w:lang w:val="uk-UA"/>
        </w:rPr>
        <w:t xml:space="preserve"> </w:t>
      </w:r>
      <w:r w:rsidR="00BA2057">
        <w:rPr>
          <w:b w:val="0"/>
          <w:sz w:val="28"/>
          <w:szCs w:val="28"/>
          <w:lang w:val="uk-UA"/>
        </w:rPr>
        <w:t>зм</w:t>
      </w:r>
      <w:r w:rsidR="003D5B82">
        <w:rPr>
          <w:b w:val="0"/>
          <w:sz w:val="28"/>
          <w:szCs w:val="28"/>
          <w:lang w:val="uk-UA"/>
        </w:rPr>
        <w:t>ін</w:t>
      </w:r>
      <w:r w:rsidR="0059588D">
        <w:rPr>
          <w:b w:val="0"/>
          <w:sz w:val="28"/>
          <w:szCs w:val="28"/>
          <w:lang w:val="uk-UA"/>
        </w:rPr>
        <w:t>і</w:t>
      </w:r>
      <w:r w:rsidR="00105D81">
        <w:rPr>
          <w:b w:val="0"/>
          <w:sz w:val="28"/>
          <w:szCs w:val="28"/>
          <w:lang w:val="uk-UA"/>
        </w:rPr>
        <w:t xml:space="preserve"> специфікацій</w:t>
      </w:r>
      <w:r w:rsidR="003D5B82">
        <w:rPr>
          <w:b w:val="0"/>
          <w:sz w:val="28"/>
          <w:szCs w:val="28"/>
          <w:lang w:val="uk-UA"/>
        </w:rPr>
        <w:t xml:space="preserve"> товарів</w:t>
      </w:r>
      <w:r w:rsidR="0059588D">
        <w:rPr>
          <w:b w:val="0"/>
          <w:sz w:val="28"/>
          <w:szCs w:val="28"/>
          <w:lang w:val="uk-UA"/>
        </w:rPr>
        <w:t>.</w:t>
      </w:r>
    </w:p>
    <w:p w:rsidR="00E74C3C" w:rsidRDefault="003606F7" w:rsidP="001D0128">
      <w:pPr>
        <w:spacing w:line="360" w:lineRule="auto"/>
        <w:ind w:firstLine="709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На окремій </w:t>
      </w:r>
      <w:r w:rsidR="00D51904" w:rsidRPr="00D51904">
        <w:rPr>
          <w:b w:val="0"/>
          <w:sz w:val="28"/>
          <w:szCs w:val="28"/>
          <w:lang w:val="uk-UA"/>
        </w:rPr>
        <w:t>сесі</w:t>
      </w:r>
      <w:r>
        <w:rPr>
          <w:b w:val="0"/>
          <w:sz w:val="28"/>
          <w:szCs w:val="28"/>
          <w:lang w:val="uk-UA"/>
        </w:rPr>
        <w:t>ї було</w:t>
      </w:r>
      <w:r w:rsidR="00D51904" w:rsidRPr="00D51904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>обговорено методологію</w:t>
      </w:r>
      <w:r w:rsidR="00D51904" w:rsidRPr="00D51904">
        <w:rPr>
          <w:b w:val="0"/>
          <w:sz w:val="28"/>
          <w:szCs w:val="28"/>
          <w:lang w:val="uk-UA"/>
        </w:rPr>
        <w:t xml:space="preserve"> побудови індексів цін на нове житло, </w:t>
      </w:r>
      <w:r w:rsidR="0002672B">
        <w:rPr>
          <w:b w:val="0"/>
          <w:sz w:val="28"/>
          <w:szCs w:val="28"/>
          <w:lang w:val="uk-UA"/>
        </w:rPr>
        <w:t>а саме</w:t>
      </w:r>
      <w:r w:rsidR="00D51904" w:rsidRPr="00D51904">
        <w:rPr>
          <w:b w:val="0"/>
          <w:sz w:val="28"/>
          <w:szCs w:val="28"/>
          <w:lang w:val="uk-UA"/>
        </w:rPr>
        <w:t xml:space="preserve"> </w:t>
      </w:r>
      <w:r w:rsidR="0002672B">
        <w:rPr>
          <w:b w:val="0"/>
          <w:sz w:val="28"/>
          <w:szCs w:val="28"/>
          <w:lang w:val="uk-UA"/>
        </w:rPr>
        <w:t xml:space="preserve">процес </w:t>
      </w:r>
      <w:r w:rsidR="0002672B" w:rsidRPr="00D51904">
        <w:rPr>
          <w:b w:val="0"/>
          <w:sz w:val="28"/>
          <w:szCs w:val="28"/>
          <w:lang w:val="uk-UA"/>
        </w:rPr>
        <w:t>збору даних про ціни</w:t>
      </w:r>
      <w:r w:rsidR="0002672B">
        <w:rPr>
          <w:b w:val="0"/>
          <w:sz w:val="28"/>
          <w:szCs w:val="28"/>
          <w:lang w:val="uk-UA"/>
        </w:rPr>
        <w:t xml:space="preserve">, </w:t>
      </w:r>
      <w:r w:rsidR="00105D81">
        <w:rPr>
          <w:b w:val="0"/>
          <w:sz w:val="28"/>
          <w:szCs w:val="28"/>
          <w:lang w:val="uk-UA"/>
        </w:rPr>
        <w:t>визначення</w:t>
      </w:r>
      <w:r w:rsidR="00D51904" w:rsidRPr="00D51904">
        <w:rPr>
          <w:b w:val="0"/>
          <w:sz w:val="28"/>
          <w:szCs w:val="28"/>
          <w:lang w:val="uk-UA"/>
        </w:rPr>
        <w:t xml:space="preserve"> структури</w:t>
      </w:r>
      <w:r w:rsidR="0002672B">
        <w:rPr>
          <w:b w:val="0"/>
          <w:sz w:val="28"/>
          <w:szCs w:val="28"/>
          <w:lang w:val="uk-UA"/>
        </w:rPr>
        <w:t xml:space="preserve"> індексів і способів зважування. Крім того</w:t>
      </w:r>
      <w:r w:rsidR="00105D81">
        <w:rPr>
          <w:b w:val="0"/>
          <w:sz w:val="28"/>
          <w:szCs w:val="28"/>
          <w:lang w:val="uk-UA"/>
        </w:rPr>
        <w:t>,</w:t>
      </w:r>
      <w:r w:rsidR="0002672B">
        <w:rPr>
          <w:b w:val="0"/>
          <w:sz w:val="28"/>
          <w:szCs w:val="28"/>
          <w:lang w:val="uk-UA"/>
        </w:rPr>
        <w:t xml:space="preserve"> було розглянуто питання </w:t>
      </w:r>
      <w:r w:rsidR="00D51904" w:rsidRPr="00D51904">
        <w:rPr>
          <w:b w:val="0"/>
          <w:sz w:val="28"/>
          <w:szCs w:val="28"/>
          <w:lang w:val="uk-UA"/>
        </w:rPr>
        <w:t>розрахунк</w:t>
      </w:r>
      <w:r w:rsidR="0002672B">
        <w:rPr>
          <w:b w:val="0"/>
          <w:sz w:val="28"/>
          <w:szCs w:val="28"/>
          <w:lang w:val="uk-UA"/>
        </w:rPr>
        <w:t>ів</w:t>
      </w:r>
      <w:r w:rsidR="00D51904" w:rsidRPr="00D51904">
        <w:rPr>
          <w:b w:val="0"/>
          <w:sz w:val="28"/>
          <w:szCs w:val="28"/>
          <w:lang w:val="uk-UA"/>
        </w:rPr>
        <w:t xml:space="preserve"> індексів</w:t>
      </w:r>
      <w:r w:rsidR="0002672B">
        <w:rPr>
          <w:b w:val="0"/>
          <w:sz w:val="28"/>
          <w:szCs w:val="28"/>
          <w:lang w:val="uk-UA"/>
        </w:rPr>
        <w:t xml:space="preserve"> цін та </w:t>
      </w:r>
      <w:r w:rsidR="00D51904" w:rsidRPr="00D51904">
        <w:rPr>
          <w:b w:val="0"/>
          <w:sz w:val="28"/>
          <w:szCs w:val="28"/>
          <w:lang w:val="uk-UA"/>
        </w:rPr>
        <w:t xml:space="preserve">індексів вартості </w:t>
      </w:r>
      <w:r w:rsidR="00D51904">
        <w:rPr>
          <w:b w:val="0"/>
          <w:sz w:val="28"/>
          <w:szCs w:val="28"/>
          <w:lang w:val="uk-UA"/>
        </w:rPr>
        <w:t>у будівництві, що викори</w:t>
      </w:r>
      <w:r w:rsidR="00D51904" w:rsidRPr="00D51904">
        <w:rPr>
          <w:b w:val="0"/>
          <w:sz w:val="28"/>
          <w:szCs w:val="28"/>
          <w:lang w:val="uk-UA"/>
        </w:rPr>
        <w:t>ст</w:t>
      </w:r>
      <w:r w:rsidR="00D51904">
        <w:rPr>
          <w:b w:val="0"/>
          <w:sz w:val="28"/>
          <w:szCs w:val="28"/>
          <w:lang w:val="uk-UA"/>
        </w:rPr>
        <w:t>овуються для</w:t>
      </w:r>
      <w:r w:rsidR="00D51904" w:rsidRPr="00D51904">
        <w:rPr>
          <w:b w:val="0"/>
          <w:sz w:val="28"/>
          <w:szCs w:val="28"/>
          <w:lang w:val="uk-UA"/>
        </w:rPr>
        <w:t xml:space="preserve"> індексації будівельних контрактів.</w:t>
      </w:r>
      <w:r w:rsidR="00E74C3C">
        <w:rPr>
          <w:b w:val="0"/>
          <w:sz w:val="28"/>
          <w:szCs w:val="28"/>
          <w:lang w:val="uk-UA"/>
        </w:rPr>
        <w:t xml:space="preserve"> </w:t>
      </w:r>
    </w:p>
    <w:p w:rsidR="00E22231" w:rsidRPr="004E1776" w:rsidRDefault="0021695E" w:rsidP="0021695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lastRenderedPageBreak/>
        <w:t>Знання</w:t>
      </w:r>
      <w:r w:rsidRPr="0021695E">
        <w:rPr>
          <w:b w:val="0"/>
          <w:sz w:val="28"/>
          <w:szCs w:val="28"/>
          <w:lang w:val="uk-UA"/>
        </w:rPr>
        <w:t xml:space="preserve"> і </w:t>
      </w:r>
      <w:r>
        <w:rPr>
          <w:b w:val="0"/>
          <w:sz w:val="28"/>
          <w:szCs w:val="28"/>
          <w:lang w:val="uk-UA"/>
        </w:rPr>
        <w:t xml:space="preserve">досвід фахівців </w:t>
      </w:r>
      <w:proofErr w:type="spellStart"/>
      <w:r>
        <w:rPr>
          <w:b w:val="0"/>
          <w:sz w:val="28"/>
          <w:szCs w:val="28"/>
          <w:lang w:val="uk-UA"/>
        </w:rPr>
        <w:t>Держстату</w:t>
      </w:r>
      <w:proofErr w:type="spellEnd"/>
      <w:r>
        <w:rPr>
          <w:b w:val="0"/>
          <w:sz w:val="28"/>
          <w:szCs w:val="28"/>
          <w:lang w:val="uk-UA"/>
        </w:rPr>
        <w:t>, набуті під час візиту, сприятимуть</w:t>
      </w:r>
      <w:r w:rsidRPr="0021695E">
        <w:rPr>
          <w:b w:val="0"/>
          <w:sz w:val="28"/>
          <w:szCs w:val="28"/>
          <w:lang w:val="uk-UA"/>
        </w:rPr>
        <w:t xml:space="preserve"> розробці методологічних засад щодо побудови індексу цін виробників  на продукцію, призначену для реалізації на внутрішньому і</w:t>
      </w:r>
      <w:r w:rsidR="00612005">
        <w:rPr>
          <w:b w:val="0"/>
          <w:sz w:val="28"/>
          <w:szCs w:val="28"/>
          <w:lang w:val="uk-UA"/>
        </w:rPr>
        <w:t xml:space="preserve"> зовнішньому</w:t>
      </w:r>
      <w:r>
        <w:rPr>
          <w:b w:val="0"/>
          <w:sz w:val="28"/>
          <w:szCs w:val="28"/>
          <w:lang w:val="uk-UA"/>
        </w:rPr>
        <w:t xml:space="preserve"> ринках, </w:t>
      </w:r>
      <w:r w:rsidRPr="0021695E">
        <w:rPr>
          <w:b w:val="0"/>
          <w:sz w:val="28"/>
          <w:szCs w:val="28"/>
          <w:lang w:val="uk-UA"/>
        </w:rPr>
        <w:t>а також гармонізації системи показників з європейськими стандартами</w:t>
      </w:r>
      <w:r>
        <w:rPr>
          <w:b w:val="0"/>
          <w:sz w:val="28"/>
          <w:szCs w:val="28"/>
          <w:lang w:val="uk-UA"/>
        </w:rPr>
        <w:t xml:space="preserve">. </w:t>
      </w:r>
    </w:p>
    <w:p w:rsidR="0021695E" w:rsidRDefault="0021695E" w:rsidP="00EC7794">
      <w:pPr>
        <w:jc w:val="both"/>
        <w:rPr>
          <w:b w:val="0"/>
          <w:sz w:val="28"/>
          <w:szCs w:val="28"/>
          <w:lang w:val="uk-UA"/>
        </w:rPr>
      </w:pPr>
    </w:p>
    <w:p w:rsidR="00B8247B" w:rsidRDefault="00B8247B" w:rsidP="00EC7794">
      <w:pPr>
        <w:jc w:val="both"/>
        <w:rPr>
          <w:b w:val="0"/>
          <w:sz w:val="28"/>
          <w:szCs w:val="28"/>
          <w:lang w:val="uk-UA"/>
        </w:rPr>
      </w:pPr>
    </w:p>
    <w:p w:rsidR="0021695E" w:rsidRDefault="0021695E" w:rsidP="00EC7794">
      <w:pPr>
        <w:jc w:val="both"/>
        <w:rPr>
          <w:b w:val="0"/>
          <w:sz w:val="28"/>
          <w:szCs w:val="28"/>
          <w:lang w:val="uk-UA"/>
        </w:rPr>
      </w:pPr>
    </w:p>
    <w:p w:rsidR="00EC7794" w:rsidRPr="004E1776" w:rsidRDefault="00EC7794" w:rsidP="00B8247B">
      <w:pPr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Д</w:t>
      </w:r>
      <w:r w:rsidRPr="004E1776">
        <w:rPr>
          <w:b w:val="0"/>
          <w:sz w:val="28"/>
          <w:szCs w:val="28"/>
          <w:lang w:val="uk-UA"/>
        </w:rPr>
        <w:t xml:space="preserve">иректор департаменту </w:t>
      </w:r>
    </w:p>
    <w:p w:rsidR="00F56B27" w:rsidRPr="004E1776" w:rsidRDefault="00EC7794" w:rsidP="00B8247B">
      <w:pPr>
        <w:ind w:right="140"/>
        <w:jc w:val="both"/>
        <w:rPr>
          <w:sz w:val="28"/>
          <w:szCs w:val="28"/>
          <w:lang w:val="uk-UA"/>
        </w:rPr>
      </w:pPr>
      <w:r w:rsidRPr="004E1776">
        <w:rPr>
          <w:b w:val="0"/>
          <w:sz w:val="28"/>
          <w:szCs w:val="28"/>
          <w:lang w:val="uk-UA"/>
        </w:rPr>
        <w:t xml:space="preserve">статистики цін                                                                       </w:t>
      </w:r>
      <w:r w:rsidR="00B8247B">
        <w:rPr>
          <w:b w:val="0"/>
          <w:sz w:val="28"/>
          <w:szCs w:val="28"/>
          <w:lang w:val="uk-UA"/>
        </w:rPr>
        <w:t xml:space="preserve">          </w:t>
      </w:r>
      <w:r w:rsidRPr="004E1776">
        <w:rPr>
          <w:b w:val="0"/>
          <w:sz w:val="28"/>
          <w:szCs w:val="28"/>
          <w:lang w:val="uk-UA"/>
        </w:rPr>
        <w:t xml:space="preserve">     </w:t>
      </w:r>
      <w:r>
        <w:rPr>
          <w:b w:val="0"/>
          <w:sz w:val="28"/>
          <w:szCs w:val="28"/>
          <w:lang w:val="uk-UA"/>
        </w:rPr>
        <w:t>О</w:t>
      </w:r>
      <w:r w:rsidRPr="004E1776">
        <w:rPr>
          <w:b w:val="0"/>
          <w:sz w:val="28"/>
          <w:szCs w:val="28"/>
          <w:lang w:val="uk-UA"/>
        </w:rPr>
        <w:t>.</w:t>
      </w:r>
      <w:r>
        <w:rPr>
          <w:b w:val="0"/>
          <w:sz w:val="28"/>
          <w:szCs w:val="28"/>
          <w:lang w:val="uk-UA"/>
        </w:rPr>
        <w:t xml:space="preserve">С. </w:t>
      </w:r>
      <w:proofErr w:type="spellStart"/>
      <w:r>
        <w:rPr>
          <w:b w:val="0"/>
          <w:sz w:val="28"/>
          <w:szCs w:val="28"/>
          <w:lang w:val="uk-UA"/>
        </w:rPr>
        <w:t>Калабуха</w:t>
      </w:r>
      <w:proofErr w:type="spellEnd"/>
    </w:p>
    <w:sectPr w:rsidR="00F56B27" w:rsidRPr="004E1776" w:rsidSect="0021695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513B"/>
    <w:multiLevelType w:val="hybridMultilevel"/>
    <w:tmpl w:val="00947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8405E"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26"/>
        <w:szCs w:val="2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84E48"/>
    <w:multiLevelType w:val="hybridMultilevel"/>
    <w:tmpl w:val="B7968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277D1"/>
    <w:multiLevelType w:val="hybridMultilevel"/>
    <w:tmpl w:val="9A04FF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AE0F23"/>
    <w:multiLevelType w:val="hybridMultilevel"/>
    <w:tmpl w:val="6FE2A26A"/>
    <w:lvl w:ilvl="0" w:tplc="8CB6BB78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770A1B05"/>
    <w:multiLevelType w:val="hybridMultilevel"/>
    <w:tmpl w:val="D77C6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72"/>
    <w:rsid w:val="000132BA"/>
    <w:rsid w:val="0001386D"/>
    <w:rsid w:val="0002672B"/>
    <w:rsid w:val="0003151B"/>
    <w:rsid w:val="000459A0"/>
    <w:rsid w:val="0005190B"/>
    <w:rsid w:val="00053B9F"/>
    <w:rsid w:val="00056B15"/>
    <w:rsid w:val="00065354"/>
    <w:rsid w:val="000925F4"/>
    <w:rsid w:val="00097172"/>
    <w:rsid w:val="000A2A4F"/>
    <w:rsid w:val="000A660D"/>
    <w:rsid w:val="000B008C"/>
    <w:rsid w:val="000C5345"/>
    <w:rsid w:val="00105D81"/>
    <w:rsid w:val="001117E2"/>
    <w:rsid w:val="00126D62"/>
    <w:rsid w:val="00131AA5"/>
    <w:rsid w:val="001341EF"/>
    <w:rsid w:val="00137718"/>
    <w:rsid w:val="00146AA8"/>
    <w:rsid w:val="00147C23"/>
    <w:rsid w:val="0016075E"/>
    <w:rsid w:val="00170ABF"/>
    <w:rsid w:val="001A3169"/>
    <w:rsid w:val="001D0128"/>
    <w:rsid w:val="001D574A"/>
    <w:rsid w:val="001E2A6D"/>
    <w:rsid w:val="001E4B15"/>
    <w:rsid w:val="001F03BF"/>
    <w:rsid w:val="00210EE3"/>
    <w:rsid w:val="0021695E"/>
    <w:rsid w:val="00256ED8"/>
    <w:rsid w:val="0027307E"/>
    <w:rsid w:val="002A6C3D"/>
    <w:rsid w:val="002B2E83"/>
    <w:rsid w:val="002C751C"/>
    <w:rsid w:val="002D63AA"/>
    <w:rsid w:val="00335A36"/>
    <w:rsid w:val="003412BB"/>
    <w:rsid w:val="003606F7"/>
    <w:rsid w:val="00367B1A"/>
    <w:rsid w:val="0037785A"/>
    <w:rsid w:val="00383D8A"/>
    <w:rsid w:val="003C00AA"/>
    <w:rsid w:val="003C55DF"/>
    <w:rsid w:val="003D12E9"/>
    <w:rsid w:val="003D5B82"/>
    <w:rsid w:val="003D79A2"/>
    <w:rsid w:val="00400E2D"/>
    <w:rsid w:val="0040367B"/>
    <w:rsid w:val="00414CA1"/>
    <w:rsid w:val="00436601"/>
    <w:rsid w:val="0043700C"/>
    <w:rsid w:val="00456539"/>
    <w:rsid w:val="00471ECB"/>
    <w:rsid w:val="004807A3"/>
    <w:rsid w:val="0049098D"/>
    <w:rsid w:val="004A636E"/>
    <w:rsid w:val="004D4CA7"/>
    <w:rsid w:val="004E1776"/>
    <w:rsid w:val="005115AB"/>
    <w:rsid w:val="00536930"/>
    <w:rsid w:val="005608CB"/>
    <w:rsid w:val="005820C5"/>
    <w:rsid w:val="0059277E"/>
    <w:rsid w:val="0059588D"/>
    <w:rsid w:val="005F02A5"/>
    <w:rsid w:val="005F1B14"/>
    <w:rsid w:val="00612005"/>
    <w:rsid w:val="006120DB"/>
    <w:rsid w:val="00614D12"/>
    <w:rsid w:val="00635592"/>
    <w:rsid w:val="006456E3"/>
    <w:rsid w:val="006565A2"/>
    <w:rsid w:val="006575E1"/>
    <w:rsid w:val="006A5CB3"/>
    <w:rsid w:val="006B744F"/>
    <w:rsid w:val="006D54DC"/>
    <w:rsid w:val="006E245B"/>
    <w:rsid w:val="006F7F29"/>
    <w:rsid w:val="00704AB1"/>
    <w:rsid w:val="0070599C"/>
    <w:rsid w:val="00735946"/>
    <w:rsid w:val="00755C82"/>
    <w:rsid w:val="007877C7"/>
    <w:rsid w:val="007D052F"/>
    <w:rsid w:val="007F027D"/>
    <w:rsid w:val="00822B4E"/>
    <w:rsid w:val="00823642"/>
    <w:rsid w:val="00830AC7"/>
    <w:rsid w:val="00837A93"/>
    <w:rsid w:val="00837FAE"/>
    <w:rsid w:val="0084127D"/>
    <w:rsid w:val="008628AC"/>
    <w:rsid w:val="00870204"/>
    <w:rsid w:val="008A268F"/>
    <w:rsid w:val="008B59ED"/>
    <w:rsid w:val="008C48DD"/>
    <w:rsid w:val="008C71D4"/>
    <w:rsid w:val="008D6CE9"/>
    <w:rsid w:val="0090110E"/>
    <w:rsid w:val="0091035E"/>
    <w:rsid w:val="00911DB3"/>
    <w:rsid w:val="00920CA6"/>
    <w:rsid w:val="00926A4D"/>
    <w:rsid w:val="00927AB9"/>
    <w:rsid w:val="00931A2A"/>
    <w:rsid w:val="00934E3B"/>
    <w:rsid w:val="00942C9B"/>
    <w:rsid w:val="009451A5"/>
    <w:rsid w:val="0095142C"/>
    <w:rsid w:val="00953EC8"/>
    <w:rsid w:val="00962D8D"/>
    <w:rsid w:val="00977EE3"/>
    <w:rsid w:val="00987A44"/>
    <w:rsid w:val="009B521C"/>
    <w:rsid w:val="009D125E"/>
    <w:rsid w:val="009E38DE"/>
    <w:rsid w:val="009E7134"/>
    <w:rsid w:val="009E7310"/>
    <w:rsid w:val="00A04146"/>
    <w:rsid w:val="00A2480B"/>
    <w:rsid w:val="00A26BF7"/>
    <w:rsid w:val="00A30915"/>
    <w:rsid w:val="00A44A7A"/>
    <w:rsid w:val="00A45735"/>
    <w:rsid w:val="00A83A0C"/>
    <w:rsid w:val="00AA04B4"/>
    <w:rsid w:val="00AF1F8D"/>
    <w:rsid w:val="00AF4C01"/>
    <w:rsid w:val="00AF5E73"/>
    <w:rsid w:val="00B30601"/>
    <w:rsid w:val="00B464F4"/>
    <w:rsid w:val="00B6282E"/>
    <w:rsid w:val="00B73A88"/>
    <w:rsid w:val="00B8247B"/>
    <w:rsid w:val="00B96DDA"/>
    <w:rsid w:val="00B97B9E"/>
    <w:rsid w:val="00BA2057"/>
    <w:rsid w:val="00BB7C09"/>
    <w:rsid w:val="00BC1FA1"/>
    <w:rsid w:val="00BD6DF5"/>
    <w:rsid w:val="00BE6872"/>
    <w:rsid w:val="00BF352C"/>
    <w:rsid w:val="00C13C2E"/>
    <w:rsid w:val="00C37CF4"/>
    <w:rsid w:val="00C578AB"/>
    <w:rsid w:val="00C60D1A"/>
    <w:rsid w:val="00C6468E"/>
    <w:rsid w:val="00CA1043"/>
    <w:rsid w:val="00CC234A"/>
    <w:rsid w:val="00CD6CD0"/>
    <w:rsid w:val="00CE0636"/>
    <w:rsid w:val="00CE4F4E"/>
    <w:rsid w:val="00CF204D"/>
    <w:rsid w:val="00D123EA"/>
    <w:rsid w:val="00D17420"/>
    <w:rsid w:val="00D42697"/>
    <w:rsid w:val="00D43033"/>
    <w:rsid w:val="00D4706F"/>
    <w:rsid w:val="00D51904"/>
    <w:rsid w:val="00D539A3"/>
    <w:rsid w:val="00D62701"/>
    <w:rsid w:val="00D723A9"/>
    <w:rsid w:val="00D768FF"/>
    <w:rsid w:val="00D84B51"/>
    <w:rsid w:val="00DA3872"/>
    <w:rsid w:val="00DD07A2"/>
    <w:rsid w:val="00DD3A0F"/>
    <w:rsid w:val="00DF7343"/>
    <w:rsid w:val="00E15C0C"/>
    <w:rsid w:val="00E22231"/>
    <w:rsid w:val="00E22EFB"/>
    <w:rsid w:val="00E56F43"/>
    <w:rsid w:val="00E63C47"/>
    <w:rsid w:val="00E71F36"/>
    <w:rsid w:val="00E74C3C"/>
    <w:rsid w:val="00E767CE"/>
    <w:rsid w:val="00E95A8F"/>
    <w:rsid w:val="00E95D67"/>
    <w:rsid w:val="00E97B3C"/>
    <w:rsid w:val="00EC5E06"/>
    <w:rsid w:val="00EC7412"/>
    <w:rsid w:val="00EC7794"/>
    <w:rsid w:val="00ED0D0C"/>
    <w:rsid w:val="00ED52CB"/>
    <w:rsid w:val="00EE50C1"/>
    <w:rsid w:val="00F12321"/>
    <w:rsid w:val="00F20ADD"/>
    <w:rsid w:val="00F22600"/>
    <w:rsid w:val="00F35D36"/>
    <w:rsid w:val="00F56B27"/>
    <w:rsid w:val="00F62ADF"/>
    <w:rsid w:val="00F65EAE"/>
    <w:rsid w:val="00F77CD1"/>
    <w:rsid w:val="00FB68BA"/>
    <w:rsid w:val="00FC1E6C"/>
    <w:rsid w:val="00FC522A"/>
    <w:rsid w:val="00FC67D7"/>
    <w:rsid w:val="00FD1296"/>
    <w:rsid w:val="00FF04B9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172"/>
    <w:pPr>
      <w:widowControl w:val="0"/>
      <w:autoSpaceDE w:val="0"/>
      <w:autoSpaceDN w:val="0"/>
      <w:adjustRightInd w:val="0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07A3"/>
    <w:pPr>
      <w:tabs>
        <w:tab w:val="center" w:pos="4677"/>
        <w:tab w:val="right" w:pos="9355"/>
      </w:tabs>
    </w:pPr>
    <w:rPr>
      <w:lang w:val="uk-UA"/>
    </w:rPr>
  </w:style>
  <w:style w:type="table" w:styleId="a4">
    <w:name w:val="Table Grid"/>
    <w:basedOn w:val="a1"/>
    <w:rsid w:val="00097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D43033"/>
    <w:pPr>
      <w:widowControl/>
      <w:autoSpaceDE/>
      <w:autoSpaceDN/>
      <w:adjustRightInd/>
      <w:jc w:val="center"/>
    </w:pPr>
    <w:rPr>
      <w:bCs w:val="0"/>
      <w:sz w:val="32"/>
      <w:lang w:val="uk-UA"/>
    </w:rPr>
  </w:style>
  <w:style w:type="paragraph" w:customStyle="1" w:styleId="a7">
    <w:basedOn w:val="a"/>
    <w:rsid w:val="002B2E83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styleId="a8">
    <w:name w:val="Balloon Text"/>
    <w:basedOn w:val="a"/>
    <w:semiHidden/>
    <w:rsid w:val="00AA04B4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"/>
    <w:basedOn w:val="a"/>
    <w:rsid w:val="001A3169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customStyle="1" w:styleId="1">
    <w:name w:val="Знак Знак1 Знак"/>
    <w:basedOn w:val="a"/>
    <w:rsid w:val="003D79A2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character" w:customStyle="1" w:styleId="hps">
    <w:name w:val="hps"/>
    <w:basedOn w:val="a0"/>
    <w:rsid w:val="00E22231"/>
  </w:style>
  <w:style w:type="paragraph" w:customStyle="1" w:styleId="10">
    <w:name w:val="Абзац списка1"/>
    <w:basedOn w:val="a"/>
    <w:rsid w:val="00977EE3"/>
    <w:pPr>
      <w:widowControl/>
      <w:autoSpaceDE/>
      <w:autoSpaceDN/>
      <w:adjustRightInd/>
      <w:ind w:left="720"/>
    </w:pPr>
    <w:rPr>
      <w:b w:val="0"/>
      <w:bCs w:val="0"/>
      <w:sz w:val="24"/>
      <w:szCs w:val="24"/>
    </w:rPr>
  </w:style>
  <w:style w:type="paragraph" w:customStyle="1" w:styleId="11">
    <w:name w:val="Знак Знак1"/>
    <w:basedOn w:val="a"/>
    <w:rsid w:val="00B6282E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customStyle="1" w:styleId="aa">
    <w:name w:val="Знак"/>
    <w:basedOn w:val="a"/>
    <w:rsid w:val="006A5CB3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customStyle="1" w:styleId="ab">
    <w:name w:val="Знак"/>
    <w:basedOn w:val="a"/>
    <w:rsid w:val="00C13C2E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"/>
    <w:basedOn w:val="a"/>
    <w:rsid w:val="00D51904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customStyle="1" w:styleId="ad">
    <w:name w:val="Знак"/>
    <w:basedOn w:val="a"/>
    <w:rsid w:val="0021695E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character" w:customStyle="1" w:styleId="a6">
    <w:name w:val="Название Знак"/>
    <w:basedOn w:val="a0"/>
    <w:link w:val="a5"/>
    <w:rsid w:val="00400E2D"/>
    <w:rPr>
      <w:b/>
      <w:sz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172"/>
    <w:pPr>
      <w:widowControl w:val="0"/>
      <w:autoSpaceDE w:val="0"/>
      <w:autoSpaceDN w:val="0"/>
      <w:adjustRightInd w:val="0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07A3"/>
    <w:pPr>
      <w:tabs>
        <w:tab w:val="center" w:pos="4677"/>
        <w:tab w:val="right" w:pos="9355"/>
      </w:tabs>
    </w:pPr>
    <w:rPr>
      <w:lang w:val="uk-UA"/>
    </w:rPr>
  </w:style>
  <w:style w:type="table" w:styleId="a4">
    <w:name w:val="Table Grid"/>
    <w:basedOn w:val="a1"/>
    <w:rsid w:val="00097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D43033"/>
    <w:pPr>
      <w:widowControl/>
      <w:autoSpaceDE/>
      <w:autoSpaceDN/>
      <w:adjustRightInd/>
      <w:jc w:val="center"/>
    </w:pPr>
    <w:rPr>
      <w:bCs w:val="0"/>
      <w:sz w:val="32"/>
      <w:lang w:val="uk-UA"/>
    </w:rPr>
  </w:style>
  <w:style w:type="paragraph" w:customStyle="1" w:styleId="a7">
    <w:basedOn w:val="a"/>
    <w:rsid w:val="002B2E83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styleId="a8">
    <w:name w:val="Balloon Text"/>
    <w:basedOn w:val="a"/>
    <w:semiHidden/>
    <w:rsid w:val="00AA04B4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"/>
    <w:basedOn w:val="a"/>
    <w:rsid w:val="001A3169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customStyle="1" w:styleId="1">
    <w:name w:val="Знак Знак1 Знак"/>
    <w:basedOn w:val="a"/>
    <w:rsid w:val="003D79A2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character" w:customStyle="1" w:styleId="hps">
    <w:name w:val="hps"/>
    <w:basedOn w:val="a0"/>
    <w:rsid w:val="00E22231"/>
  </w:style>
  <w:style w:type="paragraph" w:customStyle="1" w:styleId="10">
    <w:name w:val="Абзац списка1"/>
    <w:basedOn w:val="a"/>
    <w:rsid w:val="00977EE3"/>
    <w:pPr>
      <w:widowControl/>
      <w:autoSpaceDE/>
      <w:autoSpaceDN/>
      <w:adjustRightInd/>
      <w:ind w:left="720"/>
    </w:pPr>
    <w:rPr>
      <w:b w:val="0"/>
      <w:bCs w:val="0"/>
      <w:sz w:val="24"/>
      <w:szCs w:val="24"/>
    </w:rPr>
  </w:style>
  <w:style w:type="paragraph" w:customStyle="1" w:styleId="11">
    <w:name w:val="Знак Знак1"/>
    <w:basedOn w:val="a"/>
    <w:rsid w:val="00B6282E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customStyle="1" w:styleId="aa">
    <w:name w:val="Знак"/>
    <w:basedOn w:val="a"/>
    <w:rsid w:val="006A5CB3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customStyle="1" w:styleId="ab">
    <w:name w:val="Знак"/>
    <w:basedOn w:val="a"/>
    <w:rsid w:val="00C13C2E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"/>
    <w:basedOn w:val="a"/>
    <w:rsid w:val="00D51904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customStyle="1" w:styleId="ad">
    <w:name w:val="Знак"/>
    <w:basedOn w:val="a"/>
    <w:rsid w:val="0021695E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character" w:customStyle="1" w:styleId="a6">
    <w:name w:val="Название Знак"/>
    <w:basedOn w:val="a0"/>
    <w:link w:val="a5"/>
    <w:rsid w:val="00400E2D"/>
    <w:rPr>
      <w:b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4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2357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dcs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ORB</cp:lastModifiedBy>
  <cp:revision>3</cp:revision>
  <cp:lastPrinted>2014-06-24T13:37:00Z</cp:lastPrinted>
  <dcterms:created xsi:type="dcterms:W3CDTF">2014-08-26T15:47:00Z</dcterms:created>
  <dcterms:modified xsi:type="dcterms:W3CDTF">2014-09-24T12:39:00Z</dcterms:modified>
</cp:coreProperties>
</file>