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EF" w:rsidRDefault="007372A6" w:rsidP="001D36EF">
      <w:pPr>
        <w:pStyle w:val="1"/>
      </w:pPr>
      <w:bookmarkStart w:id="0" w:name="_GoBack"/>
      <w:bookmarkEnd w:id="0"/>
      <w:r>
        <w:t>Відповіді на запитання, надіслані перед початком Консультаційної місії до ДССУ 23-26 березня 2015 року у межах Проекту Twinning, стосовно Конфіденційності даних та Захисту даних</w:t>
      </w:r>
    </w:p>
    <w:p w:rsidR="001D36EF" w:rsidRDefault="001D36EF" w:rsidP="001D36EF">
      <w:pPr>
        <w:pStyle w:val="31"/>
      </w:pPr>
      <w:r>
        <w:t>Розділ 5 Кодексу практики європейської статистики</w:t>
      </w:r>
    </w:p>
    <w:p w:rsidR="001D36EF" w:rsidRDefault="001D36EF" w:rsidP="001D36EF">
      <w:pPr>
        <w:pStyle w:val="Peruskpl"/>
      </w:pPr>
    </w:p>
    <w:p w:rsidR="001D36EF" w:rsidRDefault="001D36EF" w:rsidP="001D36EF">
      <w:pPr>
        <w:pStyle w:val="41"/>
        <w:numPr>
          <w:ilvl w:val="0"/>
          <w:numId w:val="22"/>
        </w:numPr>
      </w:pPr>
      <w:r>
        <w:t>Яка національна статистична установа відповідає за питання конфіденційності (підрозділ, робоча група)?</w:t>
      </w:r>
    </w:p>
    <w:p w:rsidR="001D36EF" w:rsidRDefault="001D36EF" w:rsidP="001D36EF">
      <w:pPr>
        <w:pStyle w:val="Peruskpl"/>
      </w:pPr>
      <w:r>
        <w:t>На загальному рівні, Генеральний директор.</w:t>
      </w:r>
    </w:p>
    <w:p w:rsidR="00141BA9" w:rsidRDefault="00141BA9" w:rsidP="001D36EF">
      <w:pPr>
        <w:pStyle w:val="Peruskpl"/>
      </w:pPr>
      <w:r>
        <w:t>На практичному рівні, директори або наглядова група з питань конфіденці</w:t>
      </w:r>
      <w:r>
        <w:t>й</w:t>
      </w:r>
      <w:r>
        <w:t>ності.</w:t>
      </w:r>
    </w:p>
    <w:p w:rsidR="001D36EF" w:rsidRDefault="001D36EF" w:rsidP="001D36EF">
      <w:pPr>
        <w:pStyle w:val="Peruskpl"/>
      </w:pPr>
      <w:r>
        <w:t>У Службі статистики Фінляндії існує спеціальна робоча група, яка наглядає за питаннями, що стосуються конфіденційності.  Ця група, яка складається з професіоналів з великим досвідом роботи з питань конфіденційності, відпов</w:t>
      </w:r>
      <w:r>
        <w:t>і</w:t>
      </w:r>
      <w:r>
        <w:t>дає за висловлювання своєї думки стосовно принципових та практичних п</w:t>
      </w:r>
      <w:r>
        <w:t>и</w:t>
      </w:r>
      <w:r>
        <w:t>тань, що стосуються конфіденційності.  Кінцеві рішення з питань, які з'явл</w:t>
      </w:r>
      <w:r>
        <w:t>я</w:t>
      </w:r>
      <w:r>
        <w:t>ються, приймає директор, відповідальний за відповідні статистичні матеріали.</w:t>
      </w:r>
    </w:p>
    <w:p w:rsidR="00141BA9" w:rsidRPr="00141BA9" w:rsidRDefault="00141BA9" w:rsidP="00141BA9">
      <w:pPr>
        <w:pStyle w:val="Peruskpl"/>
      </w:pPr>
      <w:r>
        <w:t>Служба статистики Фінляндії включає (з 1994 року) Комітет з питань стати</w:t>
      </w:r>
      <w:r>
        <w:t>с</w:t>
      </w:r>
      <w:r>
        <w:t>тичної етики, який призначається генеральним директором. Комітет склад</w:t>
      </w:r>
      <w:r>
        <w:t>а</w:t>
      </w:r>
      <w:r>
        <w:t>ється з представників трьох статистичних департаментів, Відділу збору даних та послуг інформаційно-аналітичного відділу, а також юридичних консульт</w:t>
      </w:r>
      <w:r>
        <w:t>а</w:t>
      </w:r>
      <w:r>
        <w:t>нтів та експертів з питань методики. Ціллю комітету є забезпечення уніфік</w:t>
      </w:r>
      <w:r>
        <w:t>о</w:t>
      </w:r>
      <w:r>
        <w:t>ване застосування законів та етичних принципів при вирішенні актуальних питань. Завдання комітету полягає у повідомленні стосовно випуску даних для дослідження, чи існує попередня практика, а також стосовно інших п</w:t>
      </w:r>
      <w:r>
        <w:t>и</w:t>
      </w:r>
      <w:r>
        <w:t>тань конфіденційності або етики, які стосуються збору даних, обробки даних або публікації даних. Комітет готує офіційні повідомлення. Рішення прийм</w:t>
      </w:r>
      <w:r>
        <w:t>а</w:t>
      </w:r>
      <w:r>
        <w:t>ються директорами відповідних департаментів.</w:t>
      </w:r>
    </w:p>
    <w:p w:rsidR="00141BA9" w:rsidRPr="00141BA9" w:rsidRDefault="00141BA9" w:rsidP="00141BA9">
      <w:pPr>
        <w:pStyle w:val="Peruskpl"/>
      </w:pPr>
      <w:r>
        <w:t>У Службі статистики Фінляндії працює два експерти, які спеціалізуються з питань методології. Вони надають підтримку та консультації департаментам. У Службі статистики Фінляндії існують внутрішні рекомендації стосовно з</w:t>
      </w:r>
      <w:r>
        <w:t>а</w:t>
      </w:r>
      <w:r>
        <w:t>хисту персональних та комерційних даних, внесених у таблиці. Рекомендації вимагають документальне оформлення механізмів захисту. Чи мають докум</w:t>
      </w:r>
      <w:r>
        <w:t>е</w:t>
      </w:r>
      <w:r>
        <w:t>нти мають доступними для перевірки? Механізми захисту та документація потрібні для проведення внутрішнього аудиту статистики.</w:t>
      </w:r>
    </w:p>
    <w:p w:rsidR="00141BA9" w:rsidRPr="00141BA9" w:rsidRDefault="00141BA9" w:rsidP="00141BA9">
      <w:pPr>
        <w:pStyle w:val="Peruskpl"/>
      </w:pPr>
      <w:r>
        <w:lastRenderedPageBreak/>
        <w:t>Рекомендації стосовно захисту персональних даних, внесених у таблиці, м</w:t>
      </w:r>
      <w:r>
        <w:t>о</w:t>
      </w:r>
      <w:r>
        <w:t>жуть бути знайдені у наступному документі:</w:t>
      </w:r>
    </w:p>
    <w:p w:rsidR="00141BA9" w:rsidRPr="00141BA9" w:rsidRDefault="00C56323" w:rsidP="00141BA9">
      <w:pPr>
        <w:pStyle w:val="Peruskpl"/>
      </w:pPr>
      <w:hyperlink r:id="rId9">
        <w:r w:rsidR="00D32096">
          <w:rPr>
            <w:rStyle w:val="aa"/>
          </w:rPr>
          <w:t>http://stat.fi.fi/tup/mikroaineistot/guidelines_personal_en.pdf</w:t>
        </w:r>
      </w:hyperlink>
      <w:r w:rsidR="00D32096">
        <w:t xml:space="preserve"> </w:t>
      </w:r>
    </w:p>
    <w:p w:rsidR="00141BA9" w:rsidRPr="00141BA9" w:rsidRDefault="00141BA9" w:rsidP="00141BA9">
      <w:pPr>
        <w:pStyle w:val="Peruskpl"/>
      </w:pPr>
      <w:r>
        <w:t>Рекомендації стосовно захисту комерційних даних, внесених у таблиці, м</w:t>
      </w:r>
      <w:r>
        <w:t>о</w:t>
      </w:r>
      <w:r>
        <w:t>жуть бути знайдені у наступному документі:</w:t>
      </w:r>
    </w:p>
    <w:p w:rsidR="00141BA9" w:rsidRPr="00141BA9" w:rsidRDefault="00C56323" w:rsidP="00141BA9">
      <w:pPr>
        <w:pStyle w:val="Peruskpl"/>
      </w:pPr>
      <w:hyperlink r:id="rId10">
        <w:r w:rsidR="00D32096">
          <w:rPr>
            <w:rStyle w:val="aa"/>
          </w:rPr>
          <w:t>http://stat.fi.fi/tup/mikroaineistot/guidelines_business_en.pdf</w:t>
        </w:r>
      </w:hyperlink>
      <w:r w:rsidR="00D32096">
        <w:t xml:space="preserve"> </w:t>
      </w:r>
    </w:p>
    <w:p w:rsidR="00141BA9" w:rsidRPr="00141BA9" w:rsidRDefault="00141BA9" w:rsidP="00141BA9">
      <w:pPr>
        <w:pStyle w:val="Peruskpl"/>
      </w:pPr>
      <w:r>
        <w:t>Базова інформаційна форма для статистичного аудиту може бути знайдена у наступному документі:</w:t>
      </w:r>
    </w:p>
    <w:p w:rsidR="00141BA9" w:rsidRDefault="00C56323" w:rsidP="00141BA9">
      <w:pPr>
        <w:pStyle w:val="Peruskpl"/>
      </w:pPr>
      <w:hyperlink r:id="rId11">
        <w:r w:rsidR="00D32096">
          <w:rPr>
            <w:rStyle w:val="aa"/>
          </w:rPr>
          <w:t>http://www.stat.fi/org/periaatteet/lapivalaisulomake_en.pdf</w:t>
        </w:r>
      </w:hyperlink>
      <w:r w:rsidR="00D32096">
        <w:t xml:space="preserve"> </w:t>
      </w:r>
    </w:p>
    <w:p w:rsidR="00141BA9" w:rsidRDefault="00141BA9" w:rsidP="00141BA9">
      <w:pPr>
        <w:pStyle w:val="41"/>
        <w:numPr>
          <w:ilvl w:val="0"/>
          <w:numId w:val="22"/>
        </w:numPr>
      </w:pPr>
      <w:r>
        <w:t>Політика конфіденційності (документ; хто відповідає за розробку документу?)</w:t>
      </w:r>
    </w:p>
    <w:p w:rsidR="00141BA9" w:rsidRDefault="00F23981" w:rsidP="00141BA9">
      <w:pPr>
        <w:pStyle w:val="Peruskpl"/>
      </w:pPr>
      <w:r>
        <w:t>Базові принципи Політики конфіденційності Служби статистики Фінляндії викладено у законі щодо статистики.</w:t>
      </w:r>
    </w:p>
    <w:p w:rsidR="00F23981" w:rsidRPr="00F23981" w:rsidRDefault="00F23981" w:rsidP="00F23981">
      <w:pPr>
        <w:pStyle w:val="Peruskpl"/>
      </w:pPr>
      <w:r>
        <w:t>Закон про статистику посилається на Акт відкритості діяльності уряду стос</w:t>
      </w:r>
      <w:r>
        <w:t>о</w:t>
      </w:r>
      <w:r>
        <w:t>вно публічності та конфіденційності даних, наданих для статистичних цілей. Згідно цього Акту, усі базові дані для статистики є конфіденційними, якщо інше не зазначено у законі. Виключенням з цього правила є дані, які опис</w:t>
      </w:r>
      <w:r>
        <w:t>у</w:t>
      </w:r>
      <w:r>
        <w:t>ють діяльність центральних або місцевих органів влади, які за своєю прир</w:t>
      </w:r>
      <w:r>
        <w:t>о</w:t>
      </w:r>
      <w:r>
        <w:t>дою є публічними.</w:t>
      </w:r>
    </w:p>
    <w:p w:rsidR="00F23981" w:rsidRPr="00F23981" w:rsidRDefault="00F23981" w:rsidP="00F23981">
      <w:pPr>
        <w:pStyle w:val="Peruskpl"/>
      </w:pPr>
      <w:r>
        <w:t>Розділ 10 Закону про статистику вимагає, щоб, коли дані зібрані для стати</w:t>
      </w:r>
      <w:r>
        <w:t>с</w:t>
      </w:r>
      <w:r>
        <w:t>тичних цілей комбінуються, зберігаються, знищуються або обробляються і</w:t>
      </w:r>
      <w:r>
        <w:t>н</w:t>
      </w:r>
      <w:r>
        <w:t>шим способом, було забезпечено, що не існує небезпеки для приватного жи</w:t>
      </w:r>
      <w:r>
        <w:t>т</w:t>
      </w:r>
      <w:r>
        <w:t>тя особи або особистих даних, або комерційних чи професійних таємниць.</w:t>
      </w:r>
    </w:p>
    <w:p w:rsidR="00F23981" w:rsidRDefault="00F23981" w:rsidP="00F23981">
      <w:pPr>
        <w:pStyle w:val="Peruskpl"/>
      </w:pPr>
      <w:r>
        <w:t>Згідно з Розділом 11 Закону про статистику, статистика має бути зібрана т</w:t>
      </w:r>
      <w:r>
        <w:t>а</w:t>
      </w:r>
      <w:r>
        <w:t>ким чином, щоб не було можливості прямо або опосередковано ідентифікув</w:t>
      </w:r>
      <w:r>
        <w:t>а</w:t>
      </w:r>
      <w:r>
        <w:t>ти тих, кого ця статистика стосується. Випуск конфіденційних даних для до</w:t>
      </w:r>
      <w:r>
        <w:t>с</w:t>
      </w:r>
      <w:r>
        <w:t>лідницьких або статистичних цілей юридично закріплений у Розділі 13 Зак</w:t>
      </w:r>
      <w:r>
        <w:t>о</w:t>
      </w:r>
      <w:r>
        <w:t>ну про статистику.</w:t>
      </w:r>
    </w:p>
    <w:p w:rsidR="00F23981" w:rsidRPr="00F23981" w:rsidRDefault="00F23981" w:rsidP="00F23981">
      <w:pPr>
        <w:pStyle w:val="Peruskpl"/>
      </w:pPr>
      <w:r>
        <w:t>Закон про статистику (англійською мовою) може бути знайдений на насту</w:t>
      </w:r>
      <w:r>
        <w:t>п</w:t>
      </w:r>
      <w:r>
        <w:t>ному веб-сайті:</w:t>
      </w:r>
    </w:p>
    <w:p w:rsidR="00F23981" w:rsidRDefault="00C56323" w:rsidP="00F23981">
      <w:pPr>
        <w:pStyle w:val="Peruskpl"/>
      </w:pPr>
      <w:hyperlink r:id="rId12">
        <w:r w:rsidR="00D32096">
          <w:rPr>
            <w:rStyle w:val="aa"/>
          </w:rPr>
          <w:t>http://www.stat.fi/meta/lait/tilastolaki_en.html</w:t>
        </w:r>
      </w:hyperlink>
      <w:r w:rsidR="00D32096">
        <w:t xml:space="preserve"> </w:t>
      </w:r>
    </w:p>
    <w:p w:rsidR="00F23981" w:rsidRPr="00F23981" w:rsidRDefault="00F23981" w:rsidP="00F23981">
      <w:pPr>
        <w:pStyle w:val="Peruskpl"/>
      </w:pPr>
      <w:r>
        <w:t>Голова відділу безпеки даних розробляє, координує та організовує інформ</w:t>
      </w:r>
      <w:r>
        <w:t>а</w:t>
      </w:r>
      <w:r>
        <w:t>ційну безпеку у Службі статистики Фінляндії. Керування інформаційною бе</w:t>
      </w:r>
      <w:r>
        <w:t>з</w:t>
      </w:r>
      <w:r>
        <w:t>пекою відбувається згідно з рекомендаціями, наданими головним керівниц</w:t>
      </w:r>
      <w:r>
        <w:t>т</w:t>
      </w:r>
      <w:r>
        <w:t>вом. Головний директор затверджує принципи та рекомендації стосовно бе</w:t>
      </w:r>
      <w:r>
        <w:t>з</w:t>
      </w:r>
      <w:r>
        <w:t>пеки для Служби статистики Фінляндії. Директор кожного департаменту н</w:t>
      </w:r>
      <w:r>
        <w:t>а</w:t>
      </w:r>
      <w:r>
        <w:t>глядає за їх виконанням у межах власного департаменту.</w:t>
      </w:r>
    </w:p>
    <w:p w:rsidR="00F23981" w:rsidRPr="00F23981" w:rsidRDefault="00F23981" w:rsidP="00F23981">
      <w:pPr>
        <w:pStyle w:val="Peruskpl"/>
      </w:pPr>
      <w:r>
        <w:t>Департамент інформаційних технологій несе відповідальність за забезпечення функціонування обладнання, програмного забезпечення, центрів зберігання даних та інформаційних мереж, а також за їх безпечне використання та резе</w:t>
      </w:r>
      <w:r>
        <w:t>р</w:t>
      </w:r>
      <w:r>
        <w:t>вні копії.</w:t>
      </w:r>
    </w:p>
    <w:p w:rsidR="00F23981" w:rsidRPr="00F23981" w:rsidRDefault="00F23981" w:rsidP="00F23981">
      <w:pPr>
        <w:pStyle w:val="Peruskpl"/>
      </w:pPr>
      <w:r>
        <w:t>Загальний обов'язок державних уповноважених органів з забезпечення інф</w:t>
      </w:r>
      <w:r>
        <w:t>о</w:t>
      </w:r>
      <w:r>
        <w:t>рмаційної безпеки базується на Законі про відкритість діяльності уряду. Де</w:t>
      </w:r>
      <w:r>
        <w:t>к</w:t>
      </w:r>
      <w:r>
        <w:t>рет про інформаційну безпеку, який базується на вище згаданому акті, вим</w:t>
      </w:r>
      <w:r>
        <w:t>а</w:t>
      </w:r>
      <w:r>
        <w:t>гає, щоб уповноважені органи відповідали базовому рівню обробки даних, як це вимагається декретом від 30 вересня 2013 року. Служба статистики Фі</w:t>
      </w:r>
      <w:r>
        <w:t>н</w:t>
      </w:r>
      <w:r>
        <w:lastRenderedPageBreak/>
        <w:t>ляндії відповідає базовому рівню. Інформаційна безпека Служби статистики Фінляндії була перевірена третьою стороною (організацією Pivotal Consulting Oy) у 2011 році.</w:t>
      </w:r>
    </w:p>
    <w:p w:rsidR="00F23981" w:rsidRDefault="00F23981" w:rsidP="00F23981">
      <w:pPr>
        <w:pStyle w:val="Peruskpl"/>
      </w:pPr>
      <w:r>
        <w:t>Як це вимагається декретом про інформаційну безпеку, існує кілька засобів охорони для захисту безпеки даних.</w:t>
      </w:r>
    </w:p>
    <w:p w:rsidR="00F23981" w:rsidRDefault="00F23981" w:rsidP="00F23981">
      <w:pPr>
        <w:pStyle w:val="41"/>
        <w:numPr>
          <w:ilvl w:val="0"/>
          <w:numId w:val="22"/>
        </w:numPr>
      </w:pPr>
      <w:r>
        <w:t>Юридичні, адміністративні, технічні та організаційні інструменти/заходи для гарантування конфіденційності.</w:t>
      </w:r>
    </w:p>
    <w:p w:rsidR="00F23981" w:rsidRPr="00F23981" w:rsidRDefault="00F23981" w:rsidP="00F23981">
      <w:pPr>
        <w:pStyle w:val="Peruskpl"/>
      </w:pPr>
      <w:r>
        <w:t>Порушення статистичної конфіденційності розглядається у Розділі 24 Закону про статистику з посиланням на Розділи 38 та 40 Кримінального кодексу. С</w:t>
      </w:r>
      <w:r>
        <w:t>а</w:t>
      </w:r>
      <w:r>
        <w:t>нкціями до державного службовця або робітника державної організації м</w:t>
      </w:r>
      <w:r>
        <w:t>о</w:t>
      </w:r>
      <w:r>
        <w:t>жуть бути штраф або ув'язнення на строк до двох років. Державний служб</w:t>
      </w:r>
      <w:r>
        <w:t>о</w:t>
      </w:r>
      <w:r>
        <w:t>вець може також бути звільнений з посади, якщо порушення чітко вказує на його/її непридатність для виконання його/її завдань.</w:t>
      </w:r>
    </w:p>
    <w:p w:rsidR="00F23981" w:rsidRPr="00F23981" w:rsidRDefault="00F23981" w:rsidP="00F23981">
      <w:pPr>
        <w:pStyle w:val="Peruskpl"/>
      </w:pPr>
      <w:r>
        <w:t>Стосовно інших (наприклад, дослідників) санкції можуть бути штраф або ув'язнення строком до одного року.</w:t>
      </w:r>
    </w:p>
    <w:p w:rsidR="00F23981" w:rsidRPr="00F23981" w:rsidRDefault="00F23981" w:rsidP="00F23981">
      <w:pPr>
        <w:pStyle w:val="Peruskpl"/>
      </w:pPr>
      <w:r>
        <w:t>Закон про статистику:</w:t>
      </w:r>
      <w:r>
        <w:br/>
      </w:r>
      <w:hyperlink r:id="rId13">
        <w:r>
          <w:rPr>
            <w:rStyle w:val="aa"/>
          </w:rPr>
          <w:t>http://www.stat.fi/meta/lait/tilastolaki_en.html</w:t>
        </w:r>
      </w:hyperlink>
      <w:r>
        <w:t xml:space="preserve"> </w:t>
      </w:r>
    </w:p>
    <w:p w:rsidR="00F23981" w:rsidRDefault="00F23981" w:rsidP="00F23981">
      <w:pPr>
        <w:pStyle w:val="Peruskpl"/>
      </w:pPr>
      <w:r>
        <w:t xml:space="preserve">Кримінальний кодекс 39/1889: </w:t>
      </w:r>
      <w:hyperlink r:id="rId14">
        <w:r>
          <w:rPr>
            <w:rStyle w:val="aa"/>
          </w:rPr>
          <w:t>http://finlex.fi/en/laki/kaanokset/1889/en18890039.pdf</w:t>
        </w:r>
      </w:hyperlink>
      <w:r>
        <w:t xml:space="preserve"> </w:t>
      </w:r>
    </w:p>
    <w:p w:rsidR="00874A65" w:rsidRPr="00874A65" w:rsidRDefault="00874A65" w:rsidP="00874A65">
      <w:pPr>
        <w:pStyle w:val="Peruskpl"/>
      </w:pPr>
      <w:r>
        <w:t>У Службі статистики Фінляндії працюють два спеціалісти з питань контролю статистичного розкриття. Одним із їх завдань є слідкувати для поточними д</w:t>
      </w:r>
      <w:r>
        <w:t>о</w:t>
      </w:r>
      <w:r>
        <w:t>слідженнями та розробками. Служба статистики Фінляндії має представника в Експертній групі Євростат з питань контролю статистичного розкриття (КСР). Служба статистики Фінляндії бере участь у конференціях та робочих зустрічах з питань статистичної конфіденційності.</w:t>
      </w:r>
    </w:p>
    <w:p w:rsidR="00874A65" w:rsidRPr="00874A65" w:rsidRDefault="00874A65" w:rsidP="00874A65">
      <w:pPr>
        <w:pStyle w:val="Peruskpl"/>
      </w:pPr>
      <w:r>
        <w:t>У рамках співпраці Служби статистики Фінляндії з університетами, три пра</w:t>
      </w:r>
      <w:r>
        <w:t>к</w:t>
      </w:r>
      <w:r>
        <w:t>тиканти підготували магістерські роботи з методів контролю статистичного розкриття. :</w:t>
      </w:r>
    </w:p>
    <w:p w:rsidR="00874A65" w:rsidRPr="00874A65" w:rsidRDefault="00874A65" w:rsidP="007372A6">
      <w:pPr>
        <w:pStyle w:val="Peruskpl"/>
        <w:ind w:left="3456"/>
      </w:pPr>
      <w:r>
        <w:t>Мінна Хеннінен (1996): Tilastolliset tietosuojamenetelmät ja niiden käyttö (Методи контролю статистичного розкриття та їх застосува</w:t>
      </w:r>
      <w:r>
        <w:t>н</w:t>
      </w:r>
      <w:r>
        <w:t>ня) Служба статистики Фінляндії, Огляд 1997/3 (фінською мовою);</w:t>
      </w:r>
    </w:p>
    <w:p w:rsidR="00874A65" w:rsidRPr="00874A65" w:rsidRDefault="00874A65" w:rsidP="007372A6">
      <w:pPr>
        <w:pStyle w:val="Peruskpl"/>
        <w:ind w:left="3456"/>
      </w:pPr>
      <w:r>
        <w:t>Яніка Конну (2006): Mikroaineistojen tilastolliset tietosuojamenetelmät henkilötilastoissa (Методи контролю статистичного розкриття для особистих мікроданих), неопублікована магістерська робота. Ун</w:t>
      </w:r>
      <w:r>
        <w:t>і</w:t>
      </w:r>
      <w:r>
        <w:t>верситет Ювяскуля (фінською мовою);</w:t>
      </w:r>
    </w:p>
    <w:p w:rsidR="00874A65" w:rsidRDefault="00874A65" w:rsidP="007372A6">
      <w:pPr>
        <w:pStyle w:val="Peruskpl"/>
        <w:ind w:left="3456"/>
      </w:pPr>
      <w:r>
        <w:t>Анну Ніссінен (2011): Mikroaineistojen tilastolliset tiet</w:t>
      </w:r>
      <w:r>
        <w:t>o</w:t>
      </w:r>
      <w:r>
        <w:t>suojamenetelmät henkilötilastoissa (Методи контролю статистичного розкриття для даних у таблицях), неопублікована магістерська роб</w:t>
      </w:r>
      <w:r>
        <w:t>о</w:t>
      </w:r>
      <w:r>
        <w:t>та. Університет Хельсінкі (фінською мовою).</w:t>
      </w:r>
    </w:p>
    <w:p w:rsidR="00874A65" w:rsidRPr="00874A65" w:rsidRDefault="00874A65" w:rsidP="00874A65">
      <w:pPr>
        <w:pStyle w:val="Peruskpl"/>
      </w:pPr>
      <w:r>
        <w:t>2013 року Служба статистики Фінляндії переглянула внутрішні рекомендації стосовно захисту персональних та комерційних даних, внесених у таблиці. Рекомендації вимагають, щоб статистика переглядала та документувала свою практику контролю статистичного розкриття при розповсюдженні даних.</w:t>
      </w:r>
    </w:p>
    <w:p w:rsidR="00874A65" w:rsidRPr="00874A65" w:rsidRDefault="00874A65" w:rsidP="00874A65">
      <w:pPr>
        <w:pStyle w:val="Peruskpl"/>
      </w:pPr>
      <w:r>
        <w:t>Під час статистичного виробництва, вимоги до конфіденційності необхідн</w:t>
      </w:r>
      <w:r w:rsidR="004C2319">
        <w:t>о оцінити та прийняти відповідні</w:t>
      </w:r>
      <w:r>
        <w:t xml:space="preserve"> заходи. Методи включають, наприклад, кр</w:t>
      </w:r>
      <w:r>
        <w:t>и</w:t>
      </w:r>
      <w:r>
        <w:t xml:space="preserve">тичні значення, блокування клітинок, розвал класифікації, правила переваги, а </w:t>
      </w:r>
      <w:r>
        <w:lastRenderedPageBreak/>
        <w:t>також вторинне блокування за необхідності. Деякі статистики використов</w:t>
      </w:r>
      <w:r>
        <w:t>у</w:t>
      </w:r>
      <w:r>
        <w:t>ють Тау-Аргус, в той час як інші використовують спеціальні програми SAS.</w:t>
      </w:r>
    </w:p>
    <w:p w:rsidR="00874A65" w:rsidRPr="00874A65" w:rsidRDefault="00874A65" w:rsidP="00874A65">
      <w:pPr>
        <w:pStyle w:val="Peruskpl"/>
      </w:pPr>
      <w:r>
        <w:t>Служба статистики Фінляндії спрямовую свою роботу на підвищення викор</w:t>
      </w:r>
      <w:r>
        <w:t>и</w:t>
      </w:r>
      <w:r>
        <w:t>стання віддаленого доступу при випуску даних з дослідницькими цілями. При віддаленому доступі, більше детальнішою інформації може бути включено до даних. Згідно з Розділом 13 Закону про статистику лише прямі ідентифікат</w:t>
      </w:r>
      <w:r>
        <w:t>о</w:t>
      </w:r>
      <w:r>
        <w:t>ри мають бути видалені. Пряма ідентифікація означає ідентифікацію стати</w:t>
      </w:r>
      <w:r>
        <w:t>с</w:t>
      </w:r>
      <w:r>
        <w:t>тичної одиниці з назви або адреси або іншого публічно доступного ідентиф</w:t>
      </w:r>
      <w:r>
        <w:t>і</w:t>
      </w:r>
      <w:r>
        <w:t>каційного номеру. Дані випущені за межами Служби статистики Фінляндії має бути повністю анонімними.</w:t>
      </w:r>
    </w:p>
    <w:p w:rsidR="00874A65" w:rsidRPr="00874A65" w:rsidRDefault="00874A65" w:rsidP="00874A65">
      <w:pPr>
        <w:pStyle w:val="Peruskpl"/>
      </w:pPr>
      <w:r>
        <w:t>Через обмеження бюджету, Служба статистики Фінляндії не має достатньо ресурсів для проведення досліджень або розробок.</w:t>
      </w:r>
    </w:p>
    <w:p w:rsidR="00874A65" w:rsidRPr="00874A65" w:rsidRDefault="00874A65" w:rsidP="00874A65">
      <w:pPr>
        <w:pStyle w:val="Peruskpl"/>
      </w:pPr>
      <w:r>
        <w:t>Рекомендації стосовно захисту персональних даних у таблицях:</w:t>
      </w:r>
      <w:r>
        <w:br/>
      </w:r>
      <w:hyperlink r:id="rId15">
        <w:r>
          <w:rPr>
            <w:rStyle w:val="aa"/>
          </w:rPr>
          <w:t>http://www.stat.fi/tup/mikroaineistot/guidelines_personal_en.pdf</w:t>
        </w:r>
      </w:hyperlink>
      <w:r>
        <w:t xml:space="preserve"> </w:t>
      </w:r>
    </w:p>
    <w:p w:rsidR="00141BA9" w:rsidRDefault="00874A65" w:rsidP="00874A65">
      <w:pPr>
        <w:pStyle w:val="Peruskpl"/>
      </w:pPr>
      <w:r>
        <w:t>Рекомендації стосовно захисту комерційних даних у таблицях:</w:t>
      </w:r>
      <w:r>
        <w:br/>
      </w:r>
      <w:hyperlink r:id="rId16">
        <w:r>
          <w:rPr>
            <w:rStyle w:val="aa"/>
          </w:rPr>
          <w:t>http://www.stat.fi/tup/mikroaineistot/guidelines_business_en.pdf</w:t>
        </w:r>
      </w:hyperlink>
    </w:p>
    <w:p w:rsidR="00874A65" w:rsidRPr="00874A65" w:rsidRDefault="00874A65" w:rsidP="00874A65">
      <w:pPr>
        <w:pStyle w:val="Peruskpl"/>
      </w:pPr>
      <w:r>
        <w:t>При віддаленому доступі та доступі через веб-сайт продукція (таблиці, мал</w:t>
      </w:r>
      <w:r>
        <w:t>ю</w:t>
      </w:r>
      <w:r>
        <w:t>нки і таке інше) перевіряються перед наданням їх дослідникам. Служба стат</w:t>
      </w:r>
      <w:r>
        <w:t>и</w:t>
      </w:r>
      <w:r>
        <w:t>стики Фінляндії також надає дослідникам рекомендації стосовно продукува</w:t>
      </w:r>
      <w:r>
        <w:t>н</w:t>
      </w:r>
      <w:r>
        <w:t>ня безпечної продукції.</w:t>
      </w:r>
    </w:p>
    <w:p w:rsidR="00874A65" w:rsidRPr="00874A65" w:rsidRDefault="00874A65" w:rsidP="00874A65">
      <w:pPr>
        <w:pStyle w:val="Peruskpl"/>
      </w:pPr>
      <w:r>
        <w:t>У внутрішніх рекомендаціях стосовно захисту персональних та комерційних даних у таблицях вказано, що директор кожного департаменту несе відпов</w:t>
      </w:r>
      <w:r>
        <w:t>і</w:t>
      </w:r>
      <w:r>
        <w:t>дальність за статистику, вироблену у його/її департаменті.</w:t>
      </w:r>
    </w:p>
    <w:p w:rsidR="00874A65" w:rsidRPr="00874A65" w:rsidRDefault="00874A65" w:rsidP="00874A65">
      <w:pPr>
        <w:pStyle w:val="Peruskpl"/>
      </w:pPr>
      <w:r>
        <w:t>Кожний департамент підготував перелік статистики, яка потребує захисту. Цей перелік підписується директором. Будь-які методи, які відрізняються від стандарту, мають бути задокументовані.</w:t>
      </w:r>
    </w:p>
    <w:p w:rsidR="00874A65" w:rsidRPr="00141BA9" w:rsidRDefault="00874A65" w:rsidP="00874A65">
      <w:pPr>
        <w:pStyle w:val="Peruskpl"/>
      </w:pPr>
      <w:r>
        <w:t>Правила та рекомендації у дослідженнях:</w:t>
      </w:r>
      <w:r>
        <w:br/>
      </w:r>
      <w:hyperlink r:id="rId17">
        <w:r>
          <w:rPr>
            <w:rStyle w:val="aa"/>
          </w:rPr>
          <w:t>http://www.stat.fi/tup/mikroaineistot/etakaytto_en.html</w:t>
        </w:r>
      </w:hyperlink>
      <w:r>
        <w:t xml:space="preserve"> </w:t>
      </w:r>
    </w:p>
    <w:p w:rsidR="00141BA9" w:rsidRDefault="00874A65" w:rsidP="00874A65">
      <w:pPr>
        <w:pStyle w:val="41"/>
        <w:numPr>
          <w:ilvl w:val="0"/>
          <w:numId w:val="22"/>
        </w:numPr>
      </w:pPr>
      <w:r>
        <w:t>Фізичний та логічний захист конфіденційних даних.</w:t>
      </w:r>
    </w:p>
    <w:p w:rsidR="00874A65" w:rsidRPr="00874A65" w:rsidRDefault="004C2319" w:rsidP="00874A65">
      <w:pPr>
        <w:pStyle w:val="Peruskpl"/>
      </w:pPr>
      <w:r>
        <w:t>Як</w:t>
      </w:r>
      <w:r w:rsidR="00874A65">
        <w:t xml:space="preserve"> було зазначено раніше у цьому документі, внутрішня група, призначена генеральним директором, несе відповідальність за безпеку даних. Голова ві</w:t>
      </w:r>
      <w:r w:rsidR="00874A65">
        <w:t>д</w:t>
      </w:r>
      <w:r w:rsidR="00874A65">
        <w:t>ділу безпеки даних розробляє, координує та організовує інформаційну безп</w:t>
      </w:r>
      <w:r w:rsidR="00874A65">
        <w:t>е</w:t>
      </w:r>
      <w:r w:rsidR="00874A65">
        <w:t>ку у Службі статистики Фінляндії. Керування інформаційною безпекою ві</w:t>
      </w:r>
      <w:r w:rsidR="00874A65">
        <w:t>д</w:t>
      </w:r>
      <w:r w:rsidR="00874A65">
        <w:t>бувається згідно з рекомендаціями, наданими головним керівництвом. Голо</w:t>
      </w:r>
      <w:r w:rsidR="00874A65">
        <w:t>в</w:t>
      </w:r>
      <w:r w:rsidR="00874A65">
        <w:t>ний директор затверджує принципи та рекомендації стосовно безпеки для Служби статистики Фінляндії. Директор кожного департаменту наглядає за їх виконанням у межах власного департаменту.</w:t>
      </w:r>
    </w:p>
    <w:p w:rsidR="00874A65" w:rsidRDefault="00874A65" w:rsidP="00874A65">
      <w:pPr>
        <w:pStyle w:val="Peruskpl"/>
      </w:pPr>
      <w:r>
        <w:t>Департамент інформаційних технологій несе відповідальність за забезпечення функціонування обладнання, програмного забезпечення, центрів зберігання даних та інформаційних мереж, а також за їх безпечне використання та резе</w:t>
      </w:r>
      <w:r>
        <w:t>р</w:t>
      </w:r>
      <w:r>
        <w:t>вні копії.</w:t>
      </w:r>
    </w:p>
    <w:p w:rsidR="00874A65" w:rsidRPr="00874A65" w:rsidRDefault="00874A65" w:rsidP="00874A65">
      <w:pPr>
        <w:pStyle w:val="Peruskpl"/>
      </w:pPr>
      <w:r>
        <w:t>Загальний обов'язок державних уповноважених органів з забезпечення інф</w:t>
      </w:r>
      <w:r>
        <w:t>о</w:t>
      </w:r>
      <w:r>
        <w:t>рмаційної безпеки базується на Законі про відкритість діяльності уряду. Де</w:t>
      </w:r>
      <w:r>
        <w:t>к</w:t>
      </w:r>
      <w:r>
        <w:t>рет про інформаційну безпеку, який базується на вище згаданому акті, вим</w:t>
      </w:r>
      <w:r>
        <w:t>а</w:t>
      </w:r>
      <w:r>
        <w:t>гає, щоб уповноважені органи відповідали базовому рівню обробки даних, як це вимагається декретом від 30 вересня 2013 року. Служба статистики Фі</w:t>
      </w:r>
      <w:r>
        <w:t>н</w:t>
      </w:r>
      <w:r>
        <w:t xml:space="preserve">ляндії відповідає базовому рівню. Інформаційна безпека Служби статистики </w:t>
      </w:r>
      <w:r>
        <w:lastRenderedPageBreak/>
        <w:t>Фінляндії була перевірена третьою стороною (організацією Pivotal Consulting Oy) у 2011 році.</w:t>
      </w:r>
    </w:p>
    <w:p w:rsidR="00874A65" w:rsidRDefault="00874A65" w:rsidP="00874A65">
      <w:pPr>
        <w:pStyle w:val="Peruskpl"/>
      </w:pPr>
      <w:r>
        <w:t>Як це вимагається декретом про інформаційну безпеку, існує кілька засобів охорони для захисту безпеки даних.</w:t>
      </w:r>
    </w:p>
    <w:p w:rsidR="00CE1714" w:rsidRPr="00CE1714" w:rsidRDefault="00CE1714" w:rsidP="00CE1714">
      <w:pPr>
        <w:pStyle w:val="Peruskpl"/>
      </w:pPr>
      <w:r>
        <w:t>Працівники Служби статистики Фінляндії, зовнішні організації, що надають послуги, та інші зацікавлені групи мають право на доступ до тих носіїв даних, інформаційних систем, інформаційних мереж та інших ресурсів, яких вим</w:t>
      </w:r>
      <w:r>
        <w:t>а</w:t>
      </w:r>
      <w:r>
        <w:t>гають їхні завдання, або до яких їм надано доступ Службою статистики Фі</w:t>
      </w:r>
      <w:r>
        <w:t>н</w:t>
      </w:r>
      <w:r>
        <w:t>ляндії. Використання ресурсів контролюється, і за необхідності відстежуют</w:t>
      </w:r>
      <w:r>
        <w:t>ь</w:t>
      </w:r>
      <w:r>
        <w:t>ся кодовими замками.</w:t>
      </w:r>
    </w:p>
    <w:p w:rsidR="00CE1714" w:rsidRDefault="00CE1714" w:rsidP="00CE1714">
      <w:pPr>
        <w:pStyle w:val="Peruskpl"/>
      </w:pPr>
      <w:r>
        <w:t xml:space="preserve">Віддалений доступ для персоналу вимагає умови між Службою статистики Фінляндії та роботодавцем. Віддалений доступ завжди вимагає дозволу від голови департаменту та обладнання, </w:t>
      </w:r>
      <w:r w:rsidR="00962AFA">
        <w:t xml:space="preserve">що є у </w:t>
      </w:r>
      <w:r>
        <w:t>власності Служби статистики Фінляндії, має</w:t>
      </w:r>
      <w:r w:rsidR="00962AFA">
        <w:t xml:space="preserve"> бути</w:t>
      </w:r>
      <w:r>
        <w:t xml:space="preserve"> з відповідним захисним програмним забезпеченням.</w:t>
      </w:r>
    </w:p>
    <w:p w:rsidR="00CE1714" w:rsidRDefault="00CE1714" w:rsidP="00CE1714">
      <w:pPr>
        <w:pStyle w:val="Peruskpl"/>
      </w:pPr>
      <w:r>
        <w:t>Вхідні дані зберігаються на серверах, до яких мають доступ лише авторизов</w:t>
      </w:r>
      <w:r>
        <w:t>а</w:t>
      </w:r>
      <w:r>
        <w:t>ні особи департаментів. Не відбувається постійного моніторингу журналів внутрішнього використання.</w:t>
      </w:r>
    </w:p>
    <w:p w:rsidR="00CE1714" w:rsidRPr="00CE1714" w:rsidRDefault="00CE1714" w:rsidP="00CE1714">
      <w:pPr>
        <w:pStyle w:val="Peruskpl"/>
      </w:pPr>
      <w:r>
        <w:t>Працівники мають право використовувати дані підрозділу, де він/вона пр</w:t>
      </w:r>
      <w:r>
        <w:t>а</w:t>
      </w:r>
      <w:r>
        <w:t>цюють. Використання інших даних (інших відділів або департаментів) вим</w:t>
      </w:r>
      <w:r>
        <w:t>а</w:t>
      </w:r>
      <w:r>
        <w:t>гає дозволу. Служба статистики Фінляндії має спеціальну форму для праці</w:t>
      </w:r>
      <w:r>
        <w:t>в</w:t>
      </w:r>
      <w:r>
        <w:t>ник на цей випадок. Вказуються ім'я користувача, дата, змінні та період вик</w:t>
      </w:r>
      <w:r>
        <w:t>о</w:t>
      </w:r>
      <w:r>
        <w:t>ристання. Рішення приймається директором департаменту, який володіє д</w:t>
      </w:r>
      <w:r>
        <w:t>а</w:t>
      </w:r>
      <w:r>
        <w:t>ними. Після прийняття рішення, Департамент інформаційної технології надає доступ.</w:t>
      </w:r>
    </w:p>
    <w:p w:rsidR="00CE1714" w:rsidRDefault="00CE1714" w:rsidP="00CE1714">
      <w:pPr>
        <w:pStyle w:val="Peruskpl"/>
      </w:pPr>
      <w:r>
        <w:t>Проблема з внутрішніми дозволами слідує за строком валідності. Права, що закінчилися, не завжди одразу обмежуються.</w:t>
      </w:r>
    </w:p>
    <w:p w:rsidR="00CE1714" w:rsidRDefault="00CE1714" w:rsidP="00CE1714">
      <w:pPr>
        <w:pStyle w:val="Peruskpl"/>
      </w:pPr>
      <w:r>
        <w:t>Відповідно до Правил процедури Служби статистики Фінляндії, директори та голови підрозділів несуть відповідальність за забезпечення того, що захист даних відбувається у Службі статистики Фінляндії. Внутрішній аудитор пр</w:t>
      </w:r>
      <w:r>
        <w:t>о</w:t>
      </w:r>
      <w:r>
        <w:t>водить щорічну перевірку, яка охоплює ідентифікацію, оцінку та управління ризиками, а також заходи контролю.</w:t>
      </w:r>
    </w:p>
    <w:p w:rsidR="00CE1714" w:rsidRDefault="00CE1714" w:rsidP="00CE1714">
      <w:pPr>
        <w:pStyle w:val="41"/>
        <w:numPr>
          <w:ilvl w:val="0"/>
          <w:numId w:val="22"/>
        </w:numPr>
      </w:pPr>
      <w:r>
        <w:t>Інструкції та рекомендації для персоналу стосовно захисту конфіденційної інформації при збиранні, обробці, зберіганні та розповсюдженні даних (які є інструкції та рекомендації та хто їх розробляє?)</w:t>
      </w:r>
    </w:p>
    <w:p w:rsidR="00CE1714" w:rsidRPr="00CE1714" w:rsidRDefault="00CE1714" w:rsidP="00CE1714">
      <w:pPr>
        <w:pStyle w:val="Peruskpl"/>
      </w:pPr>
      <w:r>
        <w:t>Повага до професійної етики є однією з функцій Служби статистики Фінля</w:t>
      </w:r>
      <w:r>
        <w:t>н</w:t>
      </w:r>
      <w:r>
        <w:t>дії. У Рекомендаціях Служби статистики Фінляндії стосовно професійно ет</w:t>
      </w:r>
      <w:r>
        <w:t>и</w:t>
      </w:r>
      <w:r>
        <w:t>ки вказано, що співробітники Служби статистики Фінляндії мають поважати та захищати приватність та інтереси цільових осіб, а також комерційні та професійні секрети цільових громад. Рекомендації можуть бути знайдені на інтернет сайті Служби статистики Фінляндії. Інформацію стосовно захисту даних та конфіденційності зібраних даних для статистичних цілей також м</w:t>
      </w:r>
      <w:r>
        <w:t>о</w:t>
      </w:r>
      <w:r>
        <w:t>жна знайти в інтернеті.</w:t>
      </w:r>
    </w:p>
    <w:p w:rsidR="00CE1714" w:rsidRPr="00CE1714" w:rsidRDefault="00CE1714" w:rsidP="00CE1714">
      <w:pPr>
        <w:pStyle w:val="Peruskpl"/>
      </w:pPr>
      <w:r>
        <w:t>У Службі статистики Фінляндії існують внутрішні рекомендації стосовно з</w:t>
      </w:r>
      <w:r>
        <w:t>а</w:t>
      </w:r>
      <w:r>
        <w:t>хисту персональних та комерційних даних, внесених у таблиці. Рекомендації включають базові принципи для попередження розкриття даних у таблицях. Рекомендації можна знайти в інтернеті.</w:t>
      </w:r>
    </w:p>
    <w:p w:rsidR="00CE1714" w:rsidRPr="00CE1714" w:rsidRDefault="00CE1714" w:rsidP="00CE1714">
      <w:pPr>
        <w:pStyle w:val="Peruskpl"/>
      </w:pPr>
      <w:r>
        <w:t xml:space="preserve">Рекомендації стосовно професійної етики: </w:t>
      </w:r>
      <w:r>
        <w:br/>
      </w:r>
      <w:hyperlink r:id="rId18">
        <w:r>
          <w:rPr>
            <w:rStyle w:val="aa"/>
          </w:rPr>
          <w:t>http://tilastokeskus.fi/org/periaatteet/eettinen_opas_2014_en.pdf</w:t>
        </w:r>
      </w:hyperlink>
      <w:r>
        <w:t xml:space="preserve"> </w:t>
      </w:r>
    </w:p>
    <w:p w:rsidR="00CE1714" w:rsidRPr="00CE1714" w:rsidRDefault="00CE1714" w:rsidP="00CE1714">
      <w:pPr>
        <w:pStyle w:val="Peruskpl"/>
      </w:pPr>
      <w:r>
        <w:lastRenderedPageBreak/>
        <w:t>Захист даних:</w:t>
      </w:r>
      <w:r>
        <w:br/>
      </w:r>
      <w:hyperlink r:id="rId19">
        <w:r>
          <w:rPr>
            <w:rStyle w:val="aa"/>
          </w:rPr>
          <w:t>http://www.stat.fi/meta/tietosuoja/index_en.html</w:t>
        </w:r>
      </w:hyperlink>
      <w:r>
        <w:t xml:space="preserve"> </w:t>
      </w:r>
    </w:p>
    <w:p w:rsidR="00CE1714" w:rsidRPr="00CE1714" w:rsidRDefault="00CE1714" w:rsidP="00CE1714">
      <w:pPr>
        <w:pStyle w:val="Peruskpl"/>
      </w:pPr>
      <w:r>
        <w:t>Конфіденційність при зборі та обробці даних:</w:t>
      </w:r>
      <w:r>
        <w:br/>
      </w:r>
      <w:hyperlink r:id="rId20">
        <w:r>
          <w:rPr>
            <w:rStyle w:val="aa"/>
          </w:rPr>
          <w:t>http://www.stat.fi/keruu/luottamuksellisuus_en.html</w:t>
        </w:r>
      </w:hyperlink>
      <w:r>
        <w:t xml:space="preserve"> </w:t>
      </w:r>
    </w:p>
    <w:p w:rsidR="00CE1714" w:rsidRPr="00CE1714" w:rsidRDefault="00CE1714" w:rsidP="00CE1714">
      <w:pPr>
        <w:pStyle w:val="Peruskpl"/>
      </w:pPr>
      <w:r>
        <w:t>Рекомендації стосовно захисту персональних даних у таблицях:</w:t>
      </w:r>
      <w:r>
        <w:br/>
      </w:r>
      <w:hyperlink r:id="rId21">
        <w:r>
          <w:rPr>
            <w:rStyle w:val="aa"/>
          </w:rPr>
          <w:t>http://www.stat.fi/tup/mikroaineistot/guidelines_personal_en.pdf</w:t>
        </w:r>
      </w:hyperlink>
      <w:r>
        <w:t xml:space="preserve"> </w:t>
      </w:r>
    </w:p>
    <w:p w:rsidR="00CE1714" w:rsidRDefault="00CE1714" w:rsidP="00CE1714">
      <w:pPr>
        <w:pStyle w:val="Peruskpl"/>
      </w:pPr>
      <w:r>
        <w:t>Рекомендації стосовно захисту комерційних даних у таблицях:</w:t>
      </w:r>
      <w:r>
        <w:br/>
      </w:r>
      <w:hyperlink r:id="rId22">
        <w:r>
          <w:rPr>
            <w:rStyle w:val="aa"/>
          </w:rPr>
          <w:t>http://www.stat.fi/tup/mikroaineistot/guidelines_business_en.pdf</w:t>
        </w:r>
      </w:hyperlink>
      <w:r>
        <w:t xml:space="preserve"> </w:t>
      </w:r>
    </w:p>
    <w:p w:rsidR="00CE1714" w:rsidRDefault="00CE1714" w:rsidP="00CE1714">
      <w:pPr>
        <w:pStyle w:val="Peruskpl"/>
      </w:pPr>
      <w:r>
        <w:t>Підписка про нерозголошення даних є частиною процесу прийняття на роб</w:t>
      </w:r>
      <w:r>
        <w:t>о</w:t>
      </w:r>
      <w:r>
        <w:t>ту.</w:t>
      </w:r>
    </w:p>
    <w:p w:rsidR="007372A6" w:rsidRPr="007372A6" w:rsidRDefault="007372A6" w:rsidP="007372A6">
      <w:pPr>
        <w:pStyle w:val="Peruskpl"/>
      </w:pPr>
      <w:r>
        <w:t>В підписці написано, що порушення секретності карається законом. У дода</w:t>
      </w:r>
      <w:r>
        <w:t>т</w:t>
      </w:r>
      <w:r>
        <w:t>ку до підписки написано, що покаранням для державного службовця або пр</w:t>
      </w:r>
      <w:r>
        <w:t>а</w:t>
      </w:r>
      <w:r>
        <w:t>цівника органів управління може бути штраф або ув'язнення на строк до двох років. Державний службовець може також бути звільнений з посади, якщо порушення вказує на його/її непридатність для виконання його/її завдань. П</w:t>
      </w:r>
      <w:r>
        <w:t>е</w:t>
      </w:r>
      <w:r>
        <w:t>рсонал інформується про це і під час програми навчання статистичним нави</w:t>
      </w:r>
      <w:r>
        <w:t>ч</w:t>
      </w:r>
      <w:r>
        <w:t>кам (ПНСН).</w:t>
      </w:r>
    </w:p>
    <w:p w:rsidR="007372A6" w:rsidRPr="00CE1714" w:rsidRDefault="007372A6" w:rsidP="007372A6">
      <w:pPr>
        <w:pStyle w:val="Peruskpl"/>
      </w:pPr>
      <w:r>
        <w:t>Підписуючи підписку, дослідники та персонал служб, які надають послуги, також підтверджують, що вони знають, що порушення секретності карається законом. Міра покарання пояснюється у дозволі на використання даних Сл</w:t>
      </w:r>
      <w:r>
        <w:t>у</w:t>
      </w:r>
      <w:r>
        <w:t>жби статистики Фінляндії.</w:t>
      </w:r>
    </w:p>
    <w:sectPr w:rsidR="007372A6" w:rsidRPr="00CE1714">
      <w:headerReference w:type="default" r:id="rId23"/>
      <w:footerReference w:type="default" r:id="rId24"/>
      <w:headerReference w:type="first" r:id="rId25"/>
      <w:footerReference w:type="first" r:id="rId26"/>
      <w:pgSz w:w="11907" w:h="16834" w:code="9"/>
      <w:pgMar w:top="851" w:right="720" w:bottom="907" w:left="1191" w:header="340" w:footer="5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23" w:rsidRDefault="00C56323" w:rsidP="002D1BC1">
      <w:r>
        <w:separator/>
      </w:r>
    </w:p>
  </w:endnote>
  <w:endnote w:type="continuationSeparator" w:id="0">
    <w:p w:rsidR="00C56323" w:rsidRDefault="00C56323" w:rsidP="002D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065" w:rsidRDefault="008F4065">
    <w:pPr>
      <w:pStyle w:val="a6"/>
    </w:pPr>
    <w:r>
      <w:tab/>
    </w:r>
    <w:r>
      <w:tab/>
    </w:r>
    <w:fldSimple w:instr=" FILENAME \p \* HEX \* LOWER ">
      <w:r w:rsidR="001765DE">
        <w:rPr>
          <w:noProof/>
        </w:rPr>
        <w:t>g:\tilastokeskus ja tulevaisuus\koulutustoiminta\tietoa ja hyötyä tilastoista -sivusto v1.doc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065" w:rsidRDefault="008F4065">
    <w:pPr>
      <w:pStyle w:val="a6"/>
    </w:pPr>
    <w:r>
      <w:tab/>
    </w:r>
    <w:r>
      <w:tab/>
    </w:r>
    <w:fldSimple w:instr=" FILENAME \p \* HEX \* LOWER ">
      <w:r w:rsidR="001765DE">
        <w:rPr>
          <w:noProof/>
        </w:rPr>
        <w:t>g:\tilastokeskus ja tulevaisuus\koulutustoiminta\tietoa ja hyötyä tilastoista -sivusto v1.doc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23" w:rsidRDefault="00C56323" w:rsidP="002D1BC1">
      <w:r>
        <w:separator/>
      </w:r>
    </w:p>
  </w:footnote>
  <w:footnote w:type="continuationSeparator" w:id="0">
    <w:p w:rsidR="00C56323" w:rsidRDefault="00C56323" w:rsidP="002D1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065" w:rsidRDefault="008F4065">
    <w:pPr>
      <w:pStyle w:val="a5"/>
      <w:rPr>
        <w:rStyle w:val="a7"/>
      </w:rPr>
    </w:pPr>
    <w:r>
      <w:tab/>
    </w:r>
    <w:r>
      <w:fldChar w:fldCharType="begin"/>
    </w:r>
    <w:r>
      <w:instrText xml:space="preserve"> SAVEDATE \@ "d.M.yyyy" \* LOWER </w:instrText>
    </w:r>
    <w:r>
      <w:fldChar w:fldCharType="separate"/>
    </w:r>
    <w:r w:rsidR="00956C55">
      <w:rPr>
        <w:noProof/>
      </w:rPr>
      <w:t>23.3.2015</w:t>
    </w:r>
    <w:r>
      <w:fldChar w:fldCharType="end"/>
    </w: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56C55">
      <w:rPr>
        <w:rStyle w:val="a7"/>
        <w:noProof/>
      </w:rPr>
      <w:t>6</w:t>
    </w:r>
    <w:r>
      <w:rPr>
        <w:rStyle w:val="a7"/>
      </w:rPr>
      <w:fldChar w:fldCharType="end"/>
    </w:r>
    <w:r>
      <w:rPr>
        <w:rStyle w:val="a7"/>
      </w:rPr>
      <w:t>(</w:t>
    </w:r>
    <w:r>
      <w:rPr>
        <w:rStyle w:val="a7"/>
      </w:rPr>
      <w:fldChar w:fldCharType="begin"/>
    </w:r>
    <w:r>
      <w:rPr>
        <w:rStyle w:val="a7"/>
      </w:rPr>
      <w:instrText xml:space="preserve"> NUMPAGES  \* LOWER </w:instrText>
    </w:r>
    <w:r>
      <w:rPr>
        <w:rStyle w:val="a7"/>
      </w:rPr>
      <w:fldChar w:fldCharType="separate"/>
    </w:r>
    <w:r w:rsidR="00956C55">
      <w:rPr>
        <w:rStyle w:val="a7"/>
        <w:noProof/>
      </w:rPr>
      <w:t>6</w:t>
    </w:r>
    <w:r>
      <w:rPr>
        <w:rStyle w:val="a7"/>
      </w:rPr>
      <w:fldChar w:fldCharType="end"/>
    </w:r>
    <w:r>
      <w:rPr>
        <w:rStyle w:val="a7"/>
      </w:rPr>
      <w:t>)</w:t>
    </w:r>
  </w:p>
  <w:p w:rsidR="008F4065" w:rsidRDefault="008F40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40"/>
      <w:gridCol w:w="2412"/>
      <w:gridCol w:w="2412"/>
    </w:tblGrid>
    <w:tr w:rsidR="008F4065">
      <w:tc>
        <w:tcPr>
          <w:tcW w:w="5840" w:type="dxa"/>
        </w:tcPr>
        <w:p w:rsidR="008F4065" w:rsidRDefault="00593094">
          <w:pPr>
            <w:ind w:left="57"/>
            <w:rPr>
              <w:rFonts w:ascii="Times" w:hAnsi="Times"/>
              <w:sz w:val="18"/>
            </w:rPr>
          </w:pPr>
          <w:r>
            <w:rPr>
              <w:rFonts w:ascii="Times" w:hAnsi="Times"/>
              <w:noProof/>
              <w:lang w:bidi="ar-SA"/>
            </w:rPr>
            <w:drawing>
              <wp:inline distT="0" distB="0" distL="0" distR="0">
                <wp:extent cx="2476500" cy="438150"/>
                <wp:effectExtent l="0" t="0" r="0" b="0"/>
                <wp:docPr id="1" name="Kuva 1" descr="D:\2004\tp\grafi\kalvopohjat\englanti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D:\2004\tp\grafi\kalvopohjat\englanti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F4065" w:rsidRDefault="004A2396">
          <w:pPr>
            <w:ind w:left="648"/>
            <w:rPr>
              <w:rFonts w:ascii="Times" w:hAnsi="Times"/>
              <w:b/>
              <w:sz w:val="18"/>
            </w:rPr>
          </w:pPr>
          <w:r>
            <w:rPr>
              <w:rFonts w:ascii="Times" w:hAnsi="Times"/>
              <w:b/>
              <w:sz w:val="18"/>
            </w:rPr>
            <w:t>КОМУНІКАЦІЙНІ ТА ІНФОРМАЦІЙНІ ПОСЛУГИ</w:t>
          </w:r>
        </w:p>
        <w:p w:rsidR="008F4065" w:rsidRPr="0007497E" w:rsidRDefault="008F4065">
          <w:pPr>
            <w:ind w:left="648"/>
            <w:rPr>
              <w:rFonts w:ascii="Times" w:hAnsi="Times"/>
              <w:sz w:val="18"/>
            </w:rPr>
          </w:pPr>
          <w:r>
            <w:rPr>
              <w:rFonts w:ascii="Times" w:hAnsi="Times"/>
              <w:sz w:val="18"/>
            </w:rPr>
            <w:t>Петтері Баєр</w:t>
          </w:r>
        </w:p>
        <w:p w:rsidR="008F4065" w:rsidRPr="0007497E" w:rsidRDefault="008F4065">
          <w:pPr>
            <w:ind w:left="648"/>
            <w:rPr>
              <w:rFonts w:ascii="Times" w:hAnsi="Times"/>
              <w:sz w:val="18"/>
            </w:rPr>
          </w:pPr>
          <w:r>
            <w:rPr>
              <w:rFonts w:ascii="Times" w:hAnsi="Times"/>
              <w:sz w:val="18"/>
            </w:rPr>
            <w:t>Менеджер з маркетингу</w:t>
          </w:r>
        </w:p>
        <w:p w:rsidR="008F4065" w:rsidRPr="001D36EF" w:rsidRDefault="008F4065">
          <w:pPr>
            <w:ind w:left="648"/>
            <w:rPr>
              <w:rFonts w:ascii="Times" w:hAnsi="Times"/>
              <w:sz w:val="18"/>
            </w:rPr>
          </w:pPr>
          <w:r>
            <w:rPr>
              <w:rFonts w:ascii="Times" w:hAnsi="Times"/>
              <w:sz w:val="18"/>
            </w:rPr>
            <w:t>а/с 2В</w:t>
          </w:r>
        </w:p>
        <w:p w:rsidR="008F4065" w:rsidRPr="001D36EF" w:rsidRDefault="008F4065">
          <w:pPr>
            <w:ind w:left="648"/>
            <w:rPr>
              <w:rFonts w:ascii="Times" w:hAnsi="Times"/>
              <w:sz w:val="18"/>
            </w:rPr>
          </w:pPr>
          <w:r>
            <w:rPr>
              <w:rFonts w:ascii="Times" w:hAnsi="Times"/>
              <w:sz w:val="18"/>
            </w:rPr>
            <w:t>FIN-00022 Тіластокескус</w:t>
          </w:r>
        </w:p>
        <w:p w:rsidR="008F4065" w:rsidRPr="0007497E" w:rsidRDefault="0068271B">
          <w:pPr>
            <w:ind w:left="648"/>
            <w:rPr>
              <w:rFonts w:ascii="Times" w:hAnsi="Times"/>
              <w:sz w:val="18"/>
            </w:rPr>
          </w:pPr>
          <w:r>
            <w:rPr>
              <w:rFonts w:ascii="Times" w:hAnsi="Times"/>
              <w:sz w:val="18"/>
            </w:rPr>
            <w:t>Puh. (+358 9) 1734 2345</w:t>
          </w:r>
        </w:p>
        <w:p w:rsidR="0068271B" w:rsidRPr="0007497E" w:rsidRDefault="008F4065">
          <w:pPr>
            <w:ind w:left="648"/>
            <w:rPr>
              <w:rFonts w:ascii="Times" w:hAnsi="Times"/>
              <w:sz w:val="18"/>
            </w:rPr>
          </w:pPr>
          <w:r>
            <w:rPr>
              <w:rFonts w:ascii="Times" w:hAnsi="Times"/>
              <w:sz w:val="18"/>
            </w:rPr>
            <w:t>Факс  (+358 9) 1734 2279</w:t>
          </w:r>
          <w:r>
            <w:rPr>
              <w:rFonts w:ascii="Times" w:hAnsi="Times"/>
              <w:sz w:val="18"/>
            </w:rPr>
            <w:br/>
            <w:t>Мобільний телефон (+358 50) 551 2309</w:t>
          </w:r>
        </w:p>
        <w:p w:rsidR="008F4065" w:rsidRPr="001D36EF" w:rsidRDefault="008F4065">
          <w:pPr>
            <w:ind w:left="648"/>
            <w:rPr>
              <w:rFonts w:ascii="Times" w:hAnsi="Times"/>
              <w:sz w:val="18"/>
            </w:rPr>
          </w:pPr>
          <w:r>
            <w:rPr>
              <w:rFonts w:ascii="Times" w:hAnsi="Times"/>
              <w:sz w:val="18"/>
            </w:rPr>
            <w:t xml:space="preserve">e-mail: </w:t>
          </w:r>
          <w:hyperlink r:id="rId2">
            <w:r>
              <w:rPr>
                <w:rStyle w:val="aa"/>
              </w:rPr>
              <w:t>petteri.baer@stat.fi</w:t>
            </w:r>
          </w:hyperlink>
          <w:r>
            <w:rPr>
              <w:rFonts w:ascii="Times" w:hAnsi="Times"/>
              <w:sz w:val="18"/>
            </w:rPr>
            <w:t xml:space="preserve"> </w:t>
          </w:r>
        </w:p>
      </w:tc>
      <w:tc>
        <w:tcPr>
          <w:tcW w:w="2412" w:type="dxa"/>
        </w:tcPr>
        <w:p w:rsidR="008F4065" w:rsidRDefault="0068271B">
          <w:pPr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t>ЗАМІТКА</w:t>
          </w:r>
        </w:p>
        <w:p w:rsidR="008F4065" w:rsidRDefault="007372A6" w:rsidP="00D7181C">
          <w:pPr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t>19.03.2015</w:t>
          </w:r>
        </w:p>
      </w:tc>
      <w:tc>
        <w:tcPr>
          <w:tcW w:w="2412" w:type="dxa"/>
        </w:tcPr>
        <w:p w:rsidR="008F4065" w:rsidRDefault="008F4065">
          <w:pPr>
            <w:jc w:val="right"/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fldChar w:fldCharType="begin"/>
          </w:r>
          <w:r>
            <w:rPr>
              <w:rFonts w:ascii="Times" w:hAnsi="Times"/>
              <w:sz w:val="22"/>
            </w:rPr>
            <w:instrText xml:space="preserve"> PAGE \* LOWER </w:instrText>
          </w:r>
          <w:r>
            <w:rPr>
              <w:rFonts w:ascii="Times" w:hAnsi="Times"/>
              <w:sz w:val="22"/>
            </w:rPr>
            <w:fldChar w:fldCharType="separate"/>
          </w:r>
          <w:r w:rsidR="00956C55">
            <w:rPr>
              <w:rFonts w:ascii="Times" w:hAnsi="Times"/>
              <w:noProof/>
              <w:sz w:val="22"/>
            </w:rPr>
            <w:t>1</w:t>
          </w:r>
          <w:r>
            <w:rPr>
              <w:rFonts w:ascii="Times" w:hAnsi="Times"/>
              <w:sz w:val="22"/>
            </w:rPr>
            <w:fldChar w:fldCharType="end"/>
          </w:r>
          <w:r>
            <w:rPr>
              <w:rFonts w:ascii="Times" w:hAnsi="Times"/>
              <w:sz w:val="22"/>
            </w:rPr>
            <w:t>(</w:t>
          </w:r>
          <w:r>
            <w:rPr>
              <w:rFonts w:ascii="Times" w:hAnsi="Times"/>
              <w:sz w:val="22"/>
            </w:rPr>
            <w:fldChar w:fldCharType="begin"/>
          </w:r>
          <w:r>
            <w:rPr>
              <w:rFonts w:ascii="Times" w:hAnsi="Times"/>
              <w:sz w:val="22"/>
            </w:rPr>
            <w:instrText xml:space="preserve"> NUMPAGES  \* LOWER </w:instrText>
          </w:r>
          <w:r>
            <w:rPr>
              <w:rFonts w:ascii="Times" w:hAnsi="Times"/>
              <w:sz w:val="22"/>
            </w:rPr>
            <w:fldChar w:fldCharType="separate"/>
          </w:r>
          <w:r w:rsidR="00956C55">
            <w:rPr>
              <w:rFonts w:ascii="Times" w:hAnsi="Times"/>
              <w:noProof/>
              <w:sz w:val="22"/>
            </w:rPr>
            <w:t>1</w:t>
          </w:r>
          <w:r>
            <w:rPr>
              <w:rFonts w:ascii="Times" w:hAnsi="Times"/>
              <w:sz w:val="22"/>
            </w:rPr>
            <w:fldChar w:fldCharType="end"/>
          </w:r>
          <w:r>
            <w:rPr>
              <w:rFonts w:ascii="Times" w:hAnsi="Times"/>
              <w:sz w:val="22"/>
            </w:rPr>
            <w:t>)</w:t>
          </w:r>
        </w:p>
      </w:tc>
    </w:tr>
  </w:tbl>
  <w:p w:rsidR="008F4065" w:rsidRDefault="008F40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206D5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9EA3E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10EA5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3B0C4D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B63E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0E153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1C49E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8C14D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6C7F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12863D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79050D"/>
    <w:multiLevelType w:val="multilevel"/>
    <w:tmpl w:val="F59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3F2F05"/>
    <w:multiLevelType w:val="singleLevel"/>
    <w:tmpl w:val="040B000F"/>
    <w:lvl w:ilvl="0">
      <w:start w:val="1"/>
      <w:numFmt w:val="decimal"/>
      <w:lvlText w:val="%1."/>
      <w:legacy w:legacy="1" w:legacySpace="0" w:legacyIndent="283"/>
      <w:lvlJc w:val="left"/>
      <w:pPr>
        <w:ind w:left="2875" w:hanging="283"/>
      </w:pPr>
    </w:lvl>
  </w:abstractNum>
  <w:abstractNum w:abstractNumId="12">
    <w:nsid w:val="14496C5F"/>
    <w:multiLevelType w:val="hybridMultilevel"/>
    <w:tmpl w:val="655E3236"/>
    <w:lvl w:ilvl="0" w:tplc="C962354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46867"/>
    <w:multiLevelType w:val="singleLevel"/>
    <w:tmpl w:val="0FEC1BBA"/>
    <w:lvl w:ilvl="0">
      <w:start w:val="1"/>
      <w:numFmt w:val="none"/>
      <w:lvlText w:val=""/>
      <w:legacy w:legacy="1" w:legacySpace="0" w:legacyIndent="283"/>
      <w:lvlJc w:val="left"/>
      <w:pPr>
        <w:ind w:left="2875" w:hanging="283"/>
      </w:pPr>
      <w:rPr>
        <w:rFonts w:ascii="Symbol" w:hAnsi="Symbol" w:hint="default"/>
      </w:rPr>
    </w:lvl>
  </w:abstractNum>
  <w:abstractNum w:abstractNumId="14">
    <w:nsid w:val="288D5345"/>
    <w:multiLevelType w:val="hybridMultilevel"/>
    <w:tmpl w:val="74A2D2AC"/>
    <w:lvl w:ilvl="0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</w:abstractNum>
  <w:abstractNum w:abstractNumId="15">
    <w:nsid w:val="3C721321"/>
    <w:multiLevelType w:val="singleLevel"/>
    <w:tmpl w:val="040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427608F"/>
    <w:multiLevelType w:val="singleLevel"/>
    <w:tmpl w:val="040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79B4322"/>
    <w:multiLevelType w:val="singleLevel"/>
    <w:tmpl w:val="040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2735943"/>
    <w:multiLevelType w:val="multilevel"/>
    <w:tmpl w:val="44F0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A43D28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781987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91025AE"/>
    <w:multiLevelType w:val="singleLevel"/>
    <w:tmpl w:val="040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8"/>
  </w:num>
  <w:num w:numId="15">
    <w:abstractNumId w:val="16"/>
  </w:num>
  <w:num w:numId="16">
    <w:abstractNumId w:val="17"/>
  </w:num>
  <w:num w:numId="17">
    <w:abstractNumId w:val="21"/>
  </w:num>
  <w:num w:numId="18">
    <w:abstractNumId w:val="15"/>
  </w:num>
  <w:num w:numId="19">
    <w:abstractNumId w:val="11"/>
  </w:num>
  <w:num w:numId="20">
    <w:abstractNumId w:val="14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1296"/>
  <w:autoHyphenation/>
  <w:hyphenationZone w:val="43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C1"/>
    <w:rsid w:val="0004118D"/>
    <w:rsid w:val="00054FC5"/>
    <w:rsid w:val="00072B47"/>
    <w:rsid w:val="0007497E"/>
    <w:rsid w:val="000837AE"/>
    <w:rsid w:val="000D3C16"/>
    <w:rsid w:val="00111CBD"/>
    <w:rsid w:val="00141BA9"/>
    <w:rsid w:val="001765DE"/>
    <w:rsid w:val="00180408"/>
    <w:rsid w:val="001D36EF"/>
    <w:rsid w:val="00206DCE"/>
    <w:rsid w:val="002072FF"/>
    <w:rsid w:val="00241FFB"/>
    <w:rsid w:val="002610C5"/>
    <w:rsid w:val="002A2E22"/>
    <w:rsid w:val="002D1BC1"/>
    <w:rsid w:val="00315B9F"/>
    <w:rsid w:val="00321115"/>
    <w:rsid w:val="003231E1"/>
    <w:rsid w:val="00324CB3"/>
    <w:rsid w:val="0034585D"/>
    <w:rsid w:val="0039024B"/>
    <w:rsid w:val="003C64D3"/>
    <w:rsid w:val="003C7A42"/>
    <w:rsid w:val="004327A3"/>
    <w:rsid w:val="0043668D"/>
    <w:rsid w:val="00450A8C"/>
    <w:rsid w:val="004A2396"/>
    <w:rsid w:val="004C2319"/>
    <w:rsid w:val="004E0BD4"/>
    <w:rsid w:val="004F2F4D"/>
    <w:rsid w:val="004F40F9"/>
    <w:rsid w:val="0050263D"/>
    <w:rsid w:val="005149DE"/>
    <w:rsid w:val="00514EAB"/>
    <w:rsid w:val="00533C1D"/>
    <w:rsid w:val="0056043B"/>
    <w:rsid w:val="00593094"/>
    <w:rsid w:val="005B42D5"/>
    <w:rsid w:val="005D1BE4"/>
    <w:rsid w:val="005F5ACC"/>
    <w:rsid w:val="006149B4"/>
    <w:rsid w:val="00616F08"/>
    <w:rsid w:val="00625674"/>
    <w:rsid w:val="00645046"/>
    <w:rsid w:val="00645F1C"/>
    <w:rsid w:val="00664FFA"/>
    <w:rsid w:val="0068271B"/>
    <w:rsid w:val="006A369E"/>
    <w:rsid w:val="006C2B95"/>
    <w:rsid w:val="007070E3"/>
    <w:rsid w:val="0072012B"/>
    <w:rsid w:val="00725DA4"/>
    <w:rsid w:val="0073400B"/>
    <w:rsid w:val="00736361"/>
    <w:rsid w:val="007372A6"/>
    <w:rsid w:val="007613EE"/>
    <w:rsid w:val="00796DA2"/>
    <w:rsid w:val="007A27DA"/>
    <w:rsid w:val="007C6E89"/>
    <w:rsid w:val="007E2164"/>
    <w:rsid w:val="007E23B1"/>
    <w:rsid w:val="007E2532"/>
    <w:rsid w:val="0082294C"/>
    <w:rsid w:val="00834800"/>
    <w:rsid w:val="008357AF"/>
    <w:rsid w:val="00874A65"/>
    <w:rsid w:val="00881FA4"/>
    <w:rsid w:val="008F4065"/>
    <w:rsid w:val="00956C55"/>
    <w:rsid w:val="00962AFA"/>
    <w:rsid w:val="00992E58"/>
    <w:rsid w:val="00997584"/>
    <w:rsid w:val="009C5F78"/>
    <w:rsid w:val="009F588C"/>
    <w:rsid w:val="00A015FE"/>
    <w:rsid w:val="00A342B1"/>
    <w:rsid w:val="00AB20AD"/>
    <w:rsid w:val="00AD7444"/>
    <w:rsid w:val="00B05FA4"/>
    <w:rsid w:val="00B07D89"/>
    <w:rsid w:val="00B26B83"/>
    <w:rsid w:val="00B357F5"/>
    <w:rsid w:val="00B51921"/>
    <w:rsid w:val="00B5669E"/>
    <w:rsid w:val="00BD2861"/>
    <w:rsid w:val="00C04B4E"/>
    <w:rsid w:val="00C11104"/>
    <w:rsid w:val="00C15DA4"/>
    <w:rsid w:val="00C4304C"/>
    <w:rsid w:val="00C56323"/>
    <w:rsid w:val="00CA0F88"/>
    <w:rsid w:val="00CB0377"/>
    <w:rsid w:val="00CB04E6"/>
    <w:rsid w:val="00CB3AE4"/>
    <w:rsid w:val="00CD4A2C"/>
    <w:rsid w:val="00CE1714"/>
    <w:rsid w:val="00CF7E06"/>
    <w:rsid w:val="00D027EA"/>
    <w:rsid w:val="00D16136"/>
    <w:rsid w:val="00D32096"/>
    <w:rsid w:val="00D4735C"/>
    <w:rsid w:val="00D62F62"/>
    <w:rsid w:val="00D7181C"/>
    <w:rsid w:val="00DB3379"/>
    <w:rsid w:val="00DB6D74"/>
    <w:rsid w:val="00DC3C01"/>
    <w:rsid w:val="00E7036A"/>
    <w:rsid w:val="00E70E5B"/>
    <w:rsid w:val="00E84D5A"/>
    <w:rsid w:val="00E85560"/>
    <w:rsid w:val="00EE62AB"/>
    <w:rsid w:val="00F23981"/>
    <w:rsid w:val="00F54451"/>
    <w:rsid w:val="00F74017"/>
    <w:rsid w:val="00FD33A7"/>
    <w:rsid w:val="00FE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uk-U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uiPriority w:val="2"/>
    <w:qFormat/>
    <w:pPr>
      <w:tabs>
        <w:tab w:val="left" w:pos="432"/>
        <w:tab w:val="left" w:pos="864"/>
      </w:tabs>
    </w:pPr>
    <w:rPr>
      <w:rFonts w:ascii="Helvetica-Narrow" w:hAnsi="Helvetica-Narrow"/>
    </w:rPr>
  </w:style>
  <w:style w:type="paragraph" w:styleId="1">
    <w:name w:val="heading 1"/>
    <w:basedOn w:val="a1"/>
    <w:next w:val="Peruskpl"/>
    <w:qFormat/>
    <w:pPr>
      <w:keepNext/>
      <w:suppressAutoHyphens/>
      <w:spacing w:before="260" w:line="440" w:lineRule="atLeast"/>
      <w:outlineLvl w:val="0"/>
    </w:pPr>
    <w:rPr>
      <w:i/>
      <w:spacing w:val="40"/>
      <w:sz w:val="40"/>
    </w:rPr>
  </w:style>
  <w:style w:type="paragraph" w:styleId="21">
    <w:name w:val="heading 2"/>
    <w:basedOn w:val="1"/>
    <w:next w:val="Peruskpl"/>
    <w:qFormat/>
    <w:pPr>
      <w:spacing w:line="380" w:lineRule="atLeast"/>
      <w:outlineLvl w:val="1"/>
    </w:pPr>
    <w:rPr>
      <w:spacing w:val="30"/>
      <w:sz w:val="34"/>
    </w:rPr>
  </w:style>
  <w:style w:type="paragraph" w:styleId="31">
    <w:name w:val="heading 3"/>
    <w:basedOn w:val="21"/>
    <w:next w:val="Peruskpl"/>
    <w:qFormat/>
    <w:pPr>
      <w:spacing w:line="340" w:lineRule="atLeast"/>
      <w:outlineLvl w:val="2"/>
    </w:pPr>
    <w:rPr>
      <w:spacing w:val="20"/>
      <w:sz w:val="30"/>
    </w:rPr>
  </w:style>
  <w:style w:type="paragraph" w:styleId="41">
    <w:name w:val="heading 4"/>
    <w:basedOn w:val="31"/>
    <w:next w:val="Peruskpl"/>
    <w:qFormat/>
    <w:pPr>
      <w:spacing w:line="280" w:lineRule="atLeast"/>
      <w:outlineLvl w:val="3"/>
    </w:pPr>
    <w:rPr>
      <w:spacing w:val="10"/>
      <w:sz w:val="24"/>
    </w:rPr>
  </w:style>
  <w:style w:type="paragraph" w:styleId="51">
    <w:name w:val="heading 5"/>
    <w:basedOn w:val="a1"/>
    <w:next w:val="a1"/>
    <w:link w:val="52"/>
    <w:uiPriority w:val="9"/>
    <w:semiHidden/>
    <w:unhideWhenUsed/>
    <w:rsid w:val="002D1B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D1B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D1BC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D1BC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D1BC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lear" w:pos="432"/>
        <w:tab w:val="clear" w:pos="864"/>
        <w:tab w:val="left" w:pos="5184"/>
        <w:tab w:val="right" w:pos="9900"/>
      </w:tabs>
    </w:pPr>
    <w:rPr>
      <w:rFonts w:ascii="Times" w:hAnsi="Times"/>
      <w:sz w:val="22"/>
    </w:rPr>
  </w:style>
  <w:style w:type="paragraph" w:customStyle="1" w:styleId="Peruskpl">
    <w:name w:val="Peruskpl"/>
    <w:basedOn w:val="a1"/>
    <w:qFormat/>
    <w:pPr>
      <w:tabs>
        <w:tab w:val="clear" w:pos="432"/>
        <w:tab w:val="clear" w:pos="864"/>
        <w:tab w:val="left" w:pos="2592"/>
        <w:tab w:val="left" w:pos="3024"/>
        <w:tab w:val="left" w:pos="3456"/>
      </w:tabs>
      <w:spacing w:before="240" w:line="240" w:lineRule="atLeast"/>
      <w:ind w:left="2591"/>
    </w:pPr>
    <w:rPr>
      <w:rFonts w:ascii="Times" w:hAnsi="Times"/>
      <w:sz w:val="22"/>
    </w:rPr>
  </w:style>
  <w:style w:type="paragraph" w:customStyle="1" w:styleId="numLuettelo">
    <w:name w:val="num. Luettelo"/>
    <w:basedOn w:val="Peruskpl"/>
    <w:uiPriority w:val="1"/>
    <w:qFormat/>
    <w:pPr>
      <w:spacing w:before="0"/>
      <w:ind w:left="3024" w:hanging="432"/>
    </w:pPr>
  </w:style>
  <w:style w:type="paragraph" w:customStyle="1" w:styleId="Rvluettelo">
    <w:name w:val="Rv. luettelo"/>
    <w:basedOn w:val="numLuettelo"/>
    <w:uiPriority w:val="1"/>
    <w:qFormat/>
  </w:style>
  <w:style w:type="paragraph" w:styleId="a6">
    <w:name w:val="footer"/>
    <w:basedOn w:val="a5"/>
    <w:semiHidden/>
    <w:rPr>
      <w:sz w:val="16"/>
    </w:rPr>
  </w:style>
  <w:style w:type="character" w:styleId="a7">
    <w:name w:val="page number"/>
    <w:basedOn w:val="a2"/>
    <w:semiHidden/>
  </w:style>
  <w:style w:type="paragraph" w:styleId="a8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Helvetica" w:hAnsi="Helvetica"/>
      <w:sz w:val="24"/>
    </w:rPr>
  </w:style>
  <w:style w:type="paragraph" w:styleId="a9">
    <w:name w:val="footnote text"/>
    <w:basedOn w:val="a1"/>
    <w:semiHidden/>
    <w:pPr>
      <w:tabs>
        <w:tab w:val="clear" w:pos="432"/>
        <w:tab w:val="clear" w:pos="864"/>
        <w:tab w:val="left" w:pos="1872"/>
      </w:tabs>
      <w:ind w:left="3170" w:hanging="578"/>
    </w:pPr>
    <w:rPr>
      <w:rFonts w:ascii="Times" w:hAnsi="Times"/>
      <w:sz w:val="18"/>
    </w:rPr>
  </w:style>
  <w:style w:type="paragraph" w:customStyle="1" w:styleId="Ingressi">
    <w:name w:val="Ingressi"/>
    <w:basedOn w:val="Peruskpl"/>
    <w:semiHidden/>
    <w:pPr>
      <w:tabs>
        <w:tab w:val="clear" w:pos="2592"/>
        <w:tab w:val="left" w:pos="3888"/>
      </w:tabs>
      <w:spacing w:line="260" w:lineRule="atLeast"/>
      <w:ind w:left="2592"/>
    </w:pPr>
    <w:rPr>
      <w:i/>
    </w:rPr>
  </w:style>
  <w:style w:type="paragraph" w:customStyle="1" w:styleId="Korosteteksti">
    <w:name w:val="Korosteteksti"/>
    <w:basedOn w:val="Peruskpl"/>
    <w:semiHidden/>
    <w:pPr>
      <w:tabs>
        <w:tab w:val="clear" w:pos="2592"/>
        <w:tab w:val="left" w:pos="3888"/>
      </w:tabs>
      <w:spacing w:line="440" w:lineRule="atLeast"/>
      <w:ind w:left="0"/>
    </w:pPr>
    <w:rPr>
      <w:i/>
      <w:sz w:val="36"/>
    </w:rPr>
  </w:style>
  <w:style w:type="paragraph" w:customStyle="1" w:styleId="Kuvateksti">
    <w:name w:val="Kuvateksti"/>
    <w:basedOn w:val="a1"/>
    <w:semiHidden/>
    <w:pPr>
      <w:tabs>
        <w:tab w:val="clear" w:pos="432"/>
        <w:tab w:val="clear" w:pos="864"/>
      </w:tabs>
    </w:pPr>
    <w:rPr>
      <w:rFonts w:ascii="Times" w:hAnsi="Times"/>
      <w:i/>
      <w:sz w:val="18"/>
    </w:rPr>
  </w:style>
  <w:style w:type="paragraph" w:customStyle="1" w:styleId="Kuvionotsikko">
    <w:name w:val="Kuvion otsikko"/>
    <w:basedOn w:val="Peruskpl"/>
    <w:semiHidden/>
    <w:pPr>
      <w:tabs>
        <w:tab w:val="clear" w:pos="2592"/>
        <w:tab w:val="left" w:pos="3888"/>
      </w:tabs>
      <w:spacing w:line="200" w:lineRule="atLeast"/>
      <w:ind w:left="0"/>
    </w:pPr>
    <w:rPr>
      <w:rFonts w:ascii="Helvetica-Narrow" w:hAnsi="Helvetica-Narrow"/>
      <w:b/>
      <w:spacing w:val="20"/>
      <w:sz w:val="16"/>
    </w:rPr>
  </w:style>
  <w:style w:type="paragraph" w:customStyle="1" w:styleId="Kuvionteksti1">
    <w:name w:val="Kuvion teksti1"/>
    <w:basedOn w:val="Peruskpl"/>
    <w:semiHidden/>
    <w:pPr>
      <w:tabs>
        <w:tab w:val="clear" w:pos="2592"/>
        <w:tab w:val="left" w:pos="3888"/>
      </w:tabs>
      <w:spacing w:line="200" w:lineRule="atLeast"/>
      <w:ind w:left="0"/>
    </w:pPr>
    <w:rPr>
      <w:rFonts w:ascii="Helvetica-Narrow" w:hAnsi="Helvetica-Narrow"/>
      <w:b/>
      <w:spacing w:val="20"/>
      <w:sz w:val="16"/>
    </w:rPr>
  </w:style>
  <w:style w:type="paragraph" w:customStyle="1" w:styleId="Kuvionteksti2">
    <w:name w:val="Kuvion teksti2"/>
    <w:basedOn w:val="Peruskpl"/>
    <w:semiHidden/>
    <w:pPr>
      <w:tabs>
        <w:tab w:val="clear" w:pos="2592"/>
        <w:tab w:val="left" w:pos="3888"/>
      </w:tabs>
      <w:spacing w:line="200" w:lineRule="atLeast"/>
      <w:ind w:left="0"/>
    </w:pPr>
    <w:rPr>
      <w:rFonts w:ascii="Helvetica-Narrow" w:hAnsi="Helvetica-Narrow"/>
      <w:spacing w:val="20"/>
      <w:sz w:val="16"/>
    </w:rPr>
  </w:style>
  <w:style w:type="paragraph" w:styleId="10">
    <w:name w:val="toc 1"/>
    <w:basedOn w:val="Peruskpl"/>
    <w:semiHidden/>
    <w:pPr>
      <w:tabs>
        <w:tab w:val="clear" w:pos="2592"/>
        <w:tab w:val="clear" w:pos="3024"/>
        <w:tab w:val="clear" w:pos="3456"/>
        <w:tab w:val="right" w:leader="dot" w:pos="9900"/>
      </w:tabs>
      <w:spacing w:before="120" w:line="260" w:lineRule="atLeast"/>
      <w:ind w:left="2592"/>
    </w:pPr>
    <w:rPr>
      <w:rFonts w:ascii="Helvetica" w:hAnsi="Helvetica"/>
      <w:caps/>
      <w:noProof/>
    </w:rPr>
  </w:style>
  <w:style w:type="paragraph" w:styleId="22">
    <w:name w:val="toc 2"/>
    <w:basedOn w:val="10"/>
    <w:semiHidden/>
    <w:pPr>
      <w:spacing w:before="0"/>
    </w:pPr>
    <w:rPr>
      <w:caps w:val="0"/>
    </w:rPr>
  </w:style>
  <w:style w:type="paragraph" w:styleId="32">
    <w:name w:val="toc 3"/>
    <w:basedOn w:val="22"/>
    <w:semiHidden/>
    <w:pPr>
      <w:ind w:left="3238"/>
    </w:pPr>
    <w:rPr>
      <w:sz w:val="20"/>
    </w:rPr>
  </w:style>
  <w:style w:type="paragraph" w:styleId="42">
    <w:name w:val="toc 4"/>
    <w:basedOn w:val="32"/>
    <w:semiHidden/>
    <w:pPr>
      <w:ind w:left="3890"/>
    </w:pPr>
  </w:style>
  <w:style w:type="paragraph" w:customStyle="1" w:styleId="Tauludata">
    <w:name w:val="Tauludata"/>
    <w:basedOn w:val="Peruskpl"/>
    <w:semiHidden/>
    <w:pPr>
      <w:tabs>
        <w:tab w:val="clear" w:pos="2592"/>
        <w:tab w:val="left" w:pos="3888"/>
      </w:tabs>
      <w:spacing w:before="0" w:line="260" w:lineRule="atLeast"/>
      <w:ind w:left="0"/>
      <w:jc w:val="right"/>
    </w:pPr>
    <w:rPr>
      <w:rFonts w:ascii="Helvetica-Narrow" w:hAnsi="Helvetica-Narrow"/>
    </w:rPr>
  </w:style>
  <w:style w:type="paragraph" w:customStyle="1" w:styleId="Tauluteksti">
    <w:name w:val="Tauluteksti"/>
    <w:basedOn w:val="Peruskpl"/>
    <w:semiHidden/>
    <w:pPr>
      <w:tabs>
        <w:tab w:val="clear" w:pos="2592"/>
        <w:tab w:val="left" w:pos="3888"/>
      </w:tabs>
      <w:spacing w:before="0" w:line="260" w:lineRule="atLeast"/>
      <w:ind w:left="0"/>
    </w:pPr>
    <w:rPr>
      <w:rFonts w:ascii="Helvetica-Narrow" w:hAnsi="Helvetica-Narrow"/>
    </w:rPr>
  </w:style>
  <w:style w:type="character" w:styleId="aa">
    <w:name w:val="Hyperlink"/>
    <w:basedOn w:val="a2"/>
    <w:semiHidden/>
    <w:rPr>
      <w:color w:val="0000FF"/>
      <w:u w:val="single"/>
    </w:rPr>
  </w:style>
  <w:style w:type="paragraph" w:styleId="ab">
    <w:name w:val="No Spacing"/>
    <w:uiPriority w:val="1"/>
    <w:semiHidden/>
    <w:rsid w:val="002D1BC1"/>
    <w:pPr>
      <w:tabs>
        <w:tab w:val="left" w:pos="432"/>
        <w:tab w:val="left" w:pos="864"/>
      </w:tabs>
    </w:pPr>
    <w:rPr>
      <w:rFonts w:ascii="Helvetica-Narrow" w:hAnsi="Helvetica-Narrow"/>
    </w:rPr>
  </w:style>
  <w:style w:type="character" w:customStyle="1" w:styleId="52">
    <w:name w:val="Заголовок 5 Знак"/>
    <w:basedOn w:val="a2"/>
    <w:link w:val="51"/>
    <w:uiPriority w:val="9"/>
    <w:semiHidden/>
    <w:rsid w:val="002D1BC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Title"/>
    <w:basedOn w:val="a1"/>
    <w:next w:val="a1"/>
    <w:link w:val="ad"/>
    <w:uiPriority w:val="10"/>
    <w:semiHidden/>
    <w:rsid w:val="002D1B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2"/>
    <w:link w:val="ac"/>
    <w:uiPriority w:val="10"/>
    <w:rsid w:val="002D1B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Subtitle"/>
    <w:basedOn w:val="a1"/>
    <w:next w:val="a1"/>
    <w:link w:val="af"/>
    <w:uiPriority w:val="11"/>
    <w:semiHidden/>
    <w:rsid w:val="002D1B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basedOn w:val="a2"/>
    <w:link w:val="ae"/>
    <w:uiPriority w:val="11"/>
    <w:rsid w:val="002D1BC1"/>
    <w:rPr>
      <w:rFonts w:ascii="Cambria" w:eastAsia="Times New Roman" w:hAnsi="Cambria" w:cs="Times New Roman"/>
      <w:sz w:val="24"/>
      <w:szCs w:val="24"/>
    </w:rPr>
  </w:style>
  <w:style w:type="paragraph" w:styleId="23">
    <w:name w:val="Quote"/>
    <w:basedOn w:val="a1"/>
    <w:next w:val="a1"/>
    <w:link w:val="24"/>
    <w:uiPriority w:val="29"/>
    <w:semiHidden/>
    <w:rsid w:val="002D1BC1"/>
    <w:rPr>
      <w:i/>
      <w:iCs/>
      <w:color w:val="000000"/>
    </w:rPr>
  </w:style>
  <w:style w:type="character" w:customStyle="1" w:styleId="24">
    <w:name w:val="Цитата 2 Знак"/>
    <w:basedOn w:val="a2"/>
    <w:link w:val="23"/>
    <w:uiPriority w:val="29"/>
    <w:rsid w:val="002D1BC1"/>
    <w:rPr>
      <w:rFonts w:ascii="Helvetica-Narrow" w:hAnsi="Helvetica-Narrow"/>
      <w:i/>
      <w:iCs/>
      <w:color w:val="000000"/>
    </w:rPr>
  </w:style>
  <w:style w:type="paragraph" w:styleId="af0">
    <w:name w:val="Intense Quote"/>
    <w:basedOn w:val="a1"/>
    <w:next w:val="a1"/>
    <w:link w:val="af1"/>
    <w:uiPriority w:val="30"/>
    <w:semiHidden/>
    <w:rsid w:val="002D1B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1">
    <w:name w:val="Выделенная цитата Знак"/>
    <w:basedOn w:val="a2"/>
    <w:link w:val="af0"/>
    <w:uiPriority w:val="30"/>
    <w:rsid w:val="002D1BC1"/>
    <w:rPr>
      <w:rFonts w:ascii="Helvetica-Narrow" w:hAnsi="Helvetica-Narrow"/>
      <w:b/>
      <w:bCs/>
      <w:i/>
      <w:iCs/>
      <w:color w:val="4F81BD"/>
    </w:rPr>
  </w:style>
  <w:style w:type="paragraph" w:styleId="af2">
    <w:name w:val="List Paragraph"/>
    <w:basedOn w:val="a1"/>
    <w:uiPriority w:val="34"/>
    <w:semiHidden/>
    <w:rsid w:val="002D1BC1"/>
    <w:pPr>
      <w:ind w:left="1296"/>
    </w:pPr>
  </w:style>
  <w:style w:type="character" w:styleId="af3">
    <w:name w:val="Emphasis"/>
    <w:basedOn w:val="a2"/>
    <w:uiPriority w:val="20"/>
    <w:semiHidden/>
    <w:rsid w:val="002D1BC1"/>
    <w:rPr>
      <w:i/>
      <w:iCs/>
    </w:rPr>
  </w:style>
  <w:style w:type="character" w:styleId="af4">
    <w:name w:val="Intense Emphasis"/>
    <w:basedOn w:val="a2"/>
    <w:uiPriority w:val="21"/>
    <w:semiHidden/>
    <w:rsid w:val="002D1BC1"/>
    <w:rPr>
      <w:b/>
      <w:bCs/>
      <w:i/>
      <w:iCs/>
      <w:color w:val="4F81BD"/>
    </w:rPr>
  </w:style>
  <w:style w:type="character" w:styleId="af5">
    <w:name w:val="Subtle Emphasis"/>
    <w:basedOn w:val="a2"/>
    <w:uiPriority w:val="19"/>
    <w:semiHidden/>
    <w:rsid w:val="002D1BC1"/>
    <w:rPr>
      <w:i/>
      <w:iCs/>
      <w:color w:val="808080"/>
    </w:rPr>
  </w:style>
  <w:style w:type="character" w:styleId="af6">
    <w:name w:val="Strong"/>
    <w:basedOn w:val="a2"/>
    <w:uiPriority w:val="22"/>
    <w:semiHidden/>
    <w:rsid w:val="002D1BC1"/>
    <w:rPr>
      <w:b/>
      <w:bCs/>
    </w:rPr>
  </w:style>
  <w:style w:type="character" w:styleId="af7">
    <w:name w:val="Intense Reference"/>
    <w:basedOn w:val="a2"/>
    <w:uiPriority w:val="32"/>
    <w:semiHidden/>
    <w:rsid w:val="002D1BC1"/>
    <w:rPr>
      <w:b/>
      <w:bCs/>
      <w:smallCaps/>
      <w:color w:val="C0504D"/>
      <w:spacing w:val="5"/>
      <w:u w:val="single"/>
    </w:rPr>
  </w:style>
  <w:style w:type="character" w:styleId="af8">
    <w:name w:val="Subtle Reference"/>
    <w:basedOn w:val="a2"/>
    <w:uiPriority w:val="31"/>
    <w:semiHidden/>
    <w:rsid w:val="002D1BC1"/>
    <w:rPr>
      <w:smallCaps/>
      <w:color w:val="C0504D"/>
      <w:u w:val="single"/>
    </w:rPr>
  </w:style>
  <w:style w:type="character" w:styleId="af9">
    <w:name w:val="Book Title"/>
    <w:basedOn w:val="a2"/>
    <w:uiPriority w:val="33"/>
    <w:semiHidden/>
    <w:rsid w:val="002D1BC1"/>
    <w:rPr>
      <w:b/>
      <w:bCs/>
      <w:smallCaps/>
      <w:spacing w:val="5"/>
    </w:rPr>
  </w:style>
  <w:style w:type="table" w:styleId="afa">
    <w:name w:val="Table Grid"/>
    <w:basedOn w:val="a3"/>
    <w:uiPriority w:val="3"/>
    <w:semiHidden/>
    <w:rsid w:val="002D1B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4"/>
    <w:uiPriority w:val="99"/>
    <w:semiHidden/>
    <w:unhideWhenUsed/>
    <w:rsid w:val="002D1BC1"/>
    <w:pPr>
      <w:numPr>
        <w:numId w:val="1"/>
      </w:numPr>
    </w:pPr>
  </w:style>
  <w:style w:type="numbering" w:styleId="1ai">
    <w:name w:val="Outline List 1"/>
    <w:basedOn w:val="a4"/>
    <w:uiPriority w:val="99"/>
    <w:semiHidden/>
    <w:unhideWhenUsed/>
    <w:rsid w:val="002D1BC1"/>
    <w:pPr>
      <w:numPr>
        <w:numId w:val="2"/>
      </w:numPr>
    </w:pPr>
  </w:style>
  <w:style w:type="character" w:styleId="afb">
    <w:name w:val="footnote reference"/>
    <w:basedOn w:val="a2"/>
    <w:uiPriority w:val="99"/>
    <w:semiHidden/>
    <w:unhideWhenUsed/>
    <w:rsid w:val="002D1BC1"/>
    <w:rPr>
      <w:vertAlign w:val="superscript"/>
    </w:rPr>
  </w:style>
  <w:style w:type="paragraph" w:styleId="afc">
    <w:name w:val="Signature"/>
    <w:basedOn w:val="a1"/>
    <w:link w:val="afd"/>
    <w:uiPriority w:val="99"/>
    <w:semiHidden/>
    <w:unhideWhenUsed/>
    <w:rsid w:val="002D1BC1"/>
    <w:pPr>
      <w:ind w:left="4252"/>
    </w:pPr>
  </w:style>
  <w:style w:type="character" w:customStyle="1" w:styleId="afd">
    <w:name w:val="Подпись Знак"/>
    <w:basedOn w:val="a2"/>
    <w:link w:val="afc"/>
    <w:uiPriority w:val="99"/>
    <w:semiHidden/>
    <w:rsid w:val="002D1BC1"/>
    <w:rPr>
      <w:rFonts w:ascii="Helvetica-Narrow" w:hAnsi="Helvetica-Narrow"/>
    </w:rPr>
  </w:style>
  <w:style w:type="paragraph" w:styleId="afe">
    <w:name w:val="Document Map"/>
    <w:basedOn w:val="a1"/>
    <w:link w:val="aff"/>
    <w:uiPriority w:val="99"/>
    <w:semiHidden/>
    <w:unhideWhenUsed/>
    <w:rsid w:val="002D1BC1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2"/>
    <w:link w:val="afe"/>
    <w:uiPriority w:val="99"/>
    <w:semiHidden/>
    <w:rsid w:val="002D1BC1"/>
    <w:rPr>
      <w:rFonts w:ascii="Tahoma" w:hAnsi="Tahoma" w:cs="Tahoma"/>
      <w:sz w:val="16"/>
      <w:szCs w:val="16"/>
    </w:rPr>
  </w:style>
  <w:style w:type="character" w:styleId="aff0">
    <w:name w:val="FollowedHyperlink"/>
    <w:basedOn w:val="a2"/>
    <w:uiPriority w:val="99"/>
    <w:semiHidden/>
    <w:unhideWhenUsed/>
    <w:rsid w:val="002D1BC1"/>
    <w:rPr>
      <w:color w:val="8000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200" w:hanging="200"/>
    </w:pPr>
  </w:style>
  <w:style w:type="paragraph" w:styleId="25">
    <w:name w:val="index 2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400" w:hanging="200"/>
    </w:pPr>
  </w:style>
  <w:style w:type="paragraph" w:styleId="33">
    <w:name w:val="index 3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600" w:hanging="200"/>
    </w:pPr>
  </w:style>
  <w:style w:type="paragraph" w:styleId="43">
    <w:name w:val="index 4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800" w:hanging="200"/>
    </w:pPr>
  </w:style>
  <w:style w:type="paragraph" w:styleId="53">
    <w:name w:val="index 5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000" w:hanging="200"/>
    </w:pPr>
  </w:style>
  <w:style w:type="paragraph" w:styleId="61">
    <w:name w:val="index 6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200" w:hanging="200"/>
    </w:pPr>
  </w:style>
  <w:style w:type="paragraph" w:styleId="71">
    <w:name w:val="index 7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400" w:hanging="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600" w:hanging="200"/>
    </w:pPr>
  </w:style>
  <w:style w:type="paragraph" w:styleId="91">
    <w:name w:val="index 9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800" w:hanging="200"/>
    </w:pPr>
  </w:style>
  <w:style w:type="paragraph" w:styleId="aff1">
    <w:name w:val="index heading"/>
    <w:basedOn w:val="a1"/>
    <w:next w:val="11"/>
    <w:uiPriority w:val="99"/>
    <w:semiHidden/>
    <w:unhideWhenUsed/>
    <w:rsid w:val="002D1BC1"/>
    <w:rPr>
      <w:rFonts w:ascii="Cambria" w:hAnsi="Cambria"/>
      <w:b/>
      <w:bCs/>
    </w:rPr>
  </w:style>
  <w:style w:type="character" w:styleId="HTML">
    <w:name w:val="HTML Acronym"/>
    <w:basedOn w:val="a2"/>
    <w:uiPriority w:val="99"/>
    <w:semiHidden/>
    <w:unhideWhenUsed/>
    <w:rsid w:val="002D1BC1"/>
  </w:style>
  <w:style w:type="paragraph" w:styleId="HTML0">
    <w:name w:val="HTML Preformatted"/>
    <w:basedOn w:val="a1"/>
    <w:link w:val="HTML1"/>
    <w:uiPriority w:val="99"/>
    <w:semiHidden/>
    <w:unhideWhenUsed/>
    <w:rsid w:val="002D1BC1"/>
    <w:rPr>
      <w:rFonts w:ascii="Courier New" w:hAnsi="Courier New" w:cs="Courier New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2D1BC1"/>
    <w:rPr>
      <w:rFonts w:ascii="Courier New" w:hAnsi="Courier New" w:cs="Courier New"/>
    </w:rPr>
  </w:style>
  <w:style w:type="character" w:styleId="HTML2">
    <w:name w:val="HTML Typewriter"/>
    <w:basedOn w:val="a2"/>
    <w:uiPriority w:val="99"/>
    <w:semiHidden/>
    <w:unhideWhenUsed/>
    <w:rsid w:val="002D1BC1"/>
    <w:rPr>
      <w:rFonts w:ascii="Courier New" w:hAnsi="Courier New" w:cs="Courier New"/>
      <w:sz w:val="20"/>
      <w:szCs w:val="20"/>
    </w:rPr>
  </w:style>
  <w:style w:type="character" w:styleId="HTML3">
    <w:name w:val="HTML Code"/>
    <w:basedOn w:val="a2"/>
    <w:uiPriority w:val="99"/>
    <w:semiHidden/>
    <w:unhideWhenUsed/>
    <w:rsid w:val="002D1BC1"/>
    <w:rPr>
      <w:rFonts w:ascii="Courier New" w:hAnsi="Courier New" w:cs="Courier New"/>
      <w:sz w:val="20"/>
      <w:szCs w:val="20"/>
    </w:rPr>
  </w:style>
  <w:style w:type="character" w:styleId="HTML4">
    <w:name w:val="HTML Cite"/>
    <w:basedOn w:val="a2"/>
    <w:uiPriority w:val="99"/>
    <w:semiHidden/>
    <w:unhideWhenUsed/>
    <w:rsid w:val="002D1BC1"/>
    <w:rPr>
      <w:i/>
      <w:iCs/>
    </w:rPr>
  </w:style>
  <w:style w:type="character" w:styleId="HTML5">
    <w:name w:val="HTML Sample"/>
    <w:basedOn w:val="a2"/>
    <w:uiPriority w:val="99"/>
    <w:semiHidden/>
    <w:unhideWhenUsed/>
    <w:rsid w:val="002D1BC1"/>
    <w:rPr>
      <w:rFonts w:ascii="Courier New" w:hAnsi="Courier New" w:cs="Courier New"/>
    </w:rPr>
  </w:style>
  <w:style w:type="character" w:styleId="HTML6">
    <w:name w:val="HTML Variable"/>
    <w:basedOn w:val="a2"/>
    <w:uiPriority w:val="99"/>
    <w:semiHidden/>
    <w:unhideWhenUsed/>
    <w:rsid w:val="002D1BC1"/>
    <w:rPr>
      <w:i/>
      <w:iCs/>
    </w:rPr>
  </w:style>
  <w:style w:type="character" w:styleId="HTML7">
    <w:name w:val="HTML Definition"/>
    <w:basedOn w:val="a2"/>
    <w:uiPriority w:val="99"/>
    <w:semiHidden/>
    <w:unhideWhenUsed/>
    <w:rsid w:val="002D1BC1"/>
    <w:rPr>
      <w:i/>
      <w:iCs/>
    </w:rPr>
  </w:style>
  <w:style w:type="character" w:styleId="HTML8">
    <w:name w:val="HTML Keyboard"/>
    <w:basedOn w:val="a2"/>
    <w:uiPriority w:val="99"/>
    <w:semiHidden/>
    <w:unhideWhenUsed/>
    <w:rsid w:val="002D1BC1"/>
    <w:rPr>
      <w:rFonts w:ascii="Courier New" w:hAnsi="Courier New" w:cs="Courier New"/>
      <w:sz w:val="20"/>
      <w:szCs w:val="20"/>
    </w:rPr>
  </w:style>
  <w:style w:type="paragraph" w:styleId="HTML9">
    <w:name w:val="HTML Address"/>
    <w:basedOn w:val="a1"/>
    <w:link w:val="HTMLa"/>
    <w:uiPriority w:val="99"/>
    <w:semiHidden/>
    <w:unhideWhenUsed/>
    <w:rsid w:val="002D1BC1"/>
    <w:rPr>
      <w:i/>
      <w:iCs/>
    </w:rPr>
  </w:style>
  <w:style w:type="character" w:customStyle="1" w:styleId="HTMLa">
    <w:name w:val="Адрес HTML Знак"/>
    <w:basedOn w:val="a2"/>
    <w:link w:val="HTML9"/>
    <w:uiPriority w:val="99"/>
    <w:semiHidden/>
    <w:rsid w:val="002D1BC1"/>
    <w:rPr>
      <w:rFonts w:ascii="Helvetica-Narrow" w:hAnsi="Helvetica-Narrow"/>
      <w:i/>
      <w:iCs/>
    </w:rPr>
  </w:style>
  <w:style w:type="paragraph" w:styleId="aff2">
    <w:name w:val="Note Heading"/>
    <w:basedOn w:val="a1"/>
    <w:next w:val="a1"/>
    <w:link w:val="aff3"/>
    <w:uiPriority w:val="99"/>
    <w:semiHidden/>
    <w:unhideWhenUsed/>
    <w:rsid w:val="002D1BC1"/>
  </w:style>
  <w:style w:type="character" w:customStyle="1" w:styleId="aff3">
    <w:name w:val="Заголовок записки Знак"/>
    <w:basedOn w:val="a2"/>
    <w:link w:val="aff2"/>
    <w:uiPriority w:val="99"/>
    <w:semiHidden/>
    <w:rsid w:val="002D1BC1"/>
    <w:rPr>
      <w:rFonts w:ascii="Helvetica-Narrow" w:hAnsi="Helvetica-Narrow"/>
    </w:rPr>
  </w:style>
  <w:style w:type="paragraph" w:styleId="aff4">
    <w:name w:val="List Continue"/>
    <w:basedOn w:val="a1"/>
    <w:uiPriority w:val="99"/>
    <w:semiHidden/>
    <w:unhideWhenUsed/>
    <w:rsid w:val="002D1BC1"/>
    <w:pPr>
      <w:spacing w:after="120"/>
      <w:ind w:left="283"/>
      <w:contextualSpacing/>
    </w:pPr>
  </w:style>
  <w:style w:type="paragraph" w:styleId="26">
    <w:name w:val="List Continue 2"/>
    <w:basedOn w:val="a1"/>
    <w:uiPriority w:val="99"/>
    <w:semiHidden/>
    <w:unhideWhenUsed/>
    <w:rsid w:val="002D1BC1"/>
    <w:pPr>
      <w:spacing w:after="120"/>
      <w:ind w:left="566"/>
      <w:contextualSpacing/>
    </w:pPr>
  </w:style>
  <w:style w:type="paragraph" w:styleId="34">
    <w:name w:val="List Continue 3"/>
    <w:basedOn w:val="a1"/>
    <w:uiPriority w:val="99"/>
    <w:semiHidden/>
    <w:unhideWhenUsed/>
    <w:rsid w:val="002D1BC1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2D1BC1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2D1BC1"/>
    <w:pPr>
      <w:spacing w:after="120"/>
      <w:ind w:left="1415"/>
      <w:contextualSpacing/>
    </w:pPr>
  </w:style>
  <w:style w:type="paragraph" w:styleId="aff5">
    <w:name w:val="envelope address"/>
    <w:basedOn w:val="a1"/>
    <w:uiPriority w:val="99"/>
    <w:semiHidden/>
    <w:unhideWhenUsed/>
    <w:rsid w:val="002D1BC1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27">
    <w:name w:val="envelope return"/>
    <w:basedOn w:val="a1"/>
    <w:uiPriority w:val="99"/>
    <w:semiHidden/>
    <w:unhideWhenUsed/>
    <w:rsid w:val="002D1BC1"/>
    <w:rPr>
      <w:rFonts w:ascii="Cambria" w:hAnsi="Cambria"/>
    </w:rPr>
  </w:style>
  <w:style w:type="paragraph" w:styleId="aff6">
    <w:name w:val="annotation text"/>
    <w:basedOn w:val="a1"/>
    <w:link w:val="aff7"/>
    <w:uiPriority w:val="99"/>
    <w:semiHidden/>
    <w:unhideWhenUsed/>
    <w:rsid w:val="002D1BC1"/>
  </w:style>
  <w:style w:type="character" w:customStyle="1" w:styleId="aff7">
    <w:name w:val="Текст примечания Знак"/>
    <w:basedOn w:val="a2"/>
    <w:link w:val="aff6"/>
    <w:uiPriority w:val="99"/>
    <w:semiHidden/>
    <w:rsid w:val="002D1BC1"/>
    <w:rPr>
      <w:rFonts w:ascii="Helvetica-Narrow" w:hAnsi="Helvetica-Narrow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D1BC1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2D1BC1"/>
    <w:rPr>
      <w:rFonts w:ascii="Helvetica-Narrow" w:hAnsi="Helvetica-Narrow"/>
      <w:b/>
      <w:bCs/>
    </w:rPr>
  </w:style>
  <w:style w:type="character" w:styleId="affa">
    <w:name w:val="annotation reference"/>
    <w:basedOn w:val="a2"/>
    <w:uiPriority w:val="99"/>
    <w:semiHidden/>
    <w:unhideWhenUsed/>
    <w:rsid w:val="002D1BC1"/>
    <w:rPr>
      <w:sz w:val="16"/>
      <w:szCs w:val="16"/>
    </w:rPr>
  </w:style>
  <w:style w:type="paragraph" w:customStyle="1" w:styleId="Kuvanotsikko">
    <w:name w:val="Kuvan otsikko"/>
    <w:basedOn w:val="a1"/>
    <w:next w:val="a1"/>
    <w:uiPriority w:val="35"/>
    <w:semiHidden/>
    <w:unhideWhenUsed/>
    <w:qFormat/>
    <w:rsid w:val="002D1BC1"/>
    <w:rPr>
      <w:b/>
      <w:bCs/>
    </w:rPr>
  </w:style>
  <w:style w:type="paragraph" w:styleId="affb">
    <w:name w:val="table of figures"/>
    <w:basedOn w:val="a1"/>
    <w:next w:val="a1"/>
    <w:uiPriority w:val="99"/>
    <w:semiHidden/>
    <w:unhideWhenUsed/>
    <w:rsid w:val="002D1BC1"/>
    <w:pPr>
      <w:tabs>
        <w:tab w:val="clear" w:pos="432"/>
        <w:tab w:val="clear" w:pos="864"/>
      </w:tabs>
    </w:pPr>
  </w:style>
  <w:style w:type="paragraph" w:styleId="affc">
    <w:name w:val="Body Text"/>
    <w:basedOn w:val="a1"/>
    <w:link w:val="affd"/>
    <w:uiPriority w:val="99"/>
    <w:semiHidden/>
    <w:unhideWhenUsed/>
    <w:rsid w:val="002D1BC1"/>
    <w:pPr>
      <w:spacing w:after="120"/>
    </w:pPr>
  </w:style>
  <w:style w:type="character" w:customStyle="1" w:styleId="affd">
    <w:name w:val="Основной текст Знак"/>
    <w:basedOn w:val="a2"/>
    <w:link w:val="affc"/>
    <w:uiPriority w:val="99"/>
    <w:semiHidden/>
    <w:rsid w:val="002D1BC1"/>
    <w:rPr>
      <w:rFonts w:ascii="Helvetica-Narrow" w:hAnsi="Helvetica-Narrow"/>
    </w:rPr>
  </w:style>
  <w:style w:type="paragraph" w:styleId="28">
    <w:name w:val="Body Text 2"/>
    <w:basedOn w:val="a1"/>
    <w:link w:val="29"/>
    <w:uiPriority w:val="99"/>
    <w:semiHidden/>
    <w:unhideWhenUsed/>
    <w:rsid w:val="002D1BC1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2D1BC1"/>
    <w:rPr>
      <w:rFonts w:ascii="Helvetica-Narrow" w:hAnsi="Helvetica-Narrow"/>
    </w:rPr>
  </w:style>
  <w:style w:type="paragraph" w:styleId="35">
    <w:name w:val="Body Text 3"/>
    <w:basedOn w:val="a1"/>
    <w:link w:val="36"/>
    <w:uiPriority w:val="99"/>
    <w:semiHidden/>
    <w:unhideWhenUsed/>
    <w:rsid w:val="002D1BC1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2D1BC1"/>
    <w:rPr>
      <w:rFonts w:ascii="Helvetica-Narrow" w:hAnsi="Helvetica-Narrow"/>
      <w:sz w:val="16"/>
      <w:szCs w:val="16"/>
    </w:rPr>
  </w:style>
  <w:style w:type="paragraph" w:styleId="affe">
    <w:name w:val="Body Text First Indent"/>
    <w:basedOn w:val="affc"/>
    <w:link w:val="afff"/>
    <w:uiPriority w:val="99"/>
    <w:semiHidden/>
    <w:unhideWhenUsed/>
    <w:rsid w:val="002D1BC1"/>
    <w:pPr>
      <w:ind w:firstLine="210"/>
    </w:pPr>
  </w:style>
  <w:style w:type="character" w:customStyle="1" w:styleId="afff">
    <w:name w:val="Красная строка Знак"/>
    <w:basedOn w:val="affd"/>
    <w:link w:val="affe"/>
    <w:uiPriority w:val="99"/>
    <w:semiHidden/>
    <w:rsid w:val="002D1BC1"/>
    <w:rPr>
      <w:rFonts w:ascii="Helvetica-Narrow" w:hAnsi="Helvetica-Narrow"/>
    </w:rPr>
  </w:style>
  <w:style w:type="paragraph" w:styleId="afff0">
    <w:name w:val="Body Text Indent"/>
    <w:basedOn w:val="a1"/>
    <w:link w:val="afff1"/>
    <w:uiPriority w:val="99"/>
    <w:semiHidden/>
    <w:unhideWhenUsed/>
    <w:rsid w:val="002D1BC1"/>
    <w:pPr>
      <w:spacing w:after="120"/>
      <w:ind w:left="283"/>
    </w:pPr>
  </w:style>
  <w:style w:type="character" w:customStyle="1" w:styleId="afff1">
    <w:name w:val="Основной текст с отступом Знак"/>
    <w:basedOn w:val="a2"/>
    <w:link w:val="afff0"/>
    <w:uiPriority w:val="99"/>
    <w:semiHidden/>
    <w:rsid w:val="002D1BC1"/>
    <w:rPr>
      <w:rFonts w:ascii="Helvetica-Narrow" w:hAnsi="Helvetica-Narrow"/>
    </w:rPr>
  </w:style>
  <w:style w:type="paragraph" w:styleId="2a">
    <w:name w:val="Body Text First Indent 2"/>
    <w:basedOn w:val="afff0"/>
    <w:link w:val="2b"/>
    <w:uiPriority w:val="99"/>
    <w:semiHidden/>
    <w:unhideWhenUsed/>
    <w:rsid w:val="002D1BC1"/>
    <w:pPr>
      <w:ind w:firstLine="210"/>
    </w:pPr>
  </w:style>
  <w:style w:type="character" w:customStyle="1" w:styleId="2b">
    <w:name w:val="Красная строка 2 Знак"/>
    <w:basedOn w:val="afff1"/>
    <w:link w:val="2a"/>
    <w:uiPriority w:val="99"/>
    <w:semiHidden/>
    <w:rsid w:val="002D1BC1"/>
    <w:rPr>
      <w:rFonts w:ascii="Helvetica-Narrow" w:hAnsi="Helvetica-Narrow"/>
    </w:rPr>
  </w:style>
  <w:style w:type="paragraph" w:styleId="afff2">
    <w:name w:val="Block Text"/>
    <w:basedOn w:val="a1"/>
    <w:uiPriority w:val="99"/>
    <w:semiHidden/>
    <w:unhideWhenUsed/>
    <w:rsid w:val="002D1BC1"/>
    <w:pPr>
      <w:spacing w:after="120"/>
      <w:ind w:left="1440" w:right="1440"/>
    </w:pPr>
  </w:style>
  <w:style w:type="paragraph" w:styleId="afff3">
    <w:name w:val="Closing"/>
    <w:basedOn w:val="a1"/>
    <w:link w:val="afff4"/>
    <w:uiPriority w:val="99"/>
    <w:semiHidden/>
    <w:unhideWhenUsed/>
    <w:rsid w:val="002D1BC1"/>
    <w:pPr>
      <w:ind w:left="4252"/>
    </w:pPr>
  </w:style>
  <w:style w:type="character" w:customStyle="1" w:styleId="afff4">
    <w:name w:val="Прощание Знак"/>
    <w:basedOn w:val="a2"/>
    <w:link w:val="afff3"/>
    <w:uiPriority w:val="99"/>
    <w:semiHidden/>
    <w:rsid w:val="002D1BC1"/>
    <w:rPr>
      <w:rFonts w:ascii="Helvetica-Narrow" w:hAnsi="Helvetica-Narrow"/>
    </w:rPr>
  </w:style>
  <w:style w:type="paragraph" w:styleId="afff5">
    <w:name w:val="endnote text"/>
    <w:basedOn w:val="a1"/>
    <w:link w:val="afff6"/>
    <w:uiPriority w:val="99"/>
    <w:semiHidden/>
    <w:unhideWhenUsed/>
    <w:rsid w:val="002D1BC1"/>
  </w:style>
  <w:style w:type="character" w:customStyle="1" w:styleId="afff6">
    <w:name w:val="Текст концевой сноски Знак"/>
    <w:basedOn w:val="a2"/>
    <w:link w:val="afff5"/>
    <w:uiPriority w:val="99"/>
    <w:semiHidden/>
    <w:rsid w:val="002D1BC1"/>
    <w:rPr>
      <w:rFonts w:ascii="Helvetica-Narrow" w:hAnsi="Helvetica-Narrow"/>
    </w:rPr>
  </w:style>
  <w:style w:type="character" w:styleId="afff7">
    <w:name w:val="endnote reference"/>
    <w:basedOn w:val="a2"/>
    <w:uiPriority w:val="99"/>
    <w:semiHidden/>
    <w:unhideWhenUsed/>
    <w:rsid w:val="002D1BC1"/>
    <w:rPr>
      <w:vertAlign w:val="superscript"/>
    </w:rPr>
  </w:style>
  <w:style w:type="paragraph" w:styleId="afff8">
    <w:name w:val="List"/>
    <w:basedOn w:val="a1"/>
    <w:uiPriority w:val="99"/>
    <w:semiHidden/>
    <w:unhideWhenUsed/>
    <w:rsid w:val="002D1BC1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2D1BC1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2D1BC1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2D1BC1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2D1BC1"/>
    <w:pPr>
      <w:ind w:left="1415" w:hanging="283"/>
      <w:contextualSpacing/>
    </w:pPr>
  </w:style>
  <w:style w:type="paragraph" w:styleId="afff9">
    <w:name w:val="Bibliography"/>
    <w:basedOn w:val="a1"/>
    <w:next w:val="a1"/>
    <w:uiPriority w:val="37"/>
    <w:semiHidden/>
    <w:unhideWhenUsed/>
    <w:rsid w:val="002D1BC1"/>
  </w:style>
  <w:style w:type="paragraph" w:styleId="afffa">
    <w:name w:val="toa heading"/>
    <w:basedOn w:val="a1"/>
    <w:next w:val="a1"/>
    <w:uiPriority w:val="99"/>
    <w:semiHidden/>
    <w:unhideWhenUsed/>
    <w:rsid w:val="002D1BC1"/>
    <w:pPr>
      <w:spacing w:before="120"/>
    </w:pPr>
    <w:rPr>
      <w:rFonts w:ascii="Cambria" w:hAnsi="Cambria"/>
      <w:b/>
      <w:bCs/>
      <w:sz w:val="24"/>
      <w:szCs w:val="24"/>
    </w:rPr>
  </w:style>
  <w:style w:type="paragraph" w:styleId="afffb">
    <w:name w:val="table of authorities"/>
    <w:basedOn w:val="a1"/>
    <w:next w:val="a1"/>
    <w:uiPriority w:val="99"/>
    <w:semiHidden/>
    <w:unhideWhenUsed/>
    <w:rsid w:val="002D1BC1"/>
    <w:pPr>
      <w:tabs>
        <w:tab w:val="clear" w:pos="432"/>
        <w:tab w:val="clear" w:pos="864"/>
      </w:tabs>
      <w:ind w:left="200" w:hanging="200"/>
    </w:pPr>
  </w:style>
  <w:style w:type="paragraph" w:styleId="a0">
    <w:name w:val="List Bullet"/>
    <w:basedOn w:val="a1"/>
    <w:uiPriority w:val="99"/>
    <w:semiHidden/>
    <w:unhideWhenUsed/>
    <w:rsid w:val="002D1BC1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D1BC1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D1BC1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D1BC1"/>
    <w:pPr>
      <w:numPr>
        <w:numId w:val="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D1BC1"/>
    <w:pPr>
      <w:numPr>
        <w:numId w:val="7"/>
      </w:numPr>
      <w:contextualSpacing/>
    </w:pPr>
  </w:style>
  <w:style w:type="paragraph" w:customStyle="1" w:styleId="NormaaliWeb">
    <w:name w:val="Normaali (Web)"/>
    <w:basedOn w:val="a1"/>
    <w:uiPriority w:val="99"/>
    <w:semiHidden/>
    <w:unhideWhenUsed/>
    <w:rsid w:val="002D1BC1"/>
    <w:rPr>
      <w:rFonts w:ascii="Times New Roman" w:hAnsi="Times New Roman"/>
      <w:sz w:val="24"/>
      <w:szCs w:val="24"/>
    </w:rPr>
  </w:style>
  <w:style w:type="table" w:styleId="12">
    <w:name w:val="Medium List 1"/>
    <w:basedOn w:val="a3"/>
    <w:uiPriority w:val="65"/>
    <w:semiHidden/>
    <w:rsid w:val="004F2F4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3"/>
    <w:uiPriority w:val="65"/>
    <w:semiHidden/>
    <w:rsid w:val="004F2F4D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d">
    <w:name w:val="Medium List 2"/>
    <w:basedOn w:val="a3"/>
    <w:uiPriority w:val="66"/>
    <w:semiHidden/>
    <w:rsid w:val="004F2F4D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semiHidden/>
    <w:rsid w:val="004F2F4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0">
    <w:name w:val="Medium Grid 1 Accent 1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0">
    <w:name w:val="Medium Grid 1 Accent 2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0">
    <w:name w:val="Medium Grid 1 Accent 3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0">
    <w:name w:val="Medium Grid 1 Accent 4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0">
    <w:name w:val="Medium Grid 1 Accent 5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0">
    <w:name w:val="Medium Grid 1 Accent 6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e">
    <w:name w:val="Medium Grid 2"/>
    <w:basedOn w:val="a3"/>
    <w:uiPriority w:val="68"/>
    <w:semiHidden/>
    <w:rsid w:val="004F2F4D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0">
    <w:name w:val="Medium Grid 2 Accent 1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Grid 2 Accent 2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Grid 2 Accent 3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Grid 2 Accent 4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Grid 2 Accent 5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Grid 2 Accent 6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8">
    <w:name w:val="Medium Grid 3"/>
    <w:basedOn w:val="a3"/>
    <w:uiPriority w:val="69"/>
    <w:semiHidden/>
    <w:rsid w:val="004F2F4D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4">
    <w:name w:val="Medium Shading 1"/>
    <w:basedOn w:val="a3"/>
    <w:uiPriority w:val="63"/>
    <w:semiHidden/>
    <w:rsid w:val="004F2F4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rsid w:val="004F2F4D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rsid w:val="004F2F4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rsid w:val="004F2F4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">
    <w:name w:val="List Number"/>
    <w:basedOn w:val="a1"/>
    <w:uiPriority w:val="99"/>
    <w:semiHidden/>
    <w:unhideWhenUsed/>
    <w:rsid w:val="002D1BC1"/>
    <w:pPr>
      <w:numPr>
        <w:numId w:val="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D1BC1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D1BC1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D1BC1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D1BC1"/>
    <w:pPr>
      <w:numPr>
        <w:numId w:val="12"/>
      </w:numPr>
      <w:contextualSpacing/>
    </w:pPr>
  </w:style>
  <w:style w:type="character" w:customStyle="1" w:styleId="60">
    <w:name w:val="Заголовок 6 Знак"/>
    <w:basedOn w:val="a2"/>
    <w:link w:val="6"/>
    <w:uiPriority w:val="9"/>
    <w:semiHidden/>
    <w:rsid w:val="002D1BC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semiHidden/>
    <w:rsid w:val="002D1BC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sid w:val="002D1B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2D1BC1"/>
    <w:rPr>
      <w:rFonts w:ascii="Cambria" w:eastAsia="Times New Roman" w:hAnsi="Cambria" w:cs="Times New Roman"/>
      <w:sz w:val="22"/>
      <w:szCs w:val="22"/>
    </w:rPr>
  </w:style>
  <w:style w:type="character" w:styleId="afffc">
    <w:name w:val="Placeholder Text"/>
    <w:basedOn w:val="a2"/>
    <w:uiPriority w:val="99"/>
    <w:semiHidden/>
    <w:rsid w:val="002D1BC1"/>
    <w:rPr>
      <w:color w:val="808080"/>
    </w:rPr>
  </w:style>
  <w:style w:type="paragraph" w:styleId="afffd">
    <w:name w:val="Date"/>
    <w:basedOn w:val="a1"/>
    <w:next w:val="a1"/>
    <w:link w:val="afffe"/>
    <w:uiPriority w:val="99"/>
    <w:semiHidden/>
    <w:unhideWhenUsed/>
    <w:rsid w:val="002D1BC1"/>
  </w:style>
  <w:style w:type="character" w:customStyle="1" w:styleId="afffe">
    <w:name w:val="Дата Знак"/>
    <w:basedOn w:val="a2"/>
    <w:link w:val="afffd"/>
    <w:uiPriority w:val="99"/>
    <w:semiHidden/>
    <w:rsid w:val="002D1BC1"/>
    <w:rPr>
      <w:rFonts w:ascii="Helvetica-Narrow" w:hAnsi="Helvetica-Narrow"/>
    </w:rPr>
  </w:style>
  <w:style w:type="character" w:styleId="affff">
    <w:name w:val="line number"/>
    <w:basedOn w:val="a2"/>
    <w:uiPriority w:val="99"/>
    <w:semiHidden/>
    <w:unhideWhenUsed/>
    <w:rsid w:val="002D1BC1"/>
  </w:style>
  <w:style w:type="paragraph" w:styleId="affff0">
    <w:name w:val="Balloon Text"/>
    <w:basedOn w:val="a1"/>
    <w:link w:val="affff1"/>
    <w:uiPriority w:val="99"/>
    <w:semiHidden/>
    <w:unhideWhenUsed/>
    <w:rsid w:val="002D1BC1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2"/>
    <w:link w:val="affff0"/>
    <w:uiPriority w:val="99"/>
    <w:semiHidden/>
    <w:rsid w:val="002D1BC1"/>
    <w:rPr>
      <w:rFonts w:ascii="Tahoma" w:hAnsi="Tahoma" w:cs="Tahoma"/>
      <w:sz w:val="16"/>
      <w:szCs w:val="16"/>
    </w:rPr>
  </w:style>
  <w:style w:type="paragraph" w:styleId="2f0">
    <w:name w:val="Body Text Indent 2"/>
    <w:basedOn w:val="a1"/>
    <w:link w:val="2f1"/>
    <w:uiPriority w:val="99"/>
    <w:semiHidden/>
    <w:unhideWhenUsed/>
    <w:rsid w:val="002D1BC1"/>
    <w:pPr>
      <w:spacing w:after="120" w:line="480" w:lineRule="auto"/>
      <w:ind w:left="283"/>
    </w:pPr>
  </w:style>
  <w:style w:type="character" w:customStyle="1" w:styleId="2f1">
    <w:name w:val="Основной текст с отступом 2 Знак"/>
    <w:basedOn w:val="a2"/>
    <w:link w:val="2f0"/>
    <w:uiPriority w:val="99"/>
    <w:semiHidden/>
    <w:rsid w:val="002D1BC1"/>
    <w:rPr>
      <w:rFonts w:ascii="Helvetica-Narrow" w:hAnsi="Helvetica-Narrow"/>
    </w:rPr>
  </w:style>
  <w:style w:type="paragraph" w:styleId="39">
    <w:name w:val="Body Text Indent 3"/>
    <w:basedOn w:val="a1"/>
    <w:link w:val="3a"/>
    <w:uiPriority w:val="99"/>
    <w:semiHidden/>
    <w:unhideWhenUsed/>
    <w:rsid w:val="002D1BC1"/>
    <w:pPr>
      <w:spacing w:after="120"/>
      <w:ind w:left="283"/>
    </w:pPr>
    <w:rPr>
      <w:sz w:val="16"/>
      <w:szCs w:val="16"/>
    </w:rPr>
  </w:style>
  <w:style w:type="character" w:customStyle="1" w:styleId="3a">
    <w:name w:val="Основной текст с отступом 3 Знак"/>
    <w:basedOn w:val="a2"/>
    <w:link w:val="39"/>
    <w:uiPriority w:val="99"/>
    <w:semiHidden/>
    <w:rsid w:val="002D1BC1"/>
    <w:rPr>
      <w:rFonts w:ascii="Helvetica-Narrow" w:hAnsi="Helvetica-Narrow"/>
      <w:sz w:val="16"/>
      <w:szCs w:val="16"/>
    </w:rPr>
  </w:style>
  <w:style w:type="paragraph" w:styleId="56">
    <w:name w:val="toc 5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800"/>
    </w:pPr>
  </w:style>
  <w:style w:type="paragraph" w:styleId="62">
    <w:name w:val="toc 6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1000"/>
    </w:pPr>
  </w:style>
  <w:style w:type="paragraph" w:styleId="72">
    <w:name w:val="toc 7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1200"/>
    </w:pPr>
  </w:style>
  <w:style w:type="paragraph" w:styleId="82">
    <w:name w:val="toc 8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1400"/>
    </w:pPr>
  </w:style>
  <w:style w:type="paragraph" w:styleId="92">
    <w:name w:val="toc 9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160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2D1BC1"/>
    <w:pPr>
      <w:suppressAutoHyphens w:val="0"/>
      <w:spacing w:before="240" w:after="60" w:line="240" w:lineRule="auto"/>
      <w:outlineLvl w:val="9"/>
    </w:pPr>
    <w:rPr>
      <w:rFonts w:ascii="Cambria" w:hAnsi="Cambria"/>
      <w:b/>
      <w:bCs/>
      <w:i w:val="0"/>
      <w:spacing w:val="0"/>
      <w:kern w:val="32"/>
      <w:sz w:val="32"/>
      <w:szCs w:val="32"/>
    </w:rPr>
  </w:style>
  <w:style w:type="table" w:styleId="15">
    <w:name w:val="Table 3D effects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Elegant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4">
    <w:name w:val="Table Contemporary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ubtle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Professional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Grid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umns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6">
    <w:name w:val="Table Theme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Web1">
    <w:name w:val="Taulukko Web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Web2">
    <w:name w:val="Taulukko Web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Web3">
    <w:name w:val="Taulukko Web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Salutation"/>
    <w:basedOn w:val="a1"/>
    <w:next w:val="a1"/>
    <w:link w:val="affff8"/>
    <w:uiPriority w:val="99"/>
    <w:semiHidden/>
    <w:unhideWhenUsed/>
    <w:rsid w:val="002D1BC1"/>
  </w:style>
  <w:style w:type="character" w:customStyle="1" w:styleId="affff8">
    <w:name w:val="Приветствие Знак"/>
    <w:basedOn w:val="a2"/>
    <w:link w:val="affff7"/>
    <w:uiPriority w:val="99"/>
    <w:semiHidden/>
    <w:rsid w:val="002D1BC1"/>
    <w:rPr>
      <w:rFonts w:ascii="Helvetica-Narrow" w:hAnsi="Helvetica-Narrow"/>
    </w:rPr>
  </w:style>
  <w:style w:type="table" w:styleId="affff9">
    <w:name w:val="Dark List"/>
    <w:basedOn w:val="a3"/>
    <w:uiPriority w:val="70"/>
    <w:semiHidden/>
    <w:rsid w:val="004F2F4D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0">
    <w:name w:val="Dark List Accent 1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0">
    <w:name w:val="Dark List Accent 2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0">
    <w:name w:val="Dark List Accent 3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0">
    <w:name w:val="Dark List Accent 4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0">
    <w:name w:val="Dark List Accent 5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0">
    <w:name w:val="Dark List Accent 6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ffa">
    <w:name w:val="Light List"/>
    <w:basedOn w:val="a3"/>
    <w:uiPriority w:val="61"/>
    <w:semiHidden/>
    <w:rsid w:val="004F2F4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1">
    <w:name w:val="Light List Accent 1"/>
    <w:basedOn w:val="a3"/>
    <w:uiPriority w:val="61"/>
    <w:semiHidden/>
    <w:rsid w:val="004F2F4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1">
    <w:name w:val="Light List Accent 2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1">
    <w:name w:val="Light List Accent 3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b">
    <w:name w:val="Light Grid"/>
    <w:basedOn w:val="a3"/>
    <w:uiPriority w:val="62"/>
    <w:semiHidden/>
    <w:rsid w:val="004F2F4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2">
    <w:name w:val="Light Grid Accent 1"/>
    <w:basedOn w:val="a3"/>
    <w:uiPriority w:val="62"/>
    <w:semiHidden/>
    <w:rsid w:val="004F2F4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2">
    <w:name w:val="Light Grid Accent 2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2">
    <w:name w:val="Light Grid Accent 3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2">
    <w:name w:val="Light Grid Accent 4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2">
    <w:name w:val="Light Grid Accent 5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2">
    <w:name w:val="Light Grid Accent 6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c">
    <w:name w:val="Light Shading"/>
    <w:basedOn w:val="a3"/>
    <w:uiPriority w:val="60"/>
    <w:semiHidden/>
    <w:rsid w:val="004F2F4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3">
    <w:name w:val="Light Shading Accent 1"/>
    <w:basedOn w:val="a3"/>
    <w:uiPriority w:val="60"/>
    <w:semiHidden/>
    <w:rsid w:val="004F2F4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3">
    <w:name w:val="Light Shading Accent 2"/>
    <w:basedOn w:val="a3"/>
    <w:uiPriority w:val="60"/>
    <w:semiHidden/>
    <w:rsid w:val="002D1BC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3">
    <w:name w:val="Light Shading Accent 3"/>
    <w:basedOn w:val="a3"/>
    <w:uiPriority w:val="60"/>
    <w:semiHidden/>
    <w:rsid w:val="002D1BC1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3">
    <w:name w:val="Light Shading Accent 4"/>
    <w:basedOn w:val="a3"/>
    <w:uiPriority w:val="60"/>
    <w:semiHidden/>
    <w:rsid w:val="002D1BC1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3">
    <w:name w:val="Light Shading Accent 5"/>
    <w:basedOn w:val="a3"/>
    <w:uiPriority w:val="60"/>
    <w:semiHidden/>
    <w:rsid w:val="002D1BC1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3">
    <w:name w:val="Light Shading Accent 6"/>
    <w:basedOn w:val="a3"/>
    <w:uiPriority w:val="60"/>
    <w:semiHidden/>
    <w:rsid w:val="002D1BC1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ffffd">
    <w:name w:val="Plain Text"/>
    <w:basedOn w:val="a1"/>
    <w:link w:val="affffe"/>
    <w:uiPriority w:val="99"/>
    <w:semiHidden/>
    <w:unhideWhenUsed/>
    <w:rsid w:val="002D1BC1"/>
    <w:rPr>
      <w:rFonts w:ascii="Courier New" w:hAnsi="Courier New" w:cs="Courier New"/>
    </w:rPr>
  </w:style>
  <w:style w:type="character" w:customStyle="1" w:styleId="affffe">
    <w:name w:val="Текст Знак"/>
    <w:basedOn w:val="a2"/>
    <w:link w:val="affffd"/>
    <w:uiPriority w:val="99"/>
    <w:semiHidden/>
    <w:rsid w:val="002D1BC1"/>
    <w:rPr>
      <w:rFonts w:ascii="Courier New" w:hAnsi="Courier New" w:cs="Courier New"/>
    </w:rPr>
  </w:style>
  <w:style w:type="paragraph" w:styleId="afffff">
    <w:name w:val="Normal Indent"/>
    <w:basedOn w:val="a1"/>
    <w:uiPriority w:val="99"/>
    <w:semiHidden/>
    <w:unhideWhenUsed/>
    <w:rsid w:val="002D1BC1"/>
    <w:pPr>
      <w:ind w:left="1296"/>
    </w:pPr>
  </w:style>
  <w:style w:type="paragraph" w:styleId="afffff0">
    <w:name w:val="E-mail Signature"/>
    <w:basedOn w:val="a1"/>
    <w:link w:val="afffff1"/>
    <w:uiPriority w:val="99"/>
    <w:semiHidden/>
    <w:unhideWhenUsed/>
    <w:rsid w:val="002D1BC1"/>
  </w:style>
  <w:style w:type="character" w:customStyle="1" w:styleId="afffff1">
    <w:name w:val="Электронная подпись Знак"/>
    <w:basedOn w:val="a2"/>
    <w:link w:val="afffff0"/>
    <w:uiPriority w:val="99"/>
    <w:semiHidden/>
    <w:rsid w:val="002D1BC1"/>
    <w:rPr>
      <w:rFonts w:ascii="Helvetica-Narrow" w:hAnsi="Helvetica-Narrow"/>
    </w:rPr>
  </w:style>
  <w:style w:type="paragraph" w:styleId="afffff2">
    <w:name w:val="Message Header"/>
    <w:basedOn w:val="a1"/>
    <w:link w:val="afffff3"/>
    <w:uiPriority w:val="99"/>
    <w:semiHidden/>
    <w:unhideWhenUsed/>
    <w:rsid w:val="002D1B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afffff3">
    <w:name w:val="Шапка Знак"/>
    <w:basedOn w:val="a2"/>
    <w:link w:val="afffff2"/>
    <w:uiPriority w:val="99"/>
    <w:semiHidden/>
    <w:rsid w:val="002D1BC1"/>
    <w:rPr>
      <w:rFonts w:ascii="Cambria" w:eastAsia="Times New Roman" w:hAnsi="Cambria" w:cs="Times New Roman"/>
      <w:sz w:val="24"/>
      <w:szCs w:val="24"/>
      <w:shd w:val="pct20" w:color="auto" w:fill="auto"/>
    </w:rPr>
  </w:style>
  <w:style w:type="table" w:styleId="afffff4">
    <w:name w:val="Colorful List"/>
    <w:basedOn w:val="a3"/>
    <w:uiPriority w:val="72"/>
    <w:semiHidden/>
    <w:rsid w:val="004F2F4D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ff5">
    <w:name w:val="Colorful Grid"/>
    <w:basedOn w:val="a3"/>
    <w:uiPriority w:val="73"/>
    <w:semiHidden/>
    <w:rsid w:val="004F2F4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fffff6">
    <w:name w:val="Colorful Shading"/>
    <w:basedOn w:val="a3"/>
    <w:uiPriority w:val="71"/>
    <w:semiHidden/>
    <w:rsid w:val="004F2F4D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6">
    <w:name w:val="Colorful Shading Accent 1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6">
    <w:name w:val="Colorful Shading Accent 2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6">
    <w:name w:val="Colorful Shading Accent 3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6">
    <w:name w:val="Colorful Shading Accent 4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6">
    <w:name w:val="Colorful Shading Accent 5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6">
    <w:name w:val="Colorful Shading Accent 6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uk-U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uiPriority w:val="2"/>
    <w:qFormat/>
    <w:pPr>
      <w:tabs>
        <w:tab w:val="left" w:pos="432"/>
        <w:tab w:val="left" w:pos="864"/>
      </w:tabs>
    </w:pPr>
    <w:rPr>
      <w:rFonts w:ascii="Helvetica-Narrow" w:hAnsi="Helvetica-Narrow"/>
    </w:rPr>
  </w:style>
  <w:style w:type="paragraph" w:styleId="1">
    <w:name w:val="heading 1"/>
    <w:basedOn w:val="a1"/>
    <w:next w:val="Peruskpl"/>
    <w:qFormat/>
    <w:pPr>
      <w:keepNext/>
      <w:suppressAutoHyphens/>
      <w:spacing w:before="260" w:line="440" w:lineRule="atLeast"/>
      <w:outlineLvl w:val="0"/>
    </w:pPr>
    <w:rPr>
      <w:i/>
      <w:spacing w:val="40"/>
      <w:sz w:val="40"/>
    </w:rPr>
  </w:style>
  <w:style w:type="paragraph" w:styleId="21">
    <w:name w:val="heading 2"/>
    <w:basedOn w:val="1"/>
    <w:next w:val="Peruskpl"/>
    <w:qFormat/>
    <w:pPr>
      <w:spacing w:line="380" w:lineRule="atLeast"/>
      <w:outlineLvl w:val="1"/>
    </w:pPr>
    <w:rPr>
      <w:spacing w:val="30"/>
      <w:sz w:val="34"/>
    </w:rPr>
  </w:style>
  <w:style w:type="paragraph" w:styleId="31">
    <w:name w:val="heading 3"/>
    <w:basedOn w:val="21"/>
    <w:next w:val="Peruskpl"/>
    <w:qFormat/>
    <w:pPr>
      <w:spacing w:line="340" w:lineRule="atLeast"/>
      <w:outlineLvl w:val="2"/>
    </w:pPr>
    <w:rPr>
      <w:spacing w:val="20"/>
      <w:sz w:val="30"/>
    </w:rPr>
  </w:style>
  <w:style w:type="paragraph" w:styleId="41">
    <w:name w:val="heading 4"/>
    <w:basedOn w:val="31"/>
    <w:next w:val="Peruskpl"/>
    <w:qFormat/>
    <w:pPr>
      <w:spacing w:line="280" w:lineRule="atLeast"/>
      <w:outlineLvl w:val="3"/>
    </w:pPr>
    <w:rPr>
      <w:spacing w:val="10"/>
      <w:sz w:val="24"/>
    </w:rPr>
  </w:style>
  <w:style w:type="paragraph" w:styleId="51">
    <w:name w:val="heading 5"/>
    <w:basedOn w:val="a1"/>
    <w:next w:val="a1"/>
    <w:link w:val="52"/>
    <w:uiPriority w:val="9"/>
    <w:semiHidden/>
    <w:unhideWhenUsed/>
    <w:rsid w:val="002D1B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D1B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D1BC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D1BC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D1BC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lear" w:pos="432"/>
        <w:tab w:val="clear" w:pos="864"/>
        <w:tab w:val="left" w:pos="5184"/>
        <w:tab w:val="right" w:pos="9900"/>
      </w:tabs>
    </w:pPr>
    <w:rPr>
      <w:rFonts w:ascii="Times" w:hAnsi="Times"/>
      <w:sz w:val="22"/>
    </w:rPr>
  </w:style>
  <w:style w:type="paragraph" w:customStyle="1" w:styleId="Peruskpl">
    <w:name w:val="Peruskpl"/>
    <w:basedOn w:val="a1"/>
    <w:qFormat/>
    <w:pPr>
      <w:tabs>
        <w:tab w:val="clear" w:pos="432"/>
        <w:tab w:val="clear" w:pos="864"/>
        <w:tab w:val="left" w:pos="2592"/>
        <w:tab w:val="left" w:pos="3024"/>
        <w:tab w:val="left" w:pos="3456"/>
      </w:tabs>
      <w:spacing w:before="240" w:line="240" w:lineRule="atLeast"/>
      <w:ind w:left="2591"/>
    </w:pPr>
    <w:rPr>
      <w:rFonts w:ascii="Times" w:hAnsi="Times"/>
      <w:sz w:val="22"/>
    </w:rPr>
  </w:style>
  <w:style w:type="paragraph" w:customStyle="1" w:styleId="numLuettelo">
    <w:name w:val="num. Luettelo"/>
    <w:basedOn w:val="Peruskpl"/>
    <w:uiPriority w:val="1"/>
    <w:qFormat/>
    <w:pPr>
      <w:spacing w:before="0"/>
      <w:ind w:left="3024" w:hanging="432"/>
    </w:pPr>
  </w:style>
  <w:style w:type="paragraph" w:customStyle="1" w:styleId="Rvluettelo">
    <w:name w:val="Rv. luettelo"/>
    <w:basedOn w:val="numLuettelo"/>
    <w:uiPriority w:val="1"/>
    <w:qFormat/>
  </w:style>
  <w:style w:type="paragraph" w:styleId="a6">
    <w:name w:val="footer"/>
    <w:basedOn w:val="a5"/>
    <w:semiHidden/>
    <w:rPr>
      <w:sz w:val="16"/>
    </w:rPr>
  </w:style>
  <w:style w:type="character" w:styleId="a7">
    <w:name w:val="page number"/>
    <w:basedOn w:val="a2"/>
    <w:semiHidden/>
  </w:style>
  <w:style w:type="paragraph" w:styleId="a8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Helvetica" w:hAnsi="Helvetica"/>
      <w:sz w:val="24"/>
    </w:rPr>
  </w:style>
  <w:style w:type="paragraph" w:styleId="a9">
    <w:name w:val="footnote text"/>
    <w:basedOn w:val="a1"/>
    <w:semiHidden/>
    <w:pPr>
      <w:tabs>
        <w:tab w:val="clear" w:pos="432"/>
        <w:tab w:val="clear" w:pos="864"/>
        <w:tab w:val="left" w:pos="1872"/>
      </w:tabs>
      <w:ind w:left="3170" w:hanging="578"/>
    </w:pPr>
    <w:rPr>
      <w:rFonts w:ascii="Times" w:hAnsi="Times"/>
      <w:sz w:val="18"/>
    </w:rPr>
  </w:style>
  <w:style w:type="paragraph" w:customStyle="1" w:styleId="Ingressi">
    <w:name w:val="Ingressi"/>
    <w:basedOn w:val="Peruskpl"/>
    <w:semiHidden/>
    <w:pPr>
      <w:tabs>
        <w:tab w:val="clear" w:pos="2592"/>
        <w:tab w:val="left" w:pos="3888"/>
      </w:tabs>
      <w:spacing w:line="260" w:lineRule="atLeast"/>
      <w:ind w:left="2592"/>
    </w:pPr>
    <w:rPr>
      <w:i/>
    </w:rPr>
  </w:style>
  <w:style w:type="paragraph" w:customStyle="1" w:styleId="Korosteteksti">
    <w:name w:val="Korosteteksti"/>
    <w:basedOn w:val="Peruskpl"/>
    <w:semiHidden/>
    <w:pPr>
      <w:tabs>
        <w:tab w:val="clear" w:pos="2592"/>
        <w:tab w:val="left" w:pos="3888"/>
      </w:tabs>
      <w:spacing w:line="440" w:lineRule="atLeast"/>
      <w:ind w:left="0"/>
    </w:pPr>
    <w:rPr>
      <w:i/>
      <w:sz w:val="36"/>
    </w:rPr>
  </w:style>
  <w:style w:type="paragraph" w:customStyle="1" w:styleId="Kuvateksti">
    <w:name w:val="Kuvateksti"/>
    <w:basedOn w:val="a1"/>
    <w:semiHidden/>
    <w:pPr>
      <w:tabs>
        <w:tab w:val="clear" w:pos="432"/>
        <w:tab w:val="clear" w:pos="864"/>
      </w:tabs>
    </w:pPr>
    <w:rPr>
      <w:rFonts w:ascii="Times" w:hAnsi="Times"/>
      <w:i/>
      <w:sz w:val="18"/>
    </w:rPr>
  </w:style>
  <w:style w:type="paragraph" w:customStyle="1" w:styleId="Kuvionotsikko">
    <w:name w:val="Kuvion otsikko"/>
    <w:basedOn w:val="Peruskpl"/>
    <w:semiHidden/>
    <w:pPr>
      <w:tabs>
        <w:tab w:val="clear" w:pos="2592"/>
        <w:tab w:val="left" w:pos="3888"/>
      </w:tabs>
      <w:spacing w:line="200" w:lineRule="atLeast"/>
      <w:ind w:left="0"/>
    </w:pPr>
    <w:rPr>
      <w:rFonts w:ascii="Helvetica-Narrow" w:hAnsi="Helvetica-Narrow"/>
      <w:b/>
      <w:spacing w:val="20"/>
      <w:sz w:val="16"/>
    </w:rPr>
  </w:style>
  <w:style w:type="paragraph" w:customStyle="1" w:styleId="Kuvionteksti1">
    <w:name w:val="Kuvion teksti1"/>
    <w:basedOn w:val="Peruskpl"/>
    <w:semiHidden/>
    <w:pPr>
      <w:tabs>
        <w:tab w:val="clear" w:pos="2592"/>
        <w:tab w:val="left" w:pos="3888"/>
      </w:tabs>
      <w:spacing w:line="200" w:lineRule="atLeast"/>
      <w:ind w:left="0"/>
    </w:pPr>
    <w:rPr>
      <w:rFonts w:ascii="Helvetica-Narrow" w:hAnsi="Helvetica-Narrow"/>
      <w:b/>
      <w:spacing w:val="20"/>
      <w:sz w:val="16"/>
    </w:rPr>
  </w:style>
  <w:style w:type="paragraph" w:customStyle="1" w:styleId="Kuvionteksti2">
    <w:name w:val="Kuvion teksti2"/>
    <w:basedOn w:val="Peruskpl"/>
    <w:semiHidden/>
    <w:pPr>
      <w:tabs>
        <w:tab w:val="clear" w:pos="2592"/>
        <w:tab w:val="left" w:pos="3888"/>
      </w:tabs>
      <w:spacing w:line="200" w:lineRule="atLeast"/>
      <w:ind w:left="0"/>
    </w:pPr>
    <w:rPr>
      <w:rFonts w:ascii="Helvetica-Narrow" w:hAnsi="Helvetica-Narrow"/>
      <w:spacing w:val="20"/>
      <w:sz w:val="16"/>
    </w:rPr>
  </w:style>
  <w:style w:type="paragraph" w:styleId="10">
    <w:name w:val="toc 1"/>
    <w:basedOn w:val="Peruskpl"/>
    <w:semiHidden/>
    <w:pPr>
      <w:tabs>
        <w:tab w:val="clear" w:pos="2592"/>
        <w:tab w:val="clear" w:pos="3024"/>
        <w:tab w:val="clear" w:pos="3456"/>
        <w:tab w:val="right" w:leader="dot" w:pos="9900"/>
      </w:tabs>
      <w:spacing w:before="120" w:line="260" w:lineRule="atLeast"/>
      <w:ind w:left="2592"/>
    </w:pPr>
    <w:rPr>
      <w:rFonts w:ascii="Helvetica" w:hAnsi="Helvetica"/>
      <w:caps/>
      <w:noProof/>
    </w:rPr>
  </w:style>
  <w:style w:type="paragraph" w:styleId="22">
    <w:name w:val="toc 2"/>
    <w:basedOn w:val="10"/>
    <w:semiHidden/>
    <w:pPr>
      <w:spacing w:before="0"/>
    </w:pPr>
    <w:rPr>
      <w:caps w:val="0"/>
    </w:rPr>
  </w:style>
  <w:style w:type="paragraph" w:styleId="32">
    <w:name w:val="toc 3"/>
    <w:basedOn w:val="22"/>
    <w:semiHidden/>
    <w:pPr>
      <w:ind w:left="3238"/>
    </w:pPr>
    <w:rPr>
      <w:sz w:val="20"/>
    </w:rPr>
  </w:style>
  <w:style w:type="paragraph" w:styleId="42">
    <w:name w:val="toc 4"/>
    <w:basedOn w:val="32"/>
    <w:semiHidden/>
    <w:pPr>
      <w:ind w:left="3890"/>
    </w:pPr>
  </w:style>
  <w:style w:type="paragraph" w:customStyle="1" w:styleId="Tauludata">
    <w:name w:val="Tauludata"/>
    <w:basedOn w:val="Peruskpl"/>
    <w:semiHidden/>
    <w:pPr>
      <w:tabs>
        <w:tab w:val="clear" w:pos="2592"/>
        <w:tab w:val="left" w:pos="3888"/>
      </w:tabs>
      <w:spacing w:before="0" w:line="260" w:lineRule="atLeast"/>
      <w:ind w:left="0"/>
      <w:jc w:val="right"/>
    </w:pPr>
    <w:rPr>
      <w:rFonts w:ascii="Helvetica-Narrow" w:hAnsi="Helvetica-Narrow"/>
    </w:rPr>
  </w:style>
  <w:style w:type="paragraph" w:customStyle="1" w:styleId="Tauluteksti">
    <w:name w:val="Tauluteksti"/>
    <w:basedOn w:val="Peruskpl"/>
    <w:semiHidden/>
    <w:pPr>
      <w:tabs>
        <w:tab w:val="clear" w:pos="2592"/>
        <w:tab w:val="left" w:pos="3888"/>
      </w:tabs>
      <w:spacing w:before="0" w:line="260" w:lineRule="atLeast"/>
      <w:ind w:left="0"/>
    </w:pPr>
    <w:rPr>
      <w:rFonts w:ascii="Helvetica-Narrow" w:hAnsi="Helvetica-Narrow"/>
    </w:rPr>
  </w:style>
  <w:style w:type="character" w:styleId="aa">
    <w:name w:val="Hyperlink"/>
    <w:basedOn w:val="a2"/>
    <w:semiHidden/>
    <w:rPr>
      <w:color w:val="0000FF"/>
      <w:u w:val="single"/>
    </w:rPr>
  </w:style>
  <w:style w:type="paragraph" w:styleId="ab">
    <w:name w:val="No Spacing"/>
    <w:uiPriority w:val="1"/>
    <w:semiHidden/>
    <w:rsid w:val="002D1BC1"/>
    <w:pPr>
      <w:tabs>
        <w:tab w:val="left" w:pos="432"/>
        <w:tab w:val="left" w:pos="864"/>
      </w:tabs>
    </w:pPr>
    <w:rPr>
      <w:rFonts w:ascii="Helvetica-Narrow" w:hAnsi="Helvetica-Narrow"/>
    </w:rPr>
  </w:style>
  <w:style w:type="character" w:customStyle="1" w:styleId="52">
    <w:name w:val="Заголовок 5 Знак"/>
    <w:basedOn w:val="a2"/>
    <w:link w:val="51"/>
    <w:uiPriority w:val="9"/>
    <w:semiHidden/>
    <w:rsid w:val="002D1BC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Title"/>
    <w:basedOn w:val="a1"/>
    <w:next w:val="a1"/>
    <w:link w:val="ad"/>
    <w:uiPriority w:val="10"/>
    <w:semiHidden/>
    <w:rsid w:val="002D1B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2"/>
    <w:link w:val="ac"/>
    <w:uiPriority w:val="10"/>
    <w:rsid w:val="002D1B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Subtitle"/>
    <w:basedOn w:val="a1"/>
    <w:next w:val="a1"/>
    <w:link w:val="af"/>
    <w:uiPriority w:val="11"/>
    <w:semiHidden/>
    <w:rsid w:val="002D1B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basedOn w:val="a2"/>
    <w:link w:val="ae"/>
    <w:uiPriority w:val="11"/>
    <w:rsid w:val="002D1BC1"/>
    <w:rPr>
      <w:rFonts w:ascii="Cambria" w:eastAsia="Times New Roman" w:hAnsi="Cambria" w:cs="Times New Roman"/>
      <w:sz w:val="24"/>
      <w:szCs w:val="24"/>
    </w:rPr>
  </w:style>
  <w:style w:type="paragraph" w:styleId="23">
    <w:name w:val="Quote"/>
    <w:basedOn w:val="a1"/>
    <w:next w:val="a1"/>
    <w:link w:val="24"/>
    <w:uiPriority w:val="29"/>
    <w:semiHidden/>
    <w:rsid w:val="002D1BC1"/>
    <w:rPr>
      <w:i/>
      <w:iCs/>
      <w:color w:val="000000"/>
    </w:rPr>
  </w:style>
  <w:style w:type="character" w:customStyle="1" w:styleId="24">
    <w:name w:val="Цитата 2 Знак"/>
    <w:basedOn w:val="a2"/>
    <w:link w:val="23"/>
    <w:uiPriority w:val="29"/>
    <w:rsid w:val="002D1BC1"/>
    <w:rPr>
      <w:rFonts w:ascii="Helvetica-Narrow" w:hAnsi="Helvetica-Narrow"/>
      <w:i/>
      <w:iCs/>
      <w:color w:val="000000"/>
    </w:rPr>
  </w:style>
  <w:style w:type="paragraph" w:styleId="af0">
    <w:name w:val="Intense Quote"/>
    <w:basedOn w:val="a1"/>
    <w:next w:val="a1"/>
    <w:link w:val="af1"/>
    <w:uiPriority w:val="30"/>
    <w:semiHidden/>
    <w:rsid w:val="002D1B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1">
    <w:name w:val="Выделенная цитата Знак"/>
    <w:basedOn w:val="a2"/>
    <w:link w:val="af0"/>
    <w:uiPriority w:val="30"/>
    <w:rsid w:val="002D1BC1"/>
    <w:rPr>
      <w:rFonts w:ascii="Helvetica-Narrow" w:hAnsi="Helvetica-Narrow"/>
      <w:b/>
      <w:bCs/>
      <w:i/>
      <w:iCs/>
      <w:color w:val="4F81BD"/>
    </w:rPr>
  </w:style>
  <w:style w:type="paragraph" w:styleId="af2">
    <w:name w:val="List Paragraph"/>
    <w:basedOn w:val="a1"/>
    <w:uiPriority w:val="34"/>
    <w:semiHidden/>
    <w:rsid w:val="002D1BC1"/>
    <w:pPr>
      <w:ind w:left="1296"/>
    </w:pPr>
  </w:style>
  <w:style w:type="character" w:styleId="af3">
    <w:name w:val="Emphasis"/>
    <w:basedOn w:val="a2"/>
    <w:uiPriority w:val="20"/>
    <w:semiHidden/>
    <w:rsid w:val="002D1BC1"/>
    <w:rPr>
      <w:i/>
      <w:iCs/>
    </w:rPr>
  </w:style>
  <w:style w:type="character" w:styleId="af4">
    <w:name w:val="Intense Emphasis"/>
    <w:basedOn w:val="a2"/>
    <w:uiPriority w:val="21"/>
    <w:semiHidden/>
    <w:rsid w:val="002D1BC1"/>
    <w:rPr>
      <w:b/>
      <w:bCs/>
      <w:i/>
      <w:iCs/>
      <w:color w:val="4F81BD"/>
    </w:rPr>
  </w:style>
  <w:style w:type="character" w:styleId="af5">
    <w:name w:val="Subtle Emphasis"/>
    <w:basedOn w:val="a2"/>
    <w:uiPriority w:val="19"/>
    <w:semiHidden/>
    <w:rsid w:val="002D1BC1"/>
    <w:rPr>
      <w:i/>
      <w:iCs/>
      <w:color w:val="808080"/>
    </w:rPr>
  </w:style>
  <w:style w:type="character" w:styleId="af6">
    <w:name w:val="Strong"/>
    <w:basedOn w:val="a2"/>
    <w:uiPriority w:val="22"/>
    <w:semiHidden/>
    <w:rsid w:val="002D1BC1"/>
    <w:rPr>
      <w:b/>
      <w:bCs/>
    </w:rPr>
  </w:style>
  <w:style w:type="character" w:styleId="af7">
    <w:name w:val="Intense Reference"/>
    <w:basedOn w:val="a2"/>
    <w:uiPriority w:val="32"/>
    <w:semiHidden/>
    <w:rsid w:val="002D1BC1"/>
    <w:rPr>
      <w:b/>
      <w:bCs/>
      <w:smallCaps/>
      <w:color w:val="C0504D"/>
      <w:spacing w:val="5"/>
      <w:u w:val="single"/>
    </w:rPr>
  </w:style>
  <w:style w:type="character" w:styleId="af8">
    <w:name w:val="Subtle Reference"/>
    <w:basedOn w:val="a2"/>
    <w:uiPriority w:val="31"/>
    <w:semiHidden/>
    <w:rsid w:val="002D1BC1"/>
    <w:rPr>
      <w:smallCaps/>
      <w:color w:val="C0504D"/>
      <w:u w:val="single"/>
    </w:rPr>
  </w:style>
  <w:style w:type="character" w:styleId="af9">
    <w:name w:val="Book Title"/>
    <w:basedOn w:val="a2"/>
    <w:uiPriority w:val="33"/>
    <w:semiHidden/>
    <w:rsid w:val="002D1BC1"/>
    <w:rPr>
      <w:b/>
      <w:bCs/>
      <w:smallCaps/>
      <w:spacing w:val="5"/>
    </w:rPr>
  </w:style>
  <w:style w:type="table" w:styleId="afa">
    <w:name w:val="Table Grid"/>
    <w:basedOn w:val="a3"/>
    <w:uiPriority w:val="3"/>
    <w:semiHidden/>
    <w:rsid w:val="002D1B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4"/>
    <w:uiPriority w:val="99"/>
    <w:semiHidden/>
    <w:unhideWhenUsed/>
    <w:rsid w:val="002D1BC1"/>
    <w:pPr>
      <w:numPr>
        <w:numId w:val="1"/>
      </w:numPr>
    </w:pPr>
  </w:style>
  <w:style w:type="numbering" w:styleId="1ai">
    <w:name w:val="Outline List 1"/>
    <w:basedOn w:val="a4"/>
    <w:uiPriority w:val="99"/>
    <w:semiHidden/>
    <w:unhideWhenUsed/>
    <w:rsid w:val="002D1BC1"/>
    <w:pPr>
      <w:numPr>
        <w:numId w:val="2"/>
      </w:numPr>
    </w:pPr>
  </w:style>
  <w:style w:type="character" w:styleId="afb">
    <w:name w:val="footnote reference"/>
    <w:basedOn w:val="a2"/>
    <w:uiPriority w:val="99"/>
    <w:semiHidden/>
    <w:unhideWhenUsed/>
    <w:rsid w:val="002D1BC1"/>
    <w:rPr>
      <w:vertAlign w:val="superscript"/>
    </w:rPr>
  </w:style>
  <w:style w:type="paragraph" w:styleId="afc">
    <w:name w:val="Signature"/>
    <w:basedOn w:val="a1"/>
    <w:link w:val="afd"/>
    <w:uiPriority w:val="99"/>
    <w:semiHidden/>
    <w:unhideWhenUsed/>
    <w:rsid w:val="002D1BC1"/>
    <w:pPr>
      <w:ind w:left="4252"/>
    </w:pPr>
  </w:style>
  <w:style w:type="character" w:customStyle="1" w:styleId="afd">
    <w:name w:val="Подпись Знак"/>
    <w:basedOn w:val="a2"/>
    <w:link w:val="afc"/>
    <w:uiPriority w:val="99"/>
    <w:semiHidden/>
    <w:rsid w:val="002D1BC1"/>
    <w:rPr>
      <w:rFonts w:ascii="Helvetica-Narrow" w:hAnsi="Helvetica-Narrow"/>
    </w:rPr>
  </w:style>
  <w:style w:type="paragraph" w:styleId="afe">
    <w:name w:val="Document Map"/>
    <w:basedOn w:val="a1"/>
    <w:link w:val="aff"/>
    <w:uiPriority w:val="99"/>
    <w:semiHidden/>
    <w:unhideWhenUsed/>
    <w:rsid w:val="002D1BC1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2"/>
    <w:link w:val="afe"/>
    <w:uiPriority w:val="99"/>
    <w:semiHidden/>
    <w:rsid w:val="002D1BC1"/>
    <w:rPr>
      <w:rFonts w:ascii="Tahoma" w:hAnsi="Tahoma" w:cs="Tahoma"/>
      <w:sz w:val="16"/>
      <w:szCs w:val="16"/>
    </w:rPr>
  </w:style>
  <w:style w:type="character" w:styleId="aff0">
    <w:name w:val="FollowedHyperlink"/>
    <w:basedOn w:val="a2"/>
    <w:uiPriority w:val="99"/>
    <w:semiHidden/>
    <w:unhideWhenUsed/>
    <w:rsid w:val="002D1BC1"/>
    <w:rPr>
      <w:color w:val="8000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200" w:hanging="200"/>
    </w:pPr>
  </w:style>
  <w:style w:type="paragraph" w:styleId="25">
    <w:name w:val="index 2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400" w:hanging="200"/>
    </w:pPr>
  </w:style>
  <w:style w:type="paragraph" w:styleId="33">
    <w:name w:val="index 3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600" w:hanging="200"/>
    </w:pPr>
  </w:style>
  <w:style w:type="paragraph" w:styleId="43">
    <w:name w:val="index 4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800" w:hanging="200"/>
    </w:pPr>
  </w:style>
  <w:style w:type="paragraph" w:styleId="53">
    <w:name w:val="index 5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000" w:hanging="200"/>
    </w:pPr>
  </w:style>
  <w:style w:type="paragraph" w:styleId="61">
    <w:name w:val="index 6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200" w:hanging="200"/>
    </w:pPr>
  </w:style>
  <w:style w:type="paragraph" w:styleId="71">
    <w:name w:val="index 7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400" w:hanging="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600" w:hanging="200"/>
    </w:pPr>
  </w:style>
  <w:style w:type="paragraph" w:styleId="91">
    <w:name w:val="index 9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800" w:hanging="200"/>
    </w:pPr>
  </w:style>
  <w:style w:type="paragraph" w:styleId="aff1">
    <w:name w:val="index heading"/>
    <w:basedOn w:val="a1"/>
    <w:next w:val="11"/>
    <w:uiPriority w:val="99"/>
    <w:semiHidden/>
    <w:unhideWhenUsed/>
    <w:rsid w:val="002D1BC1"/>
    <w:rPr>
      <w:rFonts w:ascii="Cambria" w:hAnsi="Cambria"/>
      <w:b/>
      <w:bCs/>
    </w:rPr>
  </w:style>
  <w:style w:type="character" w:styleId="HTML">
    <w:name w:val="HTML Acronym"/>
    <w:basedOn w:val="a2"/>
    <w:uiPriority w:val="99"/>
    <w:semiHidden/>
    <w:unhideWhenUsed/>
    <w:rsid w:val="002D1BC1"/>
  </w:style>
  <w:style w:type="paragraph" w:styleId="HTML0">
    <w:name w:val="HTML Preformatted"/>
    <w:basedOn w:val="a1"/>
    <w:link w:val="HTML1"/>
    <w:uiPriority w:val="99"/>
    <w:semiHidden/>
    <w:unhideWhenUsed/>
    <w:rsid w:val="002D1BC1"/>
    <w:rPr>
      <w:rFonts w:ascii="Courier New" w:hAnsi="Courier New" w:cs="Courier New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2D1BC1"/>
    <w:rPr>
      <w:rFonts w:ascii="Courier New" w:hAnsi="Courier New" w:cs="Courier New"/>
    </w:rPr>
  </w:style>
  <w:style w:type="character" w:styleId="HTML2">
    <w:name w:val="HTML Typewriter"/>
    <w:basedOn w:val="a2"/>
    <w:uiPriority w:val="99"/>
    <w:semiHidden/>
    <w:unhideWhenUsed/>
    <w:rsid w:val="002D1BC1"/>
    <w:rPr>
      <w:rFonts w:ascii="Courier New" w:hAnsi="Courier New" w:cs="Courier New"/>
      <w:sz w:val="20"/>
      <w:szCs w:val="20"/>
    </w:rPr>
  </w:style>
  <w:style w:type="character" w:styleId="HTML3">
    <w:name w:val="HTML Code"/>
    <w:basedOn w:val="a2"/>
    <w:uiPriority w:val="99"/>
    <w:semiHidden/>
    <w:unhideWhenUsed/>
    <w:rsid w:val="002D1BC1"/>
    <w:rPr>
      <w:rFonts w:ascii="Courier New" w:hAnsi="Courier New" w:cs="Courier New"/>
      <w:sz w:val="20"/>
      <w:szCs w:val="20"/>
    </w:rPr>
  </w:style>
  <w:style w:type="character" w:styleId="HTML4">
    <w:name w:val="HTML Cite"/>
    <w:basedOn w:val="a2"/>
    <w:uiPriority w:val="99"/>
    <w:semiHidden/>
    <w:unhideWhenUsed/>
    <w:rsid w:val="002D1BC1"/>
    <w:rPr>
      <w:i/>
      <w:iCs/>
    </w:rPr>
  </w:style>
  <w:style w:type="character" w:styleId="HTML5">
    <w:name w:val="HTML Sample"/>
    <w:basedOn w:val="a2"/>
    <w:uiPriority w:val="99"/>
    <w:semiHidden/>
    <w:unhideWhenUsed/>
    <w:rsid w:val="002D1BC1"/>
    <w:rPr>
      <w:rFonts w:ascii="Courier New" w:hAnsi="Courier New" w:cs="Courier New"/>
    </w:rPr>
  </w:style>
  <w:style w:type="character" w:styleId="HTML6">
    <w:name w:val="HTML Variable"/>
    <w:basedOn w:val="a2"/>
    <w:uiPriority w:val="99"/>
    <w:semiHidden/>
    <w:unhideWhenUsed/>
    <w:rsid w:val="002D1BC1"/>
    <w:rPr>
      <w:i/>
      <w:iCs/>
    </w:rPr>
  </w:style>
  <w:style w:type="character" w:styleId="HTML7">
    <w:name w:val="HTML Definition"/>
    <w:basedOn w:val="a2"/>
    <w:uiPriority w:val="99"/>
    <w:semiHidden/>
    <w:unhideWhenUsed/>
    <w:rsid w:val="002D1BC1"/>
    <w:rPr>
      <w:i/>
      <w:iCs/>
    </w:rPr>
  </w:style>
  <w:style w:type="character" w:styleId="HTML8">
    <w:name w:val="HTML Keyboard"/>
    <w:basedOn w:val="a2"/>
    <w:uiPriority w:val="99"/>
    <w:semiHidden/>
    <w:unhideWhenUsed/>
    <w:rsid w:val="002D1BC1"/>
    <w:rPr>
      <w:rFonts w:ascii="Courier New" w:hAnsi="Courier New" w:cs="Courier New"/>
      <w:sz w:val="20"/>
      <w:szCs w:val="20"/>
    </w:rPr>
  </w:style>
  <w:style w:type="paragraph" w:styleId="HTML9">
    <w:name w:val="HTML Address"/>
    <w:basedOn w:val="a1"/>
    <w:link w:val="HTMLa"/>
    <w:uiPriority w:val="99"/>
    <w:semiHidden/>
    <w:unhideWhenUsed/>
    <w:rsid w:val="002D1BC1"/>
    <w:rPr>
      <w:i/>
      <w:iCs/>
    </w:rPr>
  </w:style>
  <w:style w:type="character" w:customStyle="1" w:styleId="HTMLa">
    <w:name w:val="Адрес HTML Знак"/>
    <w:basedOn w:val="a2"/>
    <w:link w:val="HTML9"/>
    <w:uiPriority w:val="99"/>
    <w:semiHidden/>
    <w:rsid w:val="002D1BC1"/>
    <w:rPr>
      <w:rFonts w:ascii="Helvetica-Narrow" w:hAnsi="Helvetica-Narrow"/>
      <w:i/>
      <w:iCs/>
    </w:rPr>
  </w:style>
  <w:style w:type="paragraph" w:styleId="aff2">
    <w:name w:val="Note Heading"/>
    <w:basedOn w:val="a1"/>
    <w:next w:val="a1"/>
    <w:link w:val="aff3"/>
    <w:uiPriority w:val="99"/>
    <w:semiHidden/>
    <w:unhideWhenUsed/>
    <w:rsid w:val="002D1BC1"/>
  </w:style>
  <w:style w:type="character" w:customStyle="1" w:styleId="aff3">
    <w:name w:val="Заголовок записки Знак"/>
    <w:basedOn w:val="a2"/>
    <w:link w:val="aff2"/>
    <w:uiPriority w:val="99"/>
    <w:semiHidden/>
    <w:rsid w:val="002D1BC1"/>
    <w:rPr>
      <w:rFonts w:ascii="Helvetica-Narrow" w:hAnsi="Helvetica-Narrow"/>
    </w:rPr>
  </w:style>
  <w:style w:type="paragraph" w:styleId="aff4">
    <w:name w:val="List Continue"/>
    <w:basedOn w:val="a1"/>
    <w:uiPriority w:val="99"/>
    <w:semiHidden/>
    <w:unhideWhenUsed/>
    <w:rsid w:val="002D1BC1"/>
    <w:pPr>
      <w:spacing w:after="120"/>
      <w:ind w:left="283"/>
      <w:contextualSpacing/>
    </w:pPr>
  </w:style>
  <w:style w:type="paragraph" w:styleId="26">
    <w:name w:val="List Continue 2"/>
    <w:basedOn w:val="a1"/>
    <w:uiPriority w:val="99"/>
    <w:semiHidden/>
    <w:unhideWhenUsed/>
    <w:rsid w:val="002D1BC1"/>
    <w:pPr>
      <w:spacing w:after="120"/>
      <w:ind w:left="566"/>
      <w:contextualSpacing/>
    </w:pPr>
  </w:style>
  <w:style w:type="paragraph" w:styleId="34">
    <w:name w:val="List Continue 3"/>
    <w:basedOn w:val="a1"/>
    <w:uiPriority w:val="99"/>
    <w:semiHidden/>
    <w:unhideWhenUsed/>
    <w:rsid w:val="002D1BC1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2D1BC1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2D1BC1"/>
    <w:pPr>
      <w:spacing w:after="120"/>
      <w:ind w:left="1415"/>
      <w:contextualSpacing/>
    </w:pPr>
  </w:style>
  <w:style w:type="paragraph" w:styleId="aff5">
    <w:name w:val="envelope address"/>
    <w:basedOn w:val="a1"/>
    <w:uiPriority w:val="99"/>
    <w:semiHidden/>
    <w:unhideWhenUsed/>
    <w:rsid w:val="002D1BC1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27">
    <w:name w:val="envelope return"/>
    <w:basedOn w:val="a1"/>
    <w:uiPriority w:val="99"/>
    <w:semiHidden/>
    <w:unhideWhenUsed/>
    <w:rsid w:val="002D1BC1"/>
    <w:rPr>
      <w:rFonts w:ascii="Cambria" w:hAnsi="Cambria"/>
    </w:rPr>
  </w:style>
  <w:style w:type="paragraph" w:styleId="aff6">
    <w:name w:val="annotation text"/>
    <w:basedOn w:val="a1"/>
    <w:link w:val="aff7"/>
    <w:uiPriority w:val="99"/>
    <w:semiHidden/>
    <w:unhideWhenUsed/>
    <w:rsid w:val="002D1BC1"/>
  </w:style>
  <w:style w:type="character" w:customStyle="1" w:styleId="aff7">
    <w:name w:val="Текст примечания Знак"/>
    <w:basedOn w:val="a2"/>
    <w:link w:val="aff6"/>
    <w:uiPriority w:val="99"/>
    <w:semiHidden/>
    <w:rsid w:val="002D1BC1"/>
    <w:rPr>
      <w:rFonts w:ascii="Helvetica-Narrow" w:hAnsi="Helvetica-Narrow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D1BC1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2D1BC1"/>
    <w:rPr>
      <w:rFonts w:ascii="Helvetica-Narrow" w:hAnsi="Helvetica-Narrow"/>
      <w:b/>
      <w:bCs/>
    </w:rPr>
  </w:style>
  <w:style w:type="character" w:styleId="affa">
    <w:name w:val="annotation reference"/>
    <w:basedOn w:val="a2"/>
    <w:uiPriority w:val="99"/>
    <w:semiHidden/>
    <w:unhideWhenUsed/>
    <w:rsid w:val="002D1BC1"/>
    <w:rPr>
      <w:sz w:val="16"/>
      <w:szCs w:val="16"/>
    </w:rPr>
  </w:style>
  <w:style w:type="paragraph" w:customStyle="1" w:styleId="Kuvanotsikko">
    <w:name w:val="Kuvan otsikko"/>
    <w:basedOn w:val="a1"/>
    <w:next w:val="a1"/>
    <w:uiPriority w:val="35"/>
    <w:semiHidden/>
    <w:unhideWhenUsed/>
    <w:qFormat/>
    <w:rsid w:val="002D1BC1"/>
    <w:rPr>
      <w:b/>
      <w:bCs/>
    </w:rPr>
  </w:style>
  <w:style w:type="paragraph" w:styleId="affb">
    <w:name w:val="table of figures"/>
    <w:basedOn w:val="a1"/>
    <w:next w:val="a1"/>
    <w:uiPriority w:val="99"/>
    <w:semiHidden/>
    <w:unhideWhenUsed/>
    <w:rsid w:val="002D1BC1"/>
    <w:pPr>
      <w:tabs>
        <w:tab w:val="clear" w:pos="432"/>
        <w:tab w:val="clear" w:pos="864"/>
      </w:tabs>
    </w:pPr>
  </w:style>
  <w:style w:type="paragraph" w:styleId="affc">
    <w:name w:val="Body Text"/>
    <w:basedOn w:val="a1"/>
    <w:link w:val="affd"/>
    <w:uiPriority w:val="99"/>
    <w:semiHidden/>
    <w:unhideWhenUsed/>
    <w:rsid w:val="002D1BC1"/>
    <w:pPr>
      <w:spacing w:after="120"/>
    </w:pPr>
  </w:style>
  <w:style w:type="character" w:customStyle="1" w:styleId="affd">
    <w:name w:val="Основной текст Знак"/>
    <w:basedOn w:val="a2"/>
    <w:link w:val="affc"/>
    <w:uiPriority w:val="99"/>
    <w:semiHidden/>
    <w:rsid w:val="002D1BC1"/>
    <w:rPr>
      <w:rFonts w:ascii="Helvetica-Narrow" w:hAnsi="Helvetica-Narrow"/>
    </w:rPr>
  </w:style>
  <w:style w:type="paragraph" w:styleId="28">
    <w:name w:val="Body Text 2"/>
    <w:basedOn w:val="a1"/>
    <w:link w:val="29"/>
    <w:uiPriority w:val="99"/>
    <w:semiHidden/>
    <w:unhideWhenUsed/>
    <w:rsid w:val="002D1BC1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2D1BC1"/>
    <w:rPr>
      <w:rFonts w:ascii="Helvetica-Narrow" w:hAnsi="Helvetica-Narrow"/>
    </w:rPr>
  </w:style>
  <w:style w:type="paragraph" w:styleId="35">
    <w:name w:val="Body Text 3"/>
    <w:basedOn w:val="a1"/>
    <w:link w:val="36"/>
    <w:uiPriority w:val="99"/>
    <w:semiHidden/>
    <w:unhideWhenUsed/>
    <w:rsid w:val="002D1BC1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2D1BC1"/>
    <w:rPr>
      <w:rFonts w:ascii="Helvetica-Narrow" w:hAnsi="Helvetica-Narrow"/>
      <w:sz w:val="16"/>
      <w:szCs w:val="16"/>
    </w:rPr>
  </w:style>
  <w:style w:type="paragraph" w:styleId="affe">
    <w:name w:val="Body Text First Indent"/>
    <w:basedOn w:val="affc"/>
    <w:link w:val="afff"/>
    <w:uiPriority w:val="99"/>
    <w:semiHidden/>
    <w:unhideWhenUsed/>
    <w:rsid w:val="002D1BC1"/>
    <w:pPr>
      <w:ind w:firstLine="210"/>
    </w:pPr>
  </w:style>
  <w:style w:type="character" w:customStyle="1" w:styleId="afff">
    <w:name w:val="Красная строка Знак"/>
    <w:basedOn w:val="affd"/>
    <w:link w:val="affe"/>
    <w:uiPriority w:val="99"/>
    <w:semiHidden/>
    <w:rsid w:val="002D1BC1"/>
    <w:rPr>
      <w:rFonts w:ascii="Helvetica-Narrow" w:hAnsi="Helvetica-Narrow"/>
    </w:rPr>
  </w:style>
  <w:style w:type="paragraph" w:styleId="afff0">
    <w:name w:val="Body Text Indent"/>
    <w:basedOn w:val="a1"/>
    <w:link w:val="afff1"/>
    <w:uiPriority w:val="99"/>
    <w:semiHidden/>
    <w:unhideWhenUsed/>
    <w:rsid w:val="002D1BC1"/>
    <w:pPr>
      <w:spacing w:after="120"/>
      <w:ind w:left="283"/>
    </w:pPr>
  </w:style>
  <w:style w:type="character" w:customStyle="1" w:styleId="afff1">
    <w:name w:val="Основной текст с отступом Знак"/>
    <w:basedOn w:val="a2"/>
    <w:link w:val="afff0"/>
    <w:uiPriority w:val="99"/>
    <w:semiHidden/>
    <w:rsid w:val="002D1BC1"/>
    <w:rPr>
      <w:rFonts w:ascii="Helvetica-Narrow" w:hAnsi="Helvetica-Narrow"/>
    </w:rPr>
  </w:style>
  <w:style w:type="paragraph" w:styleId="2a">
    <w:name w:val="Body Text First Indent 2"/>
    <w:basedOn w:val="afff0"/>
    <w:link w:val="2b"/>
    <w:uiPriority w:val="99"/>
    <w:semiHidden/>
    <w:unhideWhenUsed/>
    <w:rsid w:val="002D1BC1"/>
    <w:pPr>
      <w:ind w:firstLine="210"/>
    </w:pPr>
  </w:style>
  <w:style w:type="character" w:customStyle="1" w:styleId="2b">
    <w:name w:val="Красная строка 2 Знак"/>
    <w:basedOn w:val="afff1"/>
    <w:link w:val="2a"/>
    <w:uiPriority w:val="99"/>
    <w:semiHidden/>
    <w:rsid w:val="002D1BC1"/>
    <w:rPr>
      <w:rFonts w:ascii="Helvetica-Narrow" w:hAnsi="Helvetica-Narrow"/>
    </w:rPr>
  </w:style>
  <w:style w:type="paragraph" w:styleId="afff2">
    <w:name w:val="Block Text"/>
    <w:basedOn w:val="a1"/>
    <w:uiPriority w:val="99"/>
    <w:semiHidden/>
    <w:unhideWhenUsed/>
    <w:rsid w:val="002D1BC1"/>
    <w:pPr>
      <w:spacing w:after="120"/>
      <w:ind w:left="1440" w:right="1440"/>
    </w:pPr>
  </w:style>
  <w:style w:type="paragraph" w:styleId="afff3">
    <w:name w:val="Closing"/>
    <w:basedOn w:val="a1"/>
    <w:link w:val="afff4"/>
    <w:uiPriority w:val="99"/>
    <w:semiHidden/>
    <w:unhideWhenUsed/>
    <w:rsid w:val="002D1BC1"/>
    <w:pPr>
      <w:ind w:left="4252"/>
    </w:pPr>
  </w:style>
  <w:style w:type="character" w:customStyle="1" w:styleId="afff4">
    <w:name w:val="Прощание Знак"/>
    <w:basedOn w:val="a2"/>
    <w:link w:val="afff3"/>
    <w:uiPriority w:val="99"/>
    <w:semiHidden/>
    <w:rsid w:val="002D1BC1"/>
    <w:rPr>
      <w:rFonts w:ascii="Helvetica-Narrow" w:hAnsi="Helvetica-Narrow"/>
    </w:rPr>
  </w:style>
  <w:style w:type="paragraph" w:styleId="afff5">
    <w:name w:val="endnote text"/>
    <w:basedOn w:val="a1"/>
    <w:link w:val="afff6"/>
    <w:uiPriority w:val="99"/>
    <w:semiHidden/>
    <w:unhideWhenUsed/>
    <w:rsid w:val="002D1BC1"/>
  </w:style>
  <w:style w:type="character" w:customStyle="1" w:styleId="afff6">
    <w:name w:val="Текст концевой сноски Знак"/>
    <w:basedOn w:val="a2"/>
    <w:link w:val="afff5"/>
    <w:uiPriority w:val="99"/>
    <w:semiHidden/>
    <w:rsid w:val="002D1BC1"/>
    <w:rPr>
      <w:rFonts w:ascii="Helvetica-Narrow" w:hAnsi="Helvetica-Narrow"/>
    </w:rPr>
  </w:style>
  <w:style w:type="character" w:styleId="afff7">
    <w:name w:val="endnote reference"/>
    <w:basedOn w:val="a2"/>
    <w:uiPriority w:val="99"/>
    <w:semiHidden/>
    <w:unhideWhenUsed/>
    <w:rsid w:val="002D1BC1"/>
    <w:rPr>
      <w:vertAlign w:val="superscript"/>
    </w:rPr>
  </w:style>
  <w:style w:type="paragraph" w:styleId="afff8">
    <w:name w:val="List"/>
    <w:basedOn w:val="a1"/>
    <w:uiPriority w:val="99"/>
    <w:semiHidden/>
    <w:unhideWhenUsed/>
    <w:rsid w:val="002D1BC1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2D1BC1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2D1BC1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2D1BC1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2D1BC1"/>
    <w:pPr>
      <w:ind w:left="1415" w:hanging="283"/>
      <w:contextualSpacing/>
    </w:pPr>
  </w:style>
  <w:style w:type="paragraph" w:styleId="afff9">
    <w:name w:val="Bibliography"/>
    <w:basedOn w:val="a1"/>
    <w:next w:val="a1"/>
    <w:uiPriority w:val="37"/>
    <w:semiHidden/>
    <w:unhideWhenUsed/>
    <w:rsid w:val="002D1BC1"/>
  </w:style>
  <w:style w:type="paragraph" w:styleId="afffa">
    <w:name w:val="toa heading"/>
    <w:basedOn w:val="a1"/>
    <w:next w:val="a1"/>
    <w:uiPriority w:val="99"/>
    <w:semiHidden/>
    <w:unhideWhenUsed/>
    <w:rsid w:val="002D1BC1"/>
    <w:pPr>
      <w:spacing w:before="120"/>
    </w:pPr>
    <w:rPr>
      <w:rFonts w:ascii="Cambria" w:hAnsi="Cambria"/>
      <w:b/>
      <w:bCs/>
      <w:sz w:val="24"/>
      <w:szCs w:val="24"/>
    </w:rPr>
  </w:style>
  <w:style w:type="paragraph" w:styleId="afffb">
    <w:name w:val="table of authorities"/>
    <w:basedOn w:val="a1"/>
    <w:next w:val="a1"/>
    <w:uiPriority w:val="99"/>
    <w:semiHidden/>
    <w:unhideWhenUsed/>
    <w:rsid w:val="002D1BC1"/>
    <w:pPr>
      <w:tabs>
        <w:tab w:val="clear" w:pos="432"/>
        <w:tab w:val="clear" w:pos="864"/>
      </w:tabs>
      <w:ind w:left="200" w:hanging="200"/>
    </w:pPr>
  </w:style>
  <w:style w:type="paragraph" w:styleId="a0">
    <w:name w:val="List Bullet"/>
    <w:basedOn w:val="a1"/>
    <w:uiPriority w:val="99"/>
    <w:semiHidden/>
    <w:unhideWhenUsed/>
    <w:rsid w:val="002D1BC1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D1BC1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D1BC1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D1BC1"/>
    <w:pPr>
      <w:numPr>
        <w:numId w:val="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D1BC1"/>
    <w:pPr>
      <w:numPr>
        <w:numId w:val="7"/>
      </w:numPr>
      <w:contextualSpacing/>
    </w:pPr>
  </w:style>
  <w:style w:type="paragraph" w:customStyle="1" w:styleId="NormaaliWeb">
    <w:name w:val="Normaali (Web)"/>
    <w:basedOn w:val="a1"/>
    <w:uiPriority w:val="99"/>
    <w:semiHidden/>
    <w:unhideWhenUsed/>
    <w:rsid w:val="002D1BC1"/>
    <w:rPr>
      <w:rFonts w:ascii="Times New Roman" w:hAnsi="Times New Roman"/>
      <w:sz w:val="24"/>
      <w:szCs w:val="24"/>
    </w:rPr>
  </w:style>
  <w:style w:type="table" w:styleId="12">
    <w:name w:val="Medium List 1"/>
    <w:basedOn w:val="a3"/>
    <w:uiPriority w:val="65"/>
    <w:semiHidden/>
    <w:rsid w:val="004F2F4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3"/>
    <w:uiPriority w:val="65"/>
    <w:semiHidden/>
    <w:rsid w:val="004F2F4D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d">
    <w:name w:val="Medium List 2"/>
    <w:basedOn w:val="a3"/>
    <w:uiPriority w:val="66"/>
    <w:semiHidden/>
    <w:rsid w:val="004F2F4D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semiHidden/>
    <w:rsid w:val="004F2F4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0">
    <w:name w:val="Medium Grid 1 Accent 1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0">
    <w:name w:val="Medium Grid 1 Accent 2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0">
    <w:name w:val="Medium Grid 1 Accent 3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0">
    <w:name w:val="Medium Grid 1 Accent 4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0">
    <w:name w:val="Medium Grid 1 Accent 5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0">
    <w:name w:val="Medium Grid 1 Accent 6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e">
    <w:name w:val="Medium Grid 2"/>
    <w:basedOn w:val="a3"/>
    <w:uiPriority w:val="68"/>
    <w:semiHidden/>
    <w:rsid w:val="004F2F4D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0">
    <w:name w:val="Medium Grid 2 Accent 1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Grid 2 Accent 2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Grid 2 Accent 3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Grid 2 Accent 4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Grid 2 Accent 5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Grid 2 Accent 6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8">
    <w:name w:val="Medium Grid 3"/>
    <w:basedOn w:val="a3"/>
    <w:uiPriority w:val="69"/>
    <w:semiHidden/>
    <w:rsid w:val="004F2F4D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4">
    <w:name w:val="Medium Shading 1"/>
    <w:basedOn w:val="a3"/>
    <w:uiPriority w:val="63"/>
    <w:semiHidden/>
    <w:rsid w:val="004F2F4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rsid w:val="004F2F4D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rsid w:val="004F2F4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rsid w:val="004F2F4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">
    <w:name w:val="List Number"/>
    <w:basedOn w:val="a1"/>
    <w:uiPriority w:val="99"/>
    <w:semiHidden/>
    <w:unhideWhenUsed/>
    <w:rsid w:val="002D1BC1"/>
    <w:pPr>
      <w:numPr>
        <w:numId w:val="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D1BC1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D1BC1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D1BC1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D1BC1"/>
    <w:pPr>
      <w:numPr>
        <w:numId w:val="12"/>
      </w:numPr>
      <w:contextualSpacing/>
    </w:pPr>
  </w:style>
  <w:style w:type="character" w:customStyle="1" w:styleId="60">
    <w:name w:val="Заголовок 6 Знак"/>
    <w:basedOn w:val="a2"/>
    <w:link w:val="6"/>
    <w:uiPriority w:val="9"/>
    <w:semiHidden/>
    <w:rsid w:val="002D1BC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semiHidden/>
    <w:rsid w:val="002D1BC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sid w:val="002D1B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2D1BC1"/>
    <w:rPr>
      <w:rFonts w:ascii="Cambria" w:eastAsia="Times New Roman" w:hAnsi="Cambria" w:cs="Times New Roman"/>
      <w:sz w:val="22"/>
      <w:szCs w:val="22"/>
    </w:rPr>
  </w:style>
  <w:style w:type="character" w:styleId="afffc">
    <w:name w:val="Placeholder Text"/>
    <w:basedOn w:val="a2"/>
    <w:uiPriority w:val="99"/>
    <w:semiHidden/>
    <w:rsid w:val="002D1BC1"/>
    <w:rPr>
      <w:color w:val="808080"/>
    </w:rPr>
  </w:style>
  <w:style w:type="paragraph" w:styleId="afffd">
    <w:name w:val="Date"/>
    <w:basedOn w:val="a1"/>
    <w:next w:val="a1"/>
    <w:link w:val="afffe"/>
    <w:uiPriority w:val="99"/>
    <w:semiHidden/>
    <w:unhideWhenUsed/>
    <w:rsid w:val="002D1BC1"/>
  </w:style>
  <w:style w:type="character" w:customStyle="1" w:styleId="afffe">
    <w:name w:val="Дата Знак"/>
    <w:basedOn w:val="a2"/>
    <w:link w:val="afffd"/>
    <w:uiPriority w:val="99"/>
    <w:semiHidden/>
    <w:rsid w:val="002D1BC1"/>
    <w:rPr>
      <w:rFonts w:ascii="Helvetica-Narrow" w:hAnsi="Helvetica-Narrow"/>
    </w:rPr>
  </w:style>
  <w:style w:type="character" w:styleId="affff">
    <w:name w:val="line number"/>
    <w:basedOn w:val="a2"/>
    <w:uiPriority w:val="99"/>
    <w:semiHidden/>
    <w:unhideWhenUsed/>
    <w:rsid w:val="002D1BC1"/>
  </w:style>
  <w:style w:type="paragraph" w:styleId="affff0">
    <w:name w:val="Balloon Text"/>
    <w:basedOn w:val="a1"/>
    <w:link w:val="affff1"/>
    <w:uiPriority w:val="99"/>
    <w:semiHidden/>
    <w:unhideWhenUsed/>
    <w:rsid w:val="002D1BC1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2"/>
    <w:link w:val="affff0"/>
    <w:uiPriority w:val="99"/>
    <w:semiHidden/>
    <w:rsid w:val="002D1BC1"/>
    <w:rPr>
      <w:rFonts w:ascii="Tahoma" w:hAnsi="Tahoma" w:cs="Tahoma"/>
      <w:sz w:val="16"/>
      <w:szCs w:val="16"/>
    </w:rPr>
  </w:style>
  <w:style w:type="paragraph" w:styleId="2f0">
    <w:name w:val="Body Text Indent 2"/>
    <w:basedOn w:val="a1"/>
    <w:link w:val="2f1"/>
    <w:uiPriority w:val="99"/>
    <w:semiHidden/>
    <w:unhideWhenUsed/>
    <w:rsid w:val="002D1BC1"/>
    <w:pPr>
      <w:spacing w:after="120" w:line="480" w:lineRule="auto"/>
      <w:ind w:left="283"/>
    </w:pPr>
  </w:style>
  <w:style w:type="character" w:customStyle="1" w:styleId="2f1">
    <w:name w:val="Основной текст с отступом 2 Знак"/>
    <w:basedOn w:val="a2"/>
    <w:link w:val="2f0"/>
    <w:uiPriority w:val="99"/>
    <w:semiHidden/>
    <w:rsid w:val="002D1BC1"/>
    <w:rPr>
      <w:rFonts w:ascii="Helvetica-Narrow" w:hAnsi="Helvetica-Narrow"/>
    </w:rPr>
  </w:style>
  <w:style w:type="paragraph" w:styleId="39">
    <w:name w:val="Body Text Indent 3"/>
    <w:basedOn w:val="a1"/>
    <w:link w:val="3a"/>
    <w:uiPriority w:val="99"/>
    <w:semiHidden/>
    <w:unhideWhenUsed/>
    <w:rsid w:val="002D1BC1"/>
    <w:pPr>
      <w:spacing w:after="120"/>
      <w:ind w:left="283"/>
    </w:pPr>
    <w:rPr>
      <w:sz w:val="16"/>
      <w:szCs w:val="16"/>
    </w:rPr>
  </w:style>
  <w:style w:type="character" w:customStyle="1" w:styleId="3a">
    <w:name w:val="Основной текст с отступом 3 Знак"/>
    <w:basedOn w:val="a2"/>
    <w:link w:val="39"/>
    <w:uiPriority w:val="99"/>
    <w:semiHidden/>
    <w:rsid w:val="002D1BC1"/>
    <w:rPr>
      <w:rFonts w:ascii="Helvetica-Narrow" w:hAnsi="Helvetica-Narrow"/>
      <w:sz w:val="16"/>
      <w:szCs w:val="16"/>
    </w:rPr>
  </w:style>
  <w:style w:type="paragraph" w:styleId="56">
    <w:name w:val="toc 5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800"/>
    </w:pPr>
  </w:style>
  <w:style w:type="paragraph" w:styleId="62">
    <w:name w:val="toc 6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1000"/>
    </w:pPr>
  </w:style>
  <w:style w:type="paragraph" w:styleId="72">
    <w:name w:val="toc 7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1200"/>
    </w:pPr>
  </w:style>
  <w:style w:type="paragraph" w:styleId="82">
    <w:name w:val="toc 8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1400"/>
    </w:pPr>
  </w:style>
  <w:style w:type="paragraph" w:styleId="92">
    <w:name w:val="toc 9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160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2D1BC1"/>
    <w:pPr>
      <w:suppressAutoHyphens w:val="0"/>
      <w:spacing w:before="240" w:after="60" w:line="240" w:lineRule="auto"/>
      <w:outlineLvl w:val="9"/>
    </w:pPr>
    <w:rPr>
      <w:rFonts w:ascii="Cambria" w:hAnsi="Cambria"/>
      <w:b/>
      <w:bCs/>
      <w:i w:val="0"/>
      <w:spacing w:val="0"/>
      <w:kern w:val="32"/>
      <w:sz w:val="32"/>
      <w:szCs w:val="32"/>
    </w:rPr>
  </w:style>
  <w:style w:type="table" w:styleId="15">
    <w:name w:val="Table 3D effects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Elegant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4">
    <w:name w:val="Table Contemporary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ubtle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Professional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Grid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umns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6">
    <w:name w:val="Table Theme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Web1">
    <w:name w:val="Taulukko Web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Web2">
    <w:name w:val="Taulukko Web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Web3">
    <w:name w:val="Taulukko Web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Salutation"/>
    <w:basedOn w:val="a1"/>
    <w:next w:val="a1"/>
    <w:link w:val="affff8"/>
    <w:uiPriority w:val="99"/>
    <w:semiHidden/>
    <w:unhideWhenUsed/>
    <w:rsid w:val="002D1BC1"/>
  </w:style>
  <w:style w:type="character" w:customStyle="1" w:styleId="affff8">
    <w:name w:val="Приветствие Знак"/>
    <w:basedOn w:val="a2"/>
    <w:link w:val="affff7"/>
    <w:uiPriority w:val="99"/>
    <w:semiHidden/>
    <w:rsid w:val="002D1BC1"/>
    <w:rPr>
      <w:rFonts w:ascii="Helvetica-Narrow" w:hAnsi="Helvetica-Narrow"/>
    </w:rPr>
  </w:style>
  <w:style w:type="table" w:styleId="affff9">
    <w:name w:val="Dark List"/>
    <w:basedOn w:val="a3"/>
    <w:uiPriority w:val="70"/>
    <w:semiHidden/>
    <w:rsid w:val="004F2F4D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0">
    <w:name w:val="Dark List Accent 1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0">
    <w:name w:val="Dark List Accent 2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0">
    <w:name w:val="Dark List Accent 3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0">
    <w:name w:val="Dark List Accent 4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0">
    <w:name w:val="Dark List Accent 5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0">
    <w:name w:val="Dark List Accent 6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ffa">
    <w:name w:val="Light List"/>
    <w:basedOn w:val="a3"/>
    <w:uiPriority w:val="61"/>
    <w:semiHidden/>
    <w:rsid w:val="004F2F4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1">
    <w:name w:val="Light List Accent 1"/>
    <w:basedOn w:val="a3"/>
    <w:uiPriority w:val="61"/>
    <w:semiHidden/>
    <w:rsid w:val="004F2F4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1">
    <w:name w:val="Light List Accent 2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1">
    <w:name w:val="Light List Accent 3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b">
    <w:name w:val="Light Grid"/>
    <w:basedOn w:val="a3"/>
    <w:uiPriority w:val="62"/>
    <w:semiHidden/>
    <w:rsid w:val="004F2F4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2">
    <w:name w:val="Light Grid Accent 1"/>
    <w:basedOn w:val="a3"/>
    <w:uiPriority w:val="62"/>
    <w:semiHidden/>
    <w:rsid w:val="004F2F4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2">
    <w:name w:val="Light Grid Accent 2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2">
    <w:name w:val="Light Grid Accent 3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2">
    <w:name w:val="Light Grid Accent 4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2">
    <w:name w:val="Light Grid Accent 5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2">
    <w:name w:val="Light Grid Accent 6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c">
    <w:name w:val="Light Shading"/>
    <w:basedOn w:val="a3"/>
    <w:uiPriority w:val="60"/>
    <w:semiHidden/>
    <w:rsid w:val="004F2F4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3">
    <w:name w:val="Light Shading Accent 1"/>
    <w:basedOn w:val="a3"/>
    <w:uiPriority w:val="60"/>
    <w:semiHidden/>
    <w:rsid w:val="004F2F4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3">
    <w:name w:val="Light Shading Accent 2"/>
    <w:basedOn w:val="a3"/>
    <w:uiPriority w:val="60"/>
    <w:semiHidden/>
    <w:rsid w:val="002D1BC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3">
    <w:name w:val="Light Shading Accent 3"/>
    <w:basedOn w:val="a3"/>
    <w:uiPriority w:val="60"/>
    <w:semiHidden/>
    <w:rsid w:val="002D1BC1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3">
    <w:name w:val="Light Shading Accent 4"/>
    <w:basedOn w:val="a3"/>
    <w:uiPriority w:val="60"/>
    <w:semiHidden/>
    <w:rsid w:val="002D1BC1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3">
    <w:name w:val="Light Shading Accent 5"/>
    <w:basedOn w:val="a3"/>
    <w:uiPriority w:val="60"/>
    <w:semiHidden/>
    <w:rsid w:val="002D1BC1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3">
    <w:name w:val="Light Shading Accent 6"/>
    <w:basedOn w:val="a3"/>
    <w:uiPriority w:val="60"/>
    <w:semiHidden/>
    <w:rsid w:val="002D1BC1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ffffd">
    <w:name w:val="Plain Text"/>
    <w:basedOn w:val="a1"/>
    <w:link w:val="affffe"/>
    <w:uiPriority w:val="99"/>
    <w:semiHidden/>
    <w:unhideWhenUsed/>
    <w:rsid w:val="002D1BC1"/>
    <w:rPr>
      <w:rFonts w:ascii="Courier New" w:hAnsi="Courier New" w:cs="Courier New"/>
    </w:rPr>
  </w:style>
  <w:style w:type="character" w:customStyle="1" w:styleId="affffe">
    <w:name w:val="Текст Знак"/>
    <w:basedOn w:val="a2"/>
    <w:link w:val="affffd"/>
    <w:uiPriority w:val="99"/>
    <w:semiHidden/>
    <w:rsid w:val="002D1BC1"/>
    <w:rPr>
      <w:rFonts w:ascii="Courier New" w:hAnsi="Courier New" w:cs="Courier New"/>
    </w:rPr>
  </w:style>
  <w:style w:type="paragraph" w:styleId="afffff">
    <w:name w:val="Normal Indent"/>
    <w:basedOn w:val="a1"/>
    <w:uiPriority w:val="99"/>
    <w:semiHidden/>
    <w:unhideWhenUsed/>
    <w:rsid w:val="002D1BC1"/>
    <w:pPr>
      <w:ind w:left="1296"/>
    </w:pPr>
  </w:style>
  <w:style w:type="paragraph" w:styleId="afffff0">
    <w:name w:val="E-mail Signature"/>
    <w:basedOn w:val="a1"/>
    <w:link w:val="afffff1"/>
    <w:uiPriority w:val="99"/>
    <w:semiHidden/>
    <w:unhideWhenUsed/>
    <w:rsid w:val="002D1BC1"/>
  </w:style>
  <w:style w:type="character" w:customStyle="1" w:styleId="afffff1">
    <w:name w:val="Электронная подпись Знак"/>
    <w:basedOn w:val="a2"/>
    <w:link w:val="afffff0"/>
    <w:uiPriority w:val="99"/>
    <w:semiHidden/>
    <w:rsid w:val="002D1BC1"/>
    <w:rPr>
      <w:rFonts w:ascii="Helvetica-Narrow" w:hAnsi="Helvetica-Narrow"/>
    </w:rPr>
  </w:style>
  <w:style w:type="paragraph" w:styleId="afffff2">
    <w:name w:val="Message Header"/>
    <w:basedOn w:val="a1"/>
    <w:link w:val="afffff3"/>
    <w:uiPriority w:val="99"/>
    <w:semiHidden/>
    <w:unhideWhenUsed/>
    <w:rsid w:val="002D1B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afffff3">
    <w:name w:val="Шапка Знак"/>
    <w:basedOn w:val="a2"/>
    <w:link w:val="afffff2"/>
    <w:uiPriority w:val="99"/>
    <w:semiHidden/>
    <w:rsid w:val="002D1BC1"/>
    <w:rPr>
      <w:rFonts w:ascii="Cambria" w:eastAsia="Times New Roman" w:hAnsi="Cambria" w:cs="Times New Roman"/>
      <w:sz w:val="24"/>
      <w:szCs w:val="24"/>
      <w:shd w:val="pct20" w:color="auto" w:fill="auto"/>
    </w:rPr>
  </w:style>
  <w:style w:type="table" w:styleId="afffff4">
    <w:name w:val="Colorful List"/>
    <w:basedOn w:val="a3"/>
    <w:uiPriority w:val="72"/>
    <w:semiHidden/>
    <w:rsid w:val="004F2F4D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ff5">
    <w:name w:val="Colorful Grid"/>
    <w:basedOn w:val="a3"/>
    <w:uiPriority w:val="73"/>
    <w:semiHidden/>
    <w:rsid w:val="004F2F4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fffff6">
    <w:name w:val="Colorful Shading"/>
    <w:basedOn w:val="a3"/>
    <w:uiPriority w:val="71"/>
    <w:semiHidden/>
    <w:rsid w:val="004F2F4D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6">
    <w:name w:val="Colorful Shading Accent 1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6">
    <w:name w:val="Colorful Shading Accent 2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6">
    <w:name w:val="Colorful Shading Accent 3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6">
    <w:name w:val="Colorful Shading Accent 4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6">
    <w:name w:val="Colorful Shading Accent 5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6">
    <w:name w:val="Colorful Shading Accent 6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at.fi/meta/lait/tilastolaki_en.html" TargetMode="External"/><Relationship Id="rId18" Type="http://schemas.openxmlformats.org/officeDocument/2006/relationships/hyperlink" Target="http://tilastokeskus.fi/org/periaatteet/eettinen_opas_2014_en.pd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stat.fi/tup/mikroaineistot/guidelines_personal_en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tat.fi/meta/lait/tilastolaki_en.html" TargetMode="External"/><Relationship Id="rId17" Type="http://schemas.openxmlformats.org/officeDocument/2006/relationships/hyperlink" Target="http://www.stat.fi/tup/mikroaineistot/etakaytto_en.htm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stat.fi/tup/mikroaineistot/guidelines_business_en.pdf" TargetMode="External"/><Relationship Id="rId20" Type="http://schemas.openxmlformats.org/officeDocument/2006/relationships/hyperlink" Target="http://www.stat.fi/keruu/luottamuksellisuus_en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at.fi/org/periaatteet/lapivalaisulomake_en.pd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tat.fi/tup/mikroaineistot/guidelines_personal_en.pdf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stat.fi.fi/tup/mikroaineistot/guidelines_business_en.pdf" TargetMode="External"/><Relationship Id="rId19" Type="http://schemas.openxmlformats.org/officeDocument/2006/relationships/hyperlink" Target="http://www.stat.fi/meta/tietosuoja/index_en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tat.fi.fi/tup/mikroaineistot/guidelines_personal_en.pdf" TargetMode="External"/><Relationship Id="rId14" Type="http://schemas.openxmlformats.org/officeDocument/2006/relationships/hyperlink" Target="http://finlex.fi/en/laki/kaanokset/1889/en18890039.pdf" TargetMode="External"/><Relationship Id="rId22" Type="http://schemas.openxmlformats.org/officeDocument/2006/relationships/hyperlink" Target="http://www.stat.fi/tup/mikroaineistot/guidelines_business_en.pdf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tteri.baer@stat.f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6CB62-E9F9-4016-82E0-8523FD41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10268</Words>
  <Characters>5853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Tilastokeskus</Company>
  <LinksUpToDate>false</LinksUpToDate>
  <CharactersWithSpaces>16089</CharactersWithSpaces>
  <SharedDoc>false</SharedDoc>
  <HLinks>
    <vt:vector size="6" baseType="variant">
      <vt:variant>
        <vt:i4>4915240</vt:i4>
      </vt:variant>
      <vt:variant>
        <vt:i4>12</vt:i4>
      </vt:variant>
      <vt:variant>
        <vt:i4>0</vt:i4>
      </vt:variant>
      <vt:variant>
        <vt:i4>5</vt:i4>
      </vt:variant>
      <vt:variant>
        <vt:lpwstr>mailto:petteri.baer@stat.fi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Petteri Baer</dc:creator>
  <cp:lastModifiedBy>ORB</cp:lastModifiedBy>
  <cp:revision>2</cp:revision>
  <cp:lastPrinted>2010-03-12T08:23:00Z</cp:lastPrinted>
  <dcterms:created xsi:type="dcterms:W3CDTF">2015-04-08T14:51:00Z</dcterms:created>
  <dcterms:modified xsi:type="dcterms:W3CDTF">2015-04-08T14:51:00Z</dcterms:modified>
</cp:coreProperties>
</file>